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65" w:rsidRPr="00CE6A3C" w:rsidRDefault="006A24F4" w:rsidP="00895965">
      <w:pPr>
        <w:spacing w:after="240"/>
        <w:rPr>
          <w:b/>
          <w:sz w:val="32"/>
        </w:rPr>
      </w:pPr>
      <w:r w:rsidRPr="00CE6A3C">
        <w:rPr>
          <w:b/>
          <w:sz w:val="32"/>
        </w:rPr>
        <w:t>EAST LOTHIAN PARTNERSHIP</w:t>
      </w:r>
      <w:r w:rsidR="00895965" w:rsidRPr="00CE6A3C">
        <w:rPr>
          <w:b/>
          <w:sz w:val="32"/>
        </w:rPr>
        <w:t xml:space="preserve"> GOVERNANCE GROUP </w:t>
      </w:r>
      <w:r w:rsidR="005855D8">
        <w:rPr>
          <w:noProof/>
        </w:rPr>
        <w:pict>
          <v:shapetype id="_x0000_t202" coordsize="21600,21600" o:spt="202" path="m,l,21600r21600,l21600,xe">
            <v:stroke joinstyle="miter"/>
            <v:path gradientshapeok="t" o:connecttype="rect"/>
          </v:shapetype>
          <v:shape id="Text Box 5" o:spid="_x0000_s1028" type="#_x0000_t202" style="position:absolute;margin-left:510.25pt;margin-top:16.5pt;width:60pt;height:45.75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" fillcolor="window" stroked="f" strokeweight=".5pt">
            <v:textbox>
              <w:txbxContent>
                <w:p w:rsidR="00DE5B9D" w:rsidRPr="00DE5B9D" w:rsidRDefault="00DE5B9D" w:rsidP="00DE5B9D">
                  <w:pPr>
                    <w:jc w:val="center"/>
                    <w:rPr>
                      <w:color w:val="A6A6A6" w:themeColor="background1" w:themeShade="A6"/>
                      <w:sz w:val="72"/>
                      <w:szCs w:val="52"/>
                    </w:rPr>
                  </w:pPr>
                  <w:r w:rsidRPr="00DE5B9D">
                    <w:rPr>
                      <w:color w:val="A6A6A6" w:themeColor="background1" w:themeShade="A6"/>
                      <w:sz w:val="72"/>
                      <w:szCs w:val="52"/>
                    </w:rPr>
                    <w:t>4</w:t>
                  </w:r>
                </w:p>
              </w:txbxContent>
            </v:textbox>
            <w10:wrap anchorx="margin"/>
          </v:shape>
        </w:pict>
      </w:r>
    </w:p>
    <w:p w:rsidR="006A24F4" w:rsidRPr="00895965" w:rsidRDefault="00F11E29" w:rsidP="00895965">
      <w:pPr>
        <w:spacing w:after="240"/>
        <w:rPr>
          <w:b/>
          <w:sz w:val="24"/>
        </w:rPr>
      </w:pPr>
      <w:bookmarkStart w:id="0" w:name="_GoBack"/>
      <w:bookmarkEnd w:id="0"/>
      <w:r w:rsidRPr="00895965">
        <w:rPr>
          <w:b/>
          <w:sz w:val="24"/>
        </w:rPr>
        <w:t xml:space="preserve">Note of Meeting </w:t>
      </w:r>
      <w:r w:rsidR="00B31889">
        <w:rPr>
          <w:b/>
          <w:sz w:val="24"/>
        </w:rPr>
        <w:t>21</w:t>
      </w:r>
      <w:r w:rsidR="00D0011F">
        <w:rPr>
          <w:b/>
          <w:sz w:val="24"/>
        </w:rPr>
        <w:t xml:space="preserve"> </w:t>
      </w:r>
      <w:r w:rsidR="00B31889">
        <w:rPr>
          <w:b/>
          <w:sz w:val="24"/>
        </w:rPr>
        <w:t>August</w:t>
      </w:r>
      <w:r w:rsidR="00D0011F">
        <w:rPr>
          <w:b/>
          <w:sz w:val="24"/>
        </w:rPr>
        <w:t xml:space="preserve"> </w:t>
      </w:r>
      <w:r w:rsidR="00427D11">
        <w:rPr>
          <w:b/>
          <w:sz w:val="24"/>
        </w:rPr>
        <w:t>2019</w:t>
      </w:r>
      <w:r w:rsidR="00694A7F">
        <w:rPr>
          <w:b/>
          <w:sz w:val="24"/>
        </w:rPr>
        <w:t xml:space="preserve">, CMT Meeting Room, </w:t>
      </w:r>
      <w:r w:rsidR="00895965" w:rsidRPr="00895965">
        <w:rPr>
          <w:b/>
          <w:sz w:val="24"/>
        </w:rPr>
        <w:t xml:space="preserve">John Muir House, Haddington </w:t>
      </w:r>
    </w:p>
    <w:p w:rsidR="006A24F4" w:rsidRPr="00895965" w:rsidRDefault="006A24F4" w:rsidP="00F3548C">
      <w:pPr>
        <w:spacing w:after="0" w:line="240" w:lineRule="auto"/>
        <w:jc w:val="both"/>
        <w:rPr>
          <w:rFonts w:cs="Arial"/>
          <w:b/>
          <w:sz w:val="24"/>
          <w:szCs w:val="24"/>
        </w:rPr>
      </w:pPr>
      <w:r w:rsidRPr="00895965">
        <w:rPr>
          <w:rFonts w:cs="Arial"/>
          <w:b/>
          <w:sz w:val="24"/>
          <w:szCs w:val="24"/>
        </w:rPr>
        <w:t>Present</w:t>
      </w:r>
    </w:p>
    <w:p w:rsidR="00B31889" w:rsidRDefault="00B31889" w:rsidP="00B31889">
      <w:pPr>
        <w:spacing w:after="0" w:line="240" w:lineRule="auto"/>
        <w:jc w:val="both"/>
        <w:rPr>
          <w:rFonts w:cs="Arial"/>
          <w:sz w:val="24"/>
          <w:szCs w:val="24"/>
        </w:rPr>
      </w:pPr>
      <w:r>
        <w:rPr>
          <w:rFonts w:cs="Arial"/>
          <w:sz w:val="24"/>
          <w:szCs w:val="24"/>
        </w:rPr>
        <w:t xml:space="preserve">Jemiel Benison, STRiVE </w:t>
      </w:r>
    </w:p>
    <w:p w:rsidR="00B31889" w:rsidRPr="00427D11" w:rsidRDefault="00B31889" w:rsidP="00B31889">
      <w:pPr>
        <w:spacing w:after="0" w:line="240" w:lineRule="auto"/>
        <w:jc w:val="both"/>
        <w:rPr>
          <w:rFonts w:cs="Arial"/>
          <w:sz w:val="24"/>
          <w:szCs w:val="24"/>
        </w:rPr>
      </w:pPr>
      <w:r w:rsidRPr="00427D11">
        <w:rPr>
          <w:rFonts w:cs="Arial"/>
          <w:sz w:val="24"/>
          <w:szCs w:val="24"/>
        </w:rPr>
        <w:t xml:space="preserve">Stephen Gourlay, Scottish Fire &amp; Rescue Service </w:t>
      </w:r>
    </w:p>
    <w:p w:rsidR="00292517" w:rsidRDefault="00292517" w:rsidP="00292517">
      <w:pPr>
        <w:spacing w:after="0" w:line="240" w:lineRule="auto"/>
        <w:jc w:val="both"/>
        <w:rPr>
          <w:rFonts w:cs="Arial"/>
          <w:sz w:val="24"/>
          <w:szCs w:val="24"/>
        </w:rPr>
      </w:pPr>
      <w:r w:rsidRPr="00895965">
        <w:rPr>
          <w:rFonts w:cs="Arial"/>
          <w:sz w:val="24"/>
          <w:szCs w:val="24"/>
        </w:rPr>
        <w:t>Angela Leitch, East Lothian Council</w:t>
      </w:r>
    </w:p>
    <w:p w:rsidR="00B31889" w:rsidRPr="00B31889" w:rsidRDefault="00B31889" w:rsidP="00B31889">
      <w:pPr>
        <w:spacing w:after="0" w:line="240" w:lineRule="auto"/>
        <w:jc w:val="both"/>
        <w:rPr>
          <w:rFonts w:cs="Arial"/>
          <w:sz w:val="24"/>
          <w:szCs w:val="24"/>
        </w:rPr>
      </w:pPr>
      <w:r w:rsidRPr="00B31889">
        <w:rPr>
          <w:rFonts w:cs="Arial"/>
          <w:sz w:val="24"/>
          <w:szCs w:val="24"/>
        </w:rPr>
        <w:t xml:space="preserve">Alison MacDonald, East Lothian Health &amp; Social Care Partnership </w:t>
      </w:r>
    </w:p>
    <w:p w:rsidR="00B31889" w:rsidRDefault="00B31889" w:rsidP="00B31889">
      <w:pPr>
        <w:spacing w:after="0" w:line="240" w:lineRule="auto"/>
        <w:jc w:val="both"/>
        <w:rPr>
          <w:rFonts w:cs="Arial"/>
          <w:sz w:val="24"/>
          <w:szCs w:val="24"/>
        </w:rPr>
      </w:pPr>
      <w:r>
        <w:rPr>
          <w:rFonts w:cs="Arial"/>
          <w:sz w:val="24"/>
          <w:szCs w:val="24"/>
        </w:rPr>
        <w:t xml:space="preserve">Chief Inspector Neil Mitchell, Police Scotland </w:t>
      </w:r>
    </w:p>
    <w:p w:rsidR="006A24F4" w:rsidRPr="00895965" w:rsidRDefault="006A24F4" w:rsidP="00F3548C">
      <w:pPr>
        <w:spacing w:after="0" w:line="240" w:lineRule="auto"/>
        <w:jc w:val="both"/>
        <w:rPr>
          <w:rFonts w:cs="Arial"/>
          <w:sz w:val="24"/>
          <w:szCs w:val="24"/>
        </w:rPr>
      </w:pPr>
    </w:p>
    <w:p w:rsidR="006A24F4" w:rsidRPr="00895965" w:rsidRDefault="006A24F4" w:rsidP="00F3548C">
      <w:pPr>
        <w:spacing w:after="0" w:line="240" w:lineRule="auto"/>
        <w:jc w:val="both"/>
        <w:rPr>
          <w:rFonts w:cs="Arial"/>
          <w:b/>
          <w:sz w:val="24"/>
          <w:szCs w:val="24"/>
        </w:rPr>
      </w:pPr>
      <w:r w:rsidRPr="00895965">
        <w:rPr>
          <w:rFonts w:cs="Arial"/>
          <w:b/>
          <w:sz w:val="24"/>
          <w:szCs w:val="24"/>
        </w:rPr>
        <w:t>In attendance</w:t>
      </w:r>
    </w:p>
    <w:p w:rsidR="00B31889" w:rsidRDefault="00B31889" w:rsidP="00B31889">
      <w:pPr>
        <w:spacing w:after="0" w:line="240" w:lineRule="auto"/>
        <w:jc w:val="both"/>
        <w:rPr>
          <w:rFonts w:cs="Arial"/>
          <w:sz w:val="24"/>
          <w:szCs w:val="24"/>
        </w:rPr>
      </w:pPr>
      <w:r>
        <w:rPr>
          <w:rFonts w:cs="Arial"/>
          <w:sz w:val="24"/>
          <w:szCs w:val="24"/>
        </w:rPr>
        <w:t xml:space="preserve">Lynn Black, Police Scotland  </w:t>
      </w:r>
    </w:p>
    <w:p w:rsidR="00B31889" w:rsidRDefault="00B31889" w:rsidP="00B31889">
      <w:pPr>
        <w:spacing w:after="0" w:line="240" w:lineRule="auto"/>
        <w:jc w:val="both"/>
        <w:rPr>
          <w:rFonts w:cs="Arial"/>
          <w:sz w:val="24"/>
          <w:szCs w:val="24"/>
        </w:rPr>
      </w:pPr>
      <w:r>
        <w:rPr>
          <w:rFonts w:cs="Arial"/>
          <w:sz w:val="24"/>
          <w:szCs w:val="24"/>
        </w:rPr>
        <w:t xml:space="preserve">Simon Davie, East Lothian Council  </w:t>
      </w:r>
    </w:p>
    <w:p w:rsidR="00B31889" w:rsidRDefault="00B31889" w:rsidP="00B31889">
      <w:pPr>
        <w:spacing w:after="0" w:line="240" w:lineRule="auto"/>
        <w:jc w:val="both"/>
        <w:rPr>
          <w:rFonts w:cs="Arial"/>
          <w:sz w:val="24"/>
          <w:szCs w:val="24"/>
        </w:rPr>
      </w:pPr>
      <w:r>
        <w:rPr>
          <w:rFonts w:cs="Arial"/>
          <w:sz w:val="24"/>
          <w:szCs w:val="24"/>
        </w:rPr>
        <w:t>Claire Goodwin</w:t>
      </w:r>
      <w:r w:rsidRPr="00895965">
        <w:rPr>
          <w:rFonts w:cs="Arial"/>
          <w:sz w:val="24"/>
          <w:szCs w:val="24"/>
        </w:rPr>
        <w:t>, East Lothian Council</w:t>
      </w:r>
    </w:p>
    <w:p w:rsidR="00B31889" w:rsidRPr="00B31889" w:rsidRDefault="00B31889" w:rsidP="00B31889">
      <w:pPr>
        <w:spacing w:after="0" w:line="240" w:lineRule="auto"/>
        <w:jc w:val="both"/>
        <w:rPr>
          <w:rFonts w:cs="Arial"/>
          <w:sz w:val="24"/>
          <w:szCs w:val="24"/>
        </w:rPr>
      </w:pPr>
      <w:r>
        <w:rPr>
          <w:rFonts w:cs="Arial"/>
          <w:sz w:val="24"/>
          <w:szCs w:val="24"/>
        </w:rPr>
        <w:t xml:space="preserve">Donald Grant, Fa’side Area Partnership </w:t>
      </w:r>
    </w:p>
    <w:p w:rsidR="00B31889" w:rsidRPr="00B31889" w:rsidRDefault="00B31889" w:rsidP="00B31889">
      <w:pPr>
        <w:spacing w:after="0" w:line="240" w:lineRule="auto"/>
        <w:jc w:val="both"/>
        <w:rPr>
          <w:rFonts w:cs="Arial"/>
          <w:sz w:val="24"/>
          <w:szCs w:val="24"/>
        </w:rPr>
      </w:pPr>
      <w:r w:rsidRPr="00B31889">
        <w:rPr>
          <w:rFonts w:cs="Arial"/>
          <w:sz w:val="24"/>
          <w:szCs w:val="24"/>
        </w:rPr>
        <w:t xml:space="preserve">Claire McPherson, Scottish Government </w:t>
      </w:r>
    </w:p>
    <w:p w:rsidR="00427D11" w:rsidRDefault="00427D11" w:rsidP="00023C92">
      <w:pPr>
        <w:spacing w:after="0" w:line="240" w:lineRule="auto"/>
        <w:jc w:val="both"/>
        <w:rPr>
          <w:rFonts w:cs="Arial"/>
          <w:sz w:val="24"/>
          <w:szCs w:val="24"/>
        </w:rPr>
      </w:pPr>
      <w:r>
        <w:rPr>
          <w:rFonts w:cs="Arial"/>
          <w:sz w:val="24"/>
          <w:szCs w:val="24"/>
        </w:rPr>
        <w:t xml:space="preserve">David Milne, Scottish Government </w:t>
      </w:r>
    </w:p>
    <w:p w:rsidR="00023C92" w:rsidRDefault="00023C92" w:rsidP="00023C92">
      <w:pPr>
        <w:spacing w:after="0" w:line="240" w:lineRule="auto"/>
        <w:jc w:val="both"/>
        <w:rPr>
          <w:rFonts w:cs="Arial"/>
          <w:sz w:val="24"/>
          <w:szCs w:val="24"/>
        </w:rPr>
      </w:pPr>
      <w:r>
        <w:rPr>
          <w:rFonts w:cs="Arial"/>
          <w:sz w:val="24"/>
          <w:szCs w:val="24"/>
        </w:rPr>
        <w:t xml:space="preserve">Sharon Saunders, East Lothian Council </w:t>
      </w:r>
    </w:p>
    <w:p w:rsidR="006A24F4" w:rsidRPr="00895965" w:rsidRDefault="006A24F4" w:rsidP="00F3548C">
      <w:pPr>
        <w:spacing w:after="0" w:line="240" w:lineRule="auto"/>
        <w:jc w:val="both"/>
        <w:rPr>
          <w:rFonts w:cs="Arial"/>
          <w:sz w:val="24"/>
          <w:szCs w:val="24"/>
        </w:rPr>
      </w:pPr>
      <w:r w:rsidRPr="00895965">
        <w:rPr>
          <w:rFonts w:cs="Arial"/>
          <w:sz w:val="24"/>
          <w:szCs w:val="24"/>
        </w:rPr>
        <w:t>Paolo Vestri, East Lothian Council</w:t>
      </w:r>
    </w:p>
    <w:p w:rsidR="00B31889" w:rsidRDefault="00B31889" w:rsidP="00F3548C">
      <w:pPr>
        <w:spacing w:after="0" w:line="240" w:lineRule="auto"/>
        <w:jc w:val="both"/>
        <w:rPr>
          <w:rFonts w:cs="Arial"/>
          <w:sz w:val="24"/>
          <w:szCs w:val="24"/>
        </w:rPr>
      </w:pPr>
      <w:r>
        <w:rPr>
          <w:rFonts w:cs="Arial"/>
          <w:sz w:val="24"/>
          <w:szCs w:val="24"/>
        </w:rPr>
        <w:t xml:space="preserve">Lawrence Wyper, Scottish Enterprise </w:t>
      </w:r>
    </w:p>
    <w:p w:rsidR="00694A7F" w:rsidRDefault="00694A7F" w:rsidP="00F3548C">
      <w:pPr>
        <w:spacing w:after="0" w:line="240" w:lineRule="auto"/>
        <w:jc w:val="both"/>
        <w:rPr>
          <w:rFonts w:cs="Arial"/>
          <w:sz w:val="24"/>
          <w:szCs w:val="24"/>
        </w:rPr>
      </w:pPr>
    </w:p>
    <w:p w:rsidR="00022419" w:rsidRPr="00880430" w:rsidRDefault="00880430" w:rsidP="00F3548C">
      <w:pPr>
        <w:spacing w:after="0" w:line="240" w:lineRule="auto"/>
        <w:jc w:val="both"/>
        <w:rPr>
          <w:rFonts w:cs="Arial"/>
          <w:b/>
          <w:sz w:val="24"/>
          <w:szCs w:val="24"/>
        </w:rPr>
      </w:pPr>
      <w:r w:rsidRPr="00880430">
        <w:rPr>
          <w:rFonts w:cs="Arial"/>
          <w:b/>
          <w:sz w:val="24"/>
          <w:szCs w:val="24"/>
        </w:rPr>
        <w:t xml:space="preserve">Apologies </w:t>
      </w:r>
    </w:p>
    <w:p w:rsidR="00B31889" w:rsidRDefault="00B31889" w:rsidP="00B31889">
      <w:pPr>
        <w:spacing w:after="0" w:line="240" w:lineRule="auto"/>
        <w:jc w:val="both"/>
        <w:rPr>
          <w:rFonts w:cs="Arial"/>
          <w:sz w:val="24"/>
          <w:szCs w:val="24"/>
        </w:rPr>
      </w:pPr>
      <w:r>
        <w:rPr>
          <w:rFonts w:cs="Arial"/>
          <w:sz w:val="24"/>
          <w:szCs w:val="24"/>
        </w:rPr>
        <w:t xml:space="preserve">Audrey Cumberford, Edinburgh College </w:t>
      </w:r>
    </w:p>
    <w:p w:rsidR="00B31889" w:rsidRDefault="00B31889" w:rsidP="00B31889">
      <w:pPr>
        <w:spacing w:after="0" w:line="240" w:lineRule="auto"/>
        <w:jc w:val="both"/>
        <w:rPr>
          <w:rFonts w:cs="Arial"/>
          <w:sz w:val="24"/>
          <w:szCs w:val="24"/>
        </w:rPr>
      </w:pPr>
      <w:r>
        <w:rPr>
          <w:rFonts w:cs="Arial"/>
          <w:sz w:val="24"/>
          <w:szCs w:val="24"/>
        </w:rPr>
        <w:t xml:space="preserve">Susan Goldsmith, NHS Lothian </w:t>
      </w:r>
    </w:p>
    <w:p w:rsidR="00694A7F" w:rsidRDefault="00694A7F" w:rsidP="00694A7F">
      <w:pPr>
        <w:spacing w:after="0" w:line="240" w:lineRule="auto"/>
        <w:jc w:val="both"/>
        <w:rPr>
          <w:rFonts w:cs="Arial"/>
          <w:sz w:val="24"/>
          <w:szCs w:val="24"/>
        </w:rPr>
      </w:pPr>
      <w:r>
        <w:rPr>
          <w:rFonts w:cs="Arial"/>
          <w:sz w:val="24"/>
          <w:szCs w:val="24"/>
        </w:rPr>
        <w:t xml:space="preserve">Elaine Morrison, Scottish Enterprise </w:t>
      </w:r>
    </w:p>
    <w:p w:rsidR="00880430" w:rsidRDefault="00880430" w:rsidP="00880430">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1B0378" w:rsidP="00F3548C">
      <w:pPr>
        <w:spacing w:after="0" w:line="240" w:lineRule="auto"/>
        <w:jc w:val="both"/>
        <w:rPr>
          <w:rFonts w:cs="Arial"/>
          <w:b/>
          <w:sz w:val="24"/>
          <w:szCs w:val="24"/>
        </w:rPr>
      </w:pPr>
      <w:r>
        <w:rPr>
          <w:rFonts w:cs="Arial"/>
          <w:b/>
          <w:sz w:val="24"/>
          <w:szCs w:val="24"/>
        </w:rPr>
        <w:t>3</w:t>
      </w:r>
      <w:r w:rsidR="00880430" w:rsidRPr="00880430">
        <w:rPr>
          <w:rFonts w:cs="Arial"/>
          <w:b/>
          <w:sz w:val="24"/>
          <w:szCs w:val="24"/>
        </w:rPr>
        <w:t xml:space="preserve">. </w:t>
      </w:r>
      <w:r>
        <w:rPr>
          <w:rFonts w:cs="Arial"/>
          <w:b/>
          <w:sz w:val="24"/>
          <w:szCs w:val="24"/>
        </w:rPr>
        <w:t xml:space="preserve">Fa’side Area Plan Update </w:t>
      </w:r>
    </w:p>
    <w:p w:rsidR="00D52C16" w:rsidRDefault="00D52C16" w:rsidP="00F3548C">
      <w:pPr>
        <w:spacing w:after="0" w:line="240" w:lineRule="auto"/>
        <w:jc w:val="both"/>
        <w:rPr>
          <w:rFonts w:cs="Arial"/>
          <w:b/>
          <w:sz w:val="24"/>
          <w:szCs w:val="24"/>
        </w:rPr>
      </w:pPr>
    </w:p>
    <w:p w:rsidR="001B0378" w:rsidRDefault="001B0378" w:rsidP="001B0378">
      <w:pPr>
        <w:spacing w:after="120" w:line="240" w:lineRule="auto"/>
        <w:jc w:val="both"/>
        <w:rPr>
          <w:rFonts w:cs="Arial"/>
          <w:b/>
          <w:sz w:val="24"/>
          <w:szCs w:val="24"/>
        </w:rPr>
      </w:pPr>
      <w:r>
        <w:rPr>
          <w:rFonts w:cs="Arial"/>
          <w:b/>
          <w:sz w:val="24"/>
          <w:szCs w:val="24"/>
        </w:rPr>
        <w:t xml:space="preserve">Recommendations from Report – that the Governance Group:  </w:t>
      </w:r>
    </w:p>
    <w:p w:rsidR="001B0378" w:rsidRDefault="001B0378" w:rsidP="001B0378">
      <w:pPr>
        <w:pStyle w:val="ListParagraph"/>
        <w:numPr>
          <w:ilvl w:val="0"/>
          <w:numId w:val="23"/>
        </w:numPr>
        <w:spacing w:after="0" w:line="240" w:lineRule="auto"/>
        <w:jc w:val="both"/>
        <w:rPr>
          <w:rFonts w:cs="Arial"/>
          <w:b/>
          <w:sz w:val="24"/>
          <w:szCs w:val="24"/>
        </w:rPr>
      </w:pPr>
      <w:r w:rsidRPr="001B0378">
        <w:rPr>
          <w:rFonts w:cs="Arial"/>
          <w:sz w:val="24"/>
          <w:szCs w:val="24"/>
        </w:rPr>
        <w:t>It is recommended that the East Lothian Partnership Governance Group notes this DRAFT Area Plan 2019-23. As these are still in draft form, any comments will be taken on board as they are being finalised, before being designed and printed and then issued in September. The Area Plan will then be placed on the Area Partnership section of East Lothian Council’s website and a press release will be issued to raise awareness of the locally agreed priorities within the Plans to address inequalities and tackle the impacts of poverty in the</w:t>
      </w:r>
      <w:r w:rsidR="00D12376">
        <w:rPr>
          <w:rFonts w:cs="Arial"/>
          <w:sz w:val="24"/>
          <w:szCs w:val="24"/>
        </w:rPr>
        <w:t xml:space="preserve"> area</w:t>
      </w:r>
      <w:r>
        <w:rPr>
          <w:rFonts w:cs="Arial"/>
          <w:sz w:val="24"/>
          <w:szCs w:val="24"/>
        </w:rPr>
        <w:t xml:space="preserve"> – </w:t>
      </w:r>
      <w:r w:rsidRPr="001B0378">
        <w:rPr>
          <w:rFonts w:cs="Arial"/>
          <w:b/>
          <w:sz w:val="24"/>
          <w:szCs w:val="24"/>
        </w:rPr>
        <w:t xml:space="preserve">Noted </w:t>
      </w:r>
    </w:p>
    <w:p w:rsidR="001B0378" w:rsidRDefault="001B0378" w:rsidP="001B0378">
      <w:pPr>
        <w:pStyle w:val="ListParagraph"/>
        <w:spacing w:after="0" w:line="240" w:lineRule="auto"/>
        <w:jc w:val="both"/>
        <w:rPr>
          <w:rFonts w:cs="Arial"/>
          <w:b/>
          <w:sz w:val="24"/>
          <w:szCs w:val="24"/>
        </w:rPr>
      </w:pPr>
    </w:p>
    <w:p w:rsidR="001B0378" w:rsidRDefault="001B0378" w:rsidP="001B0378">
      <w:pPr>
        <w:spacing w:after="0" w:line="240" w:lineRule="auto"/>
        <w:jc w:val="both"/>
        <w:rPr>
          <w:rFonts w:cs="Arial"/>
          <w:b/>
          <w:sz w:val="24"/>
          <w:szCs w:val="24"/>
        </w:rPr>
      </w:pPr>
      <w:r>
        <w:rPr>
          <w:rFonts w:cs="Arial"/>
          <w:b/>
          <w:sz w:val="24"/>
          <w:szCs w:val="24"/>
        </w:rPr>
        <w:t xml:space="preserve">Discussion: </w:t>
      </w:r>
    </w:p>
    <w:p w:rsidR="001B0378" w:rsidRDefault="001B0378" w:rsidP="001B0378">
      <w:pPr>
        <w:spacing w:after="0" w:line="240" w:lineRule="auto"/>
        <w:jc w:val="both"/>
        <w:rPr>
          <w:rFonts w:cs="Arial"/>
          <w:b/>
          <w:sz w:val="24"/>
          <w:szCs w:val="24"/>
        </w:rPr>
      </w:pPr>
    </w:p>
    <w:p w:rsidR="001B0378" w:rsidRPr="00D12376" w:rsidRDefault="001B0378" w:rsidP="001B0378">
      <w:pPr>
        <w:pStyle w:val="ListParagraph"/>
        <w:numPr>
          <w:ilvl w:val="0"/>
          <w:numId w:val="23"/>
        </w:numPr>
        <w:spacing w:after="0" w:line="240" w:lineRule="auto"/>
        <w:jc w:val="both"/>
        <w:rPr>
          <w:rFonts w:cs="Arial"/>
          <w:b/>
          <w:sz w:val="24"/>
          <w:szCs w:val="24"/>
        </w:rPr>
      </w:pPr>
      <w:r>
        <w:rPr>
          <w:rFonts w:cs="Arial"/>
          <w:sz w:val="24"/>
          <w:szCs w:val="24"/>
        </w:rPr>
        <w:t>Donald Grant, Chair of the Fa’side Area Partnership, provided an overview of the Fa’side Area Plan, noting that the draft plan is based on extensive engagement with Area Partnership members and the wider Fa’side community</w:t>
      </w:r>
    </w:p>
    <w:p w:rsidR="00D12376" w:rsidRPr="0054442E" w:rsidRDefault="00D12376" w:rsidP="001B0378">
      <w:pPr>
        <w:pStyle w:val="ListParagraph"/>
        <w:numPr>
          <w:ilvl w:val="0"/>
          <w:numId w:val="23"/>
        </w:numPr>
        <w:spacing w:after="0" w:line="240" w:lineRule="auto"/>
        <w:jc w:val="both"/>
        <w:rPr>
          <w:rFonts w:cs="Arial"/>
          <w:b/>
          <w:sz w:val="24"/>
          <w:szCs w:val="24"/>
        </w:rPr>
      </w:pPr>
      <w:r>
        <w:rPr>
          <w:rFonts w:cs="Arial"/>
          <w:sz w:val="24"/>
          <w:szCs w:val="24"/>
        </w:rPr>
        <w:lastRenderedPageBreak/>
        <w:t xml:space="preserve">DG also noted that </w:t>
      </w:r>
      <w:r w:rsidR="0054442E">
        <w:rPr>
          <w:rFonts w:cs="Arial"/>
          <w:sz w:val="24"/>
          <w:szCs w:val="24"/>
        </w:rPr>
        <w:t xml:space="preserve">a workshop had also taken place with local officers to help identify and agree on actions that they would be able to support </w:t>
      </w:r>
      <w:r w:rsidR="00FC73A7">
        <w:rPr>
          <w:rFonts w:cs="Arial"/>
          <w:sz w:val="24"/>
          <w:szCs w:val="24"/>
        </w:rPr>
        <w:t xml:space="preserve">– SS suggested that these sessions had been very productive </w:t>
      </w:r>
    </w:p>
    <w:p w:rsidR="0054442E" w:rsidRPr="0054442E" w:rsidRDefault="0054442E" w:rsidP="001B0378">
      <w:pPr>
        <w:pStyle w:val="ListParagraph"/>
        <w:numPr>
          <w:ilvl w:val="0"/>
          <w:numId w:val="23"/>
        </w:numPr>
        <w:spacing w:after="0" w:line="240" w:lineRule="auto"/>
        <w:jc w:val="both"/>
        <w:rPr>
          <w:rFonts w:cs="Arial"/>
          <w:b/>
          <w:sz w:val="24"/>
          <w:szCs w:val="24"/>
        </w:rPr>
      </w:pPr>
      <w:r>
        <w:rPr>
          <w:rFonts w:cs="Arial"/>
          <w:sz w:val="24"/>
          <w:szCs w:val="24"/>
        </w:rPr>
        <w:t xml:space="preserve">Fa’side Area Partnership now has a number of subgroups including a funding / scrutiny and monitoring group, and hope to make further progress on </w:t>
      </w:r>
      <w:r w:rsidR="002F66C3">
        <w:rPr>
          <w:rFonts w:cs="Arial"/>
          <w:sz w:val="24"/>
          <w:szCs w:val="24"/>
        </w:rPr>
        <w:t>developing</w:t>
      </w:r>
      <w:r>
        <w:rPr>
          <w:rFonts w:cs="Arial"/>
          <w:sz w:val="24"/>
          <w:szCs w:val="24"/>
        </w:rPr>
        <w:t xml:space="preserve"> a health &amp; wellbeing sub group </w:t>
      </w:r>
    </w:p>
    <w:p w:rsidR="0054442E" w:rsidRPr="0054442E" w:rsidRDefault="0054442E" w:rsidP="001B0378">
      <w:pPr>
        <w:pStyle w:val="ListParagraph"/>
        <w:numPr>
          <w:ilvl w:val="0"/>
          <w:numId w:val="23"/>
        </w:numPr>
        <w:spacing w:after="0" w:line="240" w:lineRule="auto"/>
        <w:jc w:val="both"/>
        <w:rPr>
          <w:rFonts w:cs="Arial"/>
          <w:b/>
          <w:sz w:val="24"/>
          <w:szCs w:val="24"/>
        </w:rPr>
      </w:pPr>
      <w:r>
        <w:rPr>
          <w:rFonts w:cs="Arial"/>
          <w:sz w:val="24"/>
          <w:szCs w:val="24"/>
        </w:rPr>
        <w:t xml:space="preserve">AL suggested that it would be useful to capture good practice </w:t>
      </w:r>
      <w:r w:rsidR="002F66C3">
        <w:rPr>
          <w:rFonts w:cs="Arial"/>
          <w:sz w:val="24"/>
          <w:szCs w:val="24"/>
        </w:rPr>
        <w:t>from</w:t>
      </w:r>
      <w:r>
        <w:rPr>
          <w:rFonts w:cs="Arial"/>
          <w:sz w:val="24"/>
          <w:szCs w:val="24"/>
        </w:rPr>
        <w:t xml:space="preserve"> across Area Partnerships in relation to delivering the outcomes in the East Lothian Plan </w:t>
      </w:r>
    </w:p>
    <w:p w:rsidR="0054442E" w:rsidRPr="0054442E" w:rsidRDefault="0054442E" w:rsidP="001B0378">
      <w:pPr>
        <w:pStyle w:val="ListParagraph"/>
        <w:numPr>
          <w:ilvl w:val="0"/>
          <w:numId w:val="23"/>
        </w:numPr>
        <w:spacing w:after="0" w:line="240" w:lineRule="auto"/>
        <w:jc w:val="both"/>
        <w:rPr>
          <w:rFonts w:cs="Arial"/>
          <w:b/>
          <w:sz w:val="24"/>
          <w:szCs w:val="24"/>
        </w:rPr>
      </w:pPr>
      <w:r>
        <w:rPr>
          <w:rFonts w:cs="Arial"/>
          <w:sz w:val="24"/>
          <w:szCs w:val="24"/>
        </w:rPr>
        <w:t xml:space="preserve">SS identified that each Area Partnership </w:t>
      </w:r>
      <w:r w:rsidR="002F66C3">
        <w:rPr>
          <w:rFonts w:cs="Arial"/>
          <w:sz w:val="24"/>
          <w:szCs w:val="24"/>
        </w:rPr>
        <w:t>holds an</w:t>
      </w:r>
      <w:r>
        <w:rPr>
          <w:rFonts w:cs="Arial"/>
          <w:sz w:val="24"/>
          <w:szCs w:val="24"/>
        </w:rPr>
        <w:t xml:space="preserve"> annual general meeting where some of the Partnership’s key achievements are highlighted – </w:t>
      </w:r>
      <w:r w:rsidR="002F66C3">
        <w:rPr>
          <w:rFonts w:cs="Arial"/>
          <w:sz w:val="24"/>
          <w:szCs w:val="24"/>
        </w:rPr>
        <w:t>key achievements are also captured</w:t>
      </w:r>
      <w:r>
        <w:rPr>
          <w:rFonts w:cs="Arial"/>
          <w:sz w:val="24"/>
          <w:szCs w:val="24"/>
        </w:rPr>
        <w:t xml:space="preserve"> in each Partnership’s end of year report</w:t>
      </w:r>
      <w:r w:rsidR="002F66C3">
        <w:rPr>
          <w:rFonts w:cs="Arial"/>
          <w:sz w:val="24"/>
          <w:szCs w:val="24"/>
        </w:rPr>
        <w:t xml:space="preserve"> – these will be reported to the Governance Group when available </w:t>
      </w:r>
      <w:r>
        <w:rPr>
          <w:rFonts w:cs="Arial"/>
          <w:sz w:val="24"/>
          <w:szCs w:val="24"/>
        </w:rPr>
        <w:t xml:space="preserve"> </w:t>
      </w:r>
    </w:p>
    <w:p w:rsidR="0054442E" w:rsidRPr="0054442E" w:rsidRDefault="0054442E" w:rsidP="001B0378">
      <w:pPr>
        <w:pStyle w:val="ListParagraph"/>
        <w:numPr>
          <w:ilvl w:val="0"/>
          <w:numId w:val="23"/>
        </w:numPr>
        <w:spacing w:after="0" w:line="240" w:lineRule="auto"/>
        <w:jc w:val="both"/>
        <w:rPr>
          <w:rFonts w:cs="Arial"/>
          <w:b/>
          <w:sz w:val="24"/>
          <w:szCs w:val="24"/>
        </w:rPr>
      </w:pPr>
      <w:r>
        <w:rPr>
          <w:rFonts w:cs="Arial"/>
          <w:sz w:val="24"/>
          <w:szCs w:val="24"/>
        </w:rPr>
        <w:t xml:space="preserve">The importance of monitoring and </w:t>
      </w:r>
      <w:r w:rsidR="002F66C3">
        <w:rPr>
          <w:rFonts w:cs="Arial"/>
          <w:sz w:val="24"/>
          <w:szCs w:val="24"/>
        </w:rPr>
        <w:t>evaluating</w:t>
      </w:r>
      <w:r>
        <w:rPr>
          <w:rFonts w:cs="Arial"/>
          <w:sz w:val="24"/>
          <w:szCs w:val="24"/>
        </w:rPr>
        <w:t xml:space="preserve"> projects and initiatives supported by Area Partnerships was agreed </w:t>
      </w:r>
    </w:p>
    <w:p w:rsidR="0054442E" w:rsidRPr="00B95E1F" w:rsidRDefault="0054442E" w:rsidP="001B0378">
      <w:pPr>
        <w:pStyle w:val="ListParagraph"/>
        <w:numPr>
          <w:ilvl w:val="0"/>
          <w:numId w:val="23"/>
        </w:numPr>
        <w:spacing w:after="0" w:line="240" w:lineRule="auto"/>
        <w:jc w:val="both"/>
        <w:rPr>
          <w:rFonts w:cs="Arial"/>
          <w:b/>
          <w:sz w:val="24"/>
          <w:szCs w:val="24"/>
        </w:rPr>
      </w:pPr>
      <w:r>
        <w:rPr>
          <w:rFonts w:cs="Arial"/>
          <w:sz w:val="24"/>
          <w:szCs w:val="24"/>
        </w:rPr>
        <w:t xml:space="preserve">SS noted that an internal audit of Area Partnership spending had been positive, with no major issues or risks identified </w:t>
      </w:r>
    </w:p>
    <w:p w:rsidR="00B95E1F" w:rsidRPr="00B95E1F" w:rsidRDefault="00B95E1F" w:rsidP="001B0378">
      <w:pPr>
        <w:pStyle w:val="ListParagraph"/>
        <w:numPr>
          <w:ilvl w:val="0"/>
          <w:numId w:val="23"/>
        </w:numPr>
        <w:spacing w:after="0" w:line="240" w:lineRule="auto"/>
        <w:jc w:val="both"/>
        <w:rPr>
          <w:rFonts w:cs="Arial"/>
          <w:b/>
          <w:sz w:val="24"/>
          <w:szCs w:val="24"/>
        </w:rPr>
      </w:pPr>
      <w:r>
        <w:rPr>
          <w:rFonts w:cs="Arial"/>
          <w:sz w:val="24"/>
          <w:szCs w:val="24"/>
        </w:rPr>
        <w:t xml:space="preserve">Discussion took place regarding </w:t>
      </w:r>
      <w:r w:rsidR="002F66C3">
        <w:rPr>
          <w:rFonts w:cs="Arial"/>
          <w:sz w:val="24"/>
          <w:szCs w:val="24"/>
        </w:rPr>
        <w:t>connections across / between</w:t>
      </w:r>
      <w:r>
        <w:rPr>
          <w:rFonts w:cs="Arial"/>
          <w:sz w:val="24"/>
          <w:szCs w:val="24"/>
        </w:rPr>
        <w:t xml:space="preserve"> Area Partnerships</w:t>
      </w:r>
      <w:r w:rsidR="002F66C3">
        <w:rPr>
          <w:rFonts w:cs="Arial"/>
          <w:sz w:val="24"/>
          <w:szCs w:val="24"/>
        </w:rPr>
        <w:t xml:space="preserve"> </w:t>
      </w:r>
      <w:r>
        <w:rPr>
          <w:rFonts w:cs="Arial"/>
          <w:sz w:val="24"/>
          <w:szCs w:val="24"/>
        </w:rPr>
        <w:t xml:space="preserve">– it was felt that this could be </w:t>
      </w:r>
      <w:r w:rsidR="002F66C3">
        <w:rPr>
          <w:rFonts w:cs="Arial"/>
          <w:sz w:val="24"/>
          <w:szCs w:val="24"/>
        </w:rPr>
        <w:t>further developed,</w:t>
      </w:r>
      <w:r>
        <w:rPr>
          <w:rFonts w:cs="Arial"/>
          <w:sz w:val="24"/>
          <w:szCs w:val="24"/>
        </w:rPr>
        <w:t xml:space="preserve"> and that the Governance Group </w:t>
      </w:r>
      <w:r w:rsidR="002F66C3">
        <w:rPr>
          <w:rFonts w:cs="Arial"/>
          <w:sz w:val="24"/>
          <w:szCs w:val="24"/>
        </w:rPr>
        <w:t xml:space="preserve">could play a role </w:t>
      </w:r>
      <w:r>
        <w:rPr>
          <w:rFonts w:cs="Arial"/>
          <w:sz w:val="24"/>
          <w:szCs w:val="24"/>
        </w:rPr>
        <w:t xml:space="preserve">in relation to this </w:t>
      </w:r>
    </w:p>
    <w:p w:rsidR="00B95E1F" w:rsidRPr="00B95E1F" w:rsidRDefault="00B95E1F" w:rsidP="001B0378">
      <w:pPr>
        <w:pStyle w:val="ListParagraph"/>
        <w:numPr>
          <w:ilvl w:val="0"/>
          <w:numId w:val="23"/>
        </w:numPr>
        <w:spacing w:after="0" w:line="240" w:lineRule="auto"/>
        <w:jc w:val="both"/>
        <w:rPr>
          <w:rFonts w:cs="Arial"/>
          <w:b/>
          <w:sz w:val="24"/>
          <w:szCs w:val="24"/>
        </w:rPr>
      </w:pPr>
      <w:r>
        <w:rPr>
          <w:rFonts w:cs="Arial"/>
          <w:sz w:val="24"/>
          <w:szCs w:val="24"/>
        </w:rPr>
        <w:t>LW asked whether there were issues with travel connectivity in Fa’side</w:t>
      </w:r>
      <w:r w:rsidR="002F66C3">
        <w:rPr>
          <w:rFonts w:cs="Arial"/>
          <w:sz w:val="24"/>
          <w:szCs w:val="24"/>
        </w:rPr>
        <w:t>,</w:t>
      </w:r>
      <w:r>
        <w:rPr>
          <w:rFonts w:cs="Arial"/>
          <w:sz w:val="24"/>
          <w:szCs w:val="24"/>
        </w:rPr>
        <w:t xml:space="preserve"> and whether these should be reflected more in the Plan – SD suggested travel, and in particular active and sustainable travel </w:t>
      </w:r>
      <w:r w:rsidR="002F66C3">
        <w:rPr>
          <w:rFonts w:cs="Arial"/>
          <w:sz w:val="24"/>
          <w:szCs w:val="24"/>
        </w:rPr>
        <w:t xml:space="preserve">were areas of focus </w:t>
      </w:r>
      <w:r>
        <w:rPr>
          <w:rFonts w:cs="Arial"/>
          <w:sz w:val="24"/>
          <w:szCs w:val="24"/>
        </w:rPr>
        <w:t xml:space="preserve"> </w:t>
      </w:r>
    </w:p>
    <w:p w:rsidR="00B95E1F" w:rsidRPr="001B0378" w:rsidRDefault="00B95E1F" w:rsidP="001B0378">
      <w:pPr>
        <w:pStyle w:val="ListParagraph"/>
        <w:numPr>
          <w:ilvl w:val="0"/>
          <w:numId w:val="23"/>
        </w:numPr>
        <w:spacing w:after="0" w:line="240" w:lineRule="auto"/>
        <w:jc w:val="both"/>
        <w:rPr>
          <w:rFonts w:cs="Arial"/>
          <w:b/>
          <w:sz w:val="24"/>
          <w:szCs w:val="24"/>
        </w:rPr>
      </w:pPr>
      <w:r>
        <w:rPr>
          <w:rFonts w:cs="Arial"/>
          <w:sz w:val="24"/>
          <w:szCs w:val="24"/>
        </w:rPr>
        <w:t xml:space="preserve">AL commended the Plan, and thanked all those involved in the Fa’side Area Partnership for their work    </w:t>
      </w:r>
    </w:p>
    <w:p w:rsidR="00BD6657" w:rsidRDefault="00BD6657" w:rsidP="00BD6657">
      <w:pPr>
        <w:spacing w:after="0" w:line="240" w:lineRule="auto"/>
        <w:jc w:val="both"/>
        <w:rPr>
          <w:rFonts w:cs="Arial"/>
          <w:sz w:val="24"/>
          <w:szCs w:val="24"/>
        </w:rPr>
      </w:pPr>
    </w:p>
    <w:p w:rsidR="00AF2AEF" w:rsidRDefault="00AF2AEF" w:rsidP="00BD6657">
      <w:pPr>
        <w:spacing w:after="0" w:line="240" w:lineRule="auto"/>
        <w:jc w:val="both"/>
        <w:rPr>
          <w:rFonts w:cs="Arial"/>
          <w:sz w:val="24"/>
          <w:szCs w:val="24"/>
        </w:rPr>
      </w:pPr>
    </w:p>
    <w:p w:rsidR="00BD6657" w:rsidRPr="00BD6657" w:rsidRDefault="00AF2AEF" w:rsidP="00BD6657">
      <w:pPr>
        <w:spacing w:after="0" w:line="240" w:lineRule="auto"/>
        <w:jc w:val="both"/>
        <w:rPr>
          <w:rFonts w:cs="Arial"/>
          <w:b/>
          <w:sz w:val="24"/>
          <w:szCs w:val="24"/>
        </w:rPr>
      </w:pPr>
      <w:r>
        <w:rPr>
          <w:rFonts w:cs="Arial"/>
          <w:b/>
          <w:sz w:val="24"/>
          <w:szCs w:val="24"/>
        </w:rPr>
        <w:t>4</w:t>
      </w:r>
      <w:r w:rsidR="00BD6657" w:rsidRPr="00BD6657">
        <w:rPr>
          <w:rFonts w:cs="Arial"/>
          <w:b/>
          <w:sz w:val="24"/>
          <w:szCs w:val="24"/>
        </w:rPr>
        <w:t xml:space="preserve">. </w:t>
      </w:r>
      <w:r>
        <w:rPr>
          <w:rFonts w:cs="Arial"/>
          <w:b/>
          <w:sz w:val="24"/>
          <w:szCs w:val="24"/>
        </w:rPr>
        <w:t xml:space="preserve">Poverty Plan Update </w:t>
      </w:r>
      <w:r w:rsidR="00BD6657" w:rsidRPr="00BD6657">
        <w:rPr>
          <w:rFonts w:cs="Arial"/>
          <w:b/>
          <w:sz w:val="24"/>
          <w:szCs w:val="24"/>
        </w:rPr>
        <w:t xml:space="preserve"> </w:t>
      </w:r>
    </w:p>
    <w:p w:rsidR="00BD6657" w:rsidRDefault="00BD6657" w:rsidP="00BD6657">
      <w:pPr>
        <w:spacing w:after="0" w:line="240" w:lineRule="auto"/>
        <w:jc w:val="both"/>
        <w:rPr>
          <w:rFonts w:cs="Arial"/>
          <w:sz w:val="24"/>
          <w:szCs w:val="24"/>
        </w:rPr>
      </w:pPr>
    </w:p>
    <w:p w:rsidR="008360DA" w:rsidRDefault="00FC73A7" w:rsidP="00BD6657">
      <w:pPr>
        <w:pStyle w:val="ListParagraph"/>
        <w:numPr>
          <w:ilvl w:val="0"/>
          <w:numId w:val="23"/>
        </w:numPr>
        <w:spacing w:after="0" w:line="240" w:lineRule="auto"/>
        <w:jc w:val="both"/>
        <w:rPr>
          <w:rFonts w:cs="Arial"/>
          <w:sz w:val="24"/>
          <w:szCs w:val="24"/>
        </w:rPr>
      </w:pPr>
      <w:r>
        <w:rPr>
          <w:rFonts w:cs="Arial"/>
          <w:sz w:val="24"/>
          <w:szCs w:val="24"/>
        </w:rPr>
        <w:t xml:space="preserve">PV </w:t>
      </w:r>
      <w:r w:rsidR="002F66C3">
        <w:rPr>
          <w:rFonts w:cs="Arial"/>
          <w:sz w:val="24"/>
          <w:szCs w:val="24"/>
        </w:rPr>
        <w:t>spoke to the</w:t>
      </w:r>
      <w:r>
        <w:rPr>
          <w:rFonts w:cs="Arial"/>
          <w:sz w:val="24"/>
          <w:szCs w:val="24"/>
        </w:rPr>
        <w:t xml:space="preserve"> report</w:t>
      </w:r>
      <w:r w:rsidR="002F66C3">
        <w:rPr>
          <w:rFonts w:cs="Arial"/>
          <w:sz w:val="24"/>
          <w:szCs w:val="24"/>
        </w:rPr>
        <w:t xml:space="preserve">, indicating it </w:t>
      </w:r>
      <w:r>
        <w:rPr>
          <w:rFonts w:cs="Arial"/>
          <w:sz w:val="24"/>
          <w:szCs w:val="24"/>
        </w:rPr>
        <w:t>was an interim update</w:t>
      </w:r>
      <w:r w:rsidR="002F66C3">
        <w:rPr>
          <w:rFonts w:cs="Arial"/>
          <w:sz w:val="24"/>
          <w:szCs w:val="24"/>
        </w:rPr>
        <w:t>,</w:t>
      </w:r>
      <w:r>
        <w:rPr>
          <w:rFonts w:cs="Arial"/>
          <w:sz w:val="24"/>
          <w:szCs w:val="24"/>
        </w:rPr>
        <w:t xml:space="preserve"> and that a full report was </w:t>
      </w:r>
      <w:r w:rsidR="002F66C3">
        <w:rPr>
          <w:rFonts w:cs="Arial"/>
          <w:sz w:val="24"/>
          <w:szCs w:val="24"/>
        </w:rPr>
        <w:t>being developed</w:t>
      </w:r>
      <w:r>
        <w:rPr>
          <w:rFonts w:cs="Arial"/>
          <w:sz w:val="24"/>
          <w:szCs w:val="24"/>
        </w:rPr>
        <w:t xml:space="preserve"> and would be presented to the November Governance Group </w:t>
      </w:r>
      <w:r w:rsidR="002F66C3">
        <w:rPr>
          <w:rFonts w:cs="Arial"/>
          <w:sz w:val="24"/>
          <w:szCs w:val="24"/>
        </w:rPr>
        <w:t>meeting</w:t>
      </w:r>
    </w:p>
    <w:p w:rsidR="00FC73A7" w:rsidRDefault="00FC73A7" w:rsidP="00BD6657">
      <w:pPr>
        <w:pStyle w:val="ListParagraph"/>
        <w:numPr>
          <w:ilvl w:val="0"/>
          <w:numId w:val="23"/>
        </w:numPr>
        <w:spacing w:after="0" w:line="240" w:lineRule="auto"/>
        <w:jc w:val="both"/>
        <w:rPr>
          <w:rFonts w:cs="Arial"/>
          <w:sz w:val="24"/>
          <w:szCs w:val="24"/>
        </w:rPr>
      </w:pPr>
      <w:r>
        <w:rPr>
          <w:rFonts w:cs="Arial"/>
          <w:sz w:val="24"/>
          <w:szCs w:val="24"/>
        </w:rPr>
        <w:t xml:space="preserve">PV identified that much had been achieved already in delivering </w:t>
      </w:r>
      <w:r w:rsidR="002F66C3">
        <w:rPr>
          <w:rFonts w:cs="Arial"/>
          <w:sz w:val="24"/>
          <w:szCs w:val="24"/>
        </w:rPr>
        <w:t>the actions in the Poverty Plan. He also noted t</w:t>
      </w:r>
      <w:r>
        <w:rPr>
          <w:rFonts w:cs="Arial"/>
          <w:sz w:val="24"/>
          <w:szCs w:val="24"/>
        </w:rPr>
        <w:t xml:space="preserve">hat </w:t>
      </w:r>
      <w:r w:rsidR="002F66C3">
        <w:rPr>
          <w:rFonts w:cs="Arial"/>
          <w:sz w:val="24"/>
          <w:szCs w:val="24"/>
        </w:rPr>
        <w:t>all six</w:t>
      </w:r>
      <w:r>
        <w:rPr>
          <w:rFonts w:cs="Arial"/>
          <w:sz w:val="24"/>
          <w:szCs w:val="24"/>
        </w:rPr>
        <w:t xml:space="preserve"> Area Plans had ‘tackling inequalities’ as a core principle </w:t>
      </w:r>
    </w:p>
    <w:p w:rsidR="00A337F8" w:rsidRDefault="00FC73A7" w:rsidP="00BD6657">
      <w:pPr>
        <w:pStyle w:val="ListParagraph"/>
        <w:numPr>
          <w:ilvl w:val="0"/>
          <w:numId w:val="23"/>
        </w:numPr>
        <w:spacing w:after="0" w:line="240" w:lineRule="auto"/>
        <w:jc w:val="both"/>
        <w:rPr>
          <w:rFonts w:cs="Arial"/>
          <w:sz w:val="24"/>
          <w:szCs w:val="24"/>
        </w:rPr>
      </w:pPr>
      <w:r>
        <w:rPr>
          <w:rFonts w:cs="Arial"/>
          <w:sz w:val="24"/>
          <w:szCs w:val="24"/>
        </w:rPr>
        <w:t xml:space="preserve">Around half of the 50 actions in the Plan have been completed and most of the remaining actions are on track </w:t>
      </w:r>
    </w:p>
    <w:p w:rsidR="002F66C3" w:rsidRDefault="002F66C3" w:rsidP="001C1C0F">
      <w:pPr>
        <w:pStyle w:val="ListParagraph"/>
        <w:numPr>
          <w:ilvl w:val="0"/>
          <w:numId w:val="23"/>
        </w:numPr>
        <w:spacing w:after="0" w:line="240" w:lineRule="auto"/>
        <w:jc w:val="both"/>
        <w:rPr>
          <w:rFonts w:cs="Arial"/>
          <w:sz w:val="24"/>
          <w:szCs w:val="24"/>
        </w:rPr>
      </w:pPr>
      <w:r w:rsidRPr="002F66C3">
        <w:rPr>
          <w:rFonts w:cs="Arial"/>
          <w:sz w:val="24"/>
          <w:szCs w:val="24"/>
        </w:rPr>
        <w:t>A</w:t>
      </w:r>
      <w:r w:rsidR="00A337F8" w:rsidRPr="002F66C3">
        <w:rPr>
          <w:rFonts w:cs="Arial"/>
          <w:sz w:val="24"/>
          <w:szCs w:val="24"/>
        </w:rPr>
        <w:t xml:space="preserve"> Child Poverty Action Plan has </w:t>
      </w:r>
      <w:r w:rsidRPr="002F66C3">
        <w:rPr>
          <w:rFonts w:cs="Arial"/>
          <w:sz w:val="24"/>
          <w:szCs w:val="24"/>
        </w:rPr>
        <w:t>also been developed -</w:t>
      </w:r>
      <w:r w:rsidR="00A337F8" w:rsidRPr="002F66C3">
        <w:rPr>
          <w:rFonts w:cs="Arial"/>
          <w:sz w:val="24"/>
          <w:szCs w:val="24"/>
        </w:rPr>
        <w:t xml:space="preserve"> this </w:t>
      </w:r>
      <w:r w:rsidR="00F07D7B" w:rsidRPr="002F66C3">
        <w:rPr>
          <w:rFonts w:cs="Arial"/>
          <w:sz w:val="24"/>
          <w:szCs w:val="24"/>
        </w:rPr>
        <w:t>will be merged with the original Poverty Plan to produce a combined Plan</w:t>
      </w:r>
      <w:r w:rsidR="00A337F8" w:rsidRPr="002F66C3">
        <w:rPr>
          <w:rFonts w:cs="Arial"/>
          <w:sz w:val="24"/>
          <w:szCs w:val="24"/>
        </w:rPr>
        <w:t xml:space="preserve"> covering the period from 2020 to 2022</w:t>
      </w:r>
      <w:r w:rsidR="00F07D7B" w:rsidRPr="002F66C3">
        <w:rPr>
          <w:rFonts w:cs="Arial"/>
          <w:sz w:val="24"/>
          <w:szCs w:val="24"/>
        </w:rPr>
        <w:t xml:space="preserve">. The new, combined Plan </w:t>
      </w:r>
      <w:r w:rsidR="00A337F8" w:rsidRPr="002F66C3">
        <w:rPr>
          <w:rFonts w:cs="Arial"/>
          <w:sz w:val="24"/>
          <w:szCs w:val="24"/>
        </w:rPr>
        <w:t>will be brought to the next Gove</w:t>
      </w:r>
      <w:r w:rsidR="00F07D7B" w:rsidRPr="002F66C3">
        <w:rPr>
          <w:rFonts w:cs="Arial"/>
          <w:sz w:val="24"/>
          <w:szCs w:val="24"/>
        </w:rPr>
        <w:t xml:space="preserve">rnance Group </w:t>
      </w:r>
    </w:p>
    <w:p w:rsidR="00F07D7B" w:rsidRPr="002F66C3" w:rsidRDefault="00F07D7B" w:rsidP="001C1C0F">
      <w:pPr>
        <w:pStyle w:val="ListParagraph"/>
        <w:numPr>
          <w:ilvl w:val="0"/>
          <w:numId w:val="23"/>
        </w:numPr>
        <w:spacing w:after="0" w:line="240" w:lineRule="auto"/>
        <w:jc w:val="both"/>
        <w:rPr>
          <w:rFonts w:cs="Arial"/>
          <w:sz w:val="24"/>
          <w:szCs w:val="24"/>
        </w:rPr>
      </w:pPr>
      <w:r w:rsidRPr="002F66C3">
        <w:rPr>
          <w:rFonts w:cs="Arial"/>
          <w:sz w:val="24"/>
          <w:szCs w:val="24"/>
        </w:rPr>
        <w:t xml:space="preserve">AL mentioned employability support provided by Fair Start and ‘No One Left Behind’ funding – PV identified that small working group is being set up </w:t>
      </w:r>
      <w:r w:rsidR="002F66C3">
        <w:rPr>
          <w:rFonts w:cs="Arial"/>
          <w:sz w:val="24"/>
          <w:szCs w:val="24"/>
        </w:rPr>
        <w:t>in relation to this</w:t>
      </w:r>
    </w:p>
    <w:p w:rsidR="00C05879" w:rsidRDefault="00C05879" w:rsidP="00BD6657">
      <w:pPr>
        <w:pStyle w:val="ListParagraph"/>
        <w:numPr>
          <w:ilvl w:val="0"/>
          <w:numId w:val="23"/>
        </w:numPr>
        <w:spacing w:after="0" w:line="240" w:lineRule="auto"/>
        <w:jc w:val="both"/>
        <w:rPr>
          <w:rFonts w:cs="Arial"/>
          <w:sz w:val="24"/>
          <w:szCs w:val="24"/>
        </w:rPr>
      </w:pPr>
      <w:r>
        <w:rPr>
          <w:rFonts w:cs="Arial"/>
          <w:sz w:val="24"/>
          <w:szCs w:val="24"/>
        </w:rPr>
        <w:t xml:space="preserve">JB highlighted in-work poverty as an issue – PV suggested that </w:t>
      </w:r>
      <w:r w:rsidR="002F66C3">
        <w:rPr>
          <w:rFonts w:cs="Arial"/>
          <w:sz w:val="24"/>
          <w:szCs w:val="24"/>
        </w:rPr>
        <w:t xml:space="preserve">this is a key focus of current and future work to address poverty </w:t>
      </w:r>
    </w:p>
    <w:p w:rsidR="00C05879" w:rsidRPr="008360DA" w:rsidRDefault="00C05879" w:rsidP="00BD6657">
      <w:pPr>
        <w:pStyle w:val="ListParagraph"/>
        <w:numPr>
          <w:ilvl w:val="0"/>
          <w:numId w:val="23"/>
        </w:numPr>
        <w:spacing w:after="0" w:line="240" w:lineRule="auto"/>
        <w:jc w:val="both"/>
        <w:rPr>
          <w:rFonts w:cs="Arial"/>
          <w:sz w:val="24"/>
          <w:szCs w:val="24"/>
        </w:rPr>
      </w:pPr>
      <w:r>
        <w:rPr>
          <w:rFonts w:cs="Arial"/>
          <w:sz w:val="24"/>
          <w:szCs w:val="24"/>
        </w:rPr>
        <w:t xml:space="preserve">Discussion took place regarding poverty and housing costs – an update report on the Local Housing Strategy will be brought to the November Governance Group </w:t>
      </w:r>
    </w:p>
    <w:p w:rsidR="00BD6657" w:rsidRPr="00BD6657" w:rsidRDefault="00BD6657" w:rsidP="00BD6657">
      <w:pPr>
        <w:spacing w:after="0" w:line="240" w:lineRule="auto"/>
        <w:jc w:val="both"/>
        <w:rPr>
          <w:rFonts w:cs="Arial"/>
          <w:sz w:val="24"/>
          <w:szCs w:val="24"/>
        </w:rPr>
      </w:pPr>
    </w:p>
    <w:p w:rsidR="00D52C16" w:rsidRPr="00D52C16" w:rsidRDefault="00D52C16" w:rsidP="00D52C16">
      <w:pPr>
        <w:spacing w:after="0" w:line="240" w:lineRule="auto"/>
        <w:jc w:val="both"/>
        <w:rPr>
          <w:rFonts w:cs="Arial"/>
          <w:sz w:val="24"/>
          <w:szCs w:val="24"/>
        </w:rPr>
      </w:pPr>
    </w:p>
    <w:p w:rsidR="00880430" w:rsidRPr="00880430" w:rsidRDefault="00AF2AEF" w:rsidP="00F3548C">
      <w:pPr>
        <w:spacing w:after="0" w:line="240" w:lineRule="auto"/>
        <w:jc w:val="both"/>
        <w:rPr>
          <w:rFonts w:cs="Arial"/>
          <w:b/>
          <w:sz w:val="24"/>
          <w:szCs w:val="24"/>
        </w:rPr>
      </w:pPr>
      <w:r>
        <w:rPr>
          <w:rFonts w:cs="Arial"/>
          <w:b/>
          <w:sz w:val="24"/>
          <w:szCs w:val="24"/>
        </w:rPr>
        <w:t xml:space="preserve">5. Scottish Enterprise Strategic </w:t>
      </w:r>
      <w:r w:rsidR="00080996">
        <w:rPr>
          <w:rFonts w:cs="Arial"/>
          <w:b/>
          <w:sz w:val="24"/>
          <w:szCs w:val="24"/>
        </w:rPr>
        <w:t>Plan</w:t>
      </w:r>
      <w:r>
        <w:rPr>
          <w:rFonts w:cs="Arial"/>
          <w:b/>
          <w:sz w:val="24"/>
          <w:szCs w:val="24"/>
        </w:rPr>
        <w:t xml:space="preserve"> </w:t>
      </w:r>
      <w:r w:rsidR="00DE191B">
        <w:rPr>
          <w:rFonts w:cs="Arial"/>
          <w:b/>
          <w:sz w:val="24"/>
          <w:szCs w:val="24"/>
        </w:rPr>
        <w:t xml:space="preserve"> </w:t>
      </w:r>
      <w:r w:rsidR="00880430" w:rsidRPr="00880430">
        <w:rPr>
          <w:rFonts w:cs="Arial"/>
          <w:b/>
          <w:sz w:val="24"/>
          <w:szCs w:val="24"/>
        </w:rPr>
        <w:t xml:space="preserve"> </w:t>
      </w:r>
    </w:p>
    <w:p w:rsidR="00880430" w:rsidRDefault="00880430" w:rsidP="00F3548C">
      <w:pPr>
        <w:spacing w:after="0" w:line="240" w:lineRule="auto"/>
        <w:jc w:val="both"/>
        <w:rPr>
          <w:rFonts w:cs="Arial"/>
          <w:sz w:val="24"/>
          <w:szCs w:val="24"/>
        </w:rPr>
      </w:pPr>
    </w:p>
    <w:p w:rsidR="00080996" w:rsidRDefault="00C05879" w:rsidP="00D52C16">
      <w:pPr>
        <w:pStyle w:val="ListParagraph"/>
        <w:numPr>
          <w:ilvl w:val="0"/>
          <w:numId w:val="16"/>
        </w:numPr>
        <w:spacing w:after="0" w:line="240" w:lineRule="auto"/>
        <w:jc w:val="both"/>
        <w:rPr>
          <w:rFonts w:cs="Arial"/>
          <w:sz w:val="24"/>
          <w:szCs w:val="24"/>
        </w:rPr>
      </w:pPr>
      <w:r>
        <w:rPr>
          <w:rFonts w:cs="Arial"/>
          <w:sz w:val="24"/>
          <w:szCs w:val="24"/>
        </w:rPr>
        <w:t>Lawrence Wyper presented the new Scottish Enterprise Strategic Framework</w:t>
      </w:r>
      <w:r w:rsidR="00080996">
        <w:rPr>
          <w:rFonts w:cs="Arial"/>
          <w:sz w:val="24"/>
          <w:szCs w:val="24"/>
        </w:rPr>
        <w:t xml:space="preserve">, noting that it represented a significant shift in terms of </w:t>
      </w:r>
      <w:r w:rsidR="00AA12DB">
        <w:rPr>
          <w:rFonts w:cs="Arial"/>
          <w:sz w:val="24"/>
          <w:szCs w:val="24"/>
        </w:rPr>
        <w:t>Scottish Enterprise’s</w:t>
      </w:r>
      <w:r w:rsidR="00080996">
        <w:rPr>
          <w:rFonts w:cs="Arial"/>
          <w:sz w:val="24"/>
          <w:szCs w:val="24"/>
        </w:rPr>
        <w:t xml:space="preserve"> increased focus</w:t>
      </w:r>
      <w:r w:rsidR="00F423FA">
        <w:rPr>
          <w:rFonts w:cs="Arial"/>
          <w:sz w:val="24"/>
          <w:szCs w:val="24"/>
        </w:rPr>
        <w:t xml:space="preserve"> on wellbeing, inclusive growth, </w:t>
      </w:r>
      <w:r w:rsidR="00080996">
        <w:rPr>
          <w:rFonts w:cs="Arial"/>
          <w:sz w:val="24"/>
          <w:szCs w:val="24"/>
        </w:rPr>
        <w:t xml:space="preserve">fair work </w:t>
      </w:r>
      <w:r w:rsidR="00F423FA">
        <w:rPr>
          <w:rFonts w:cs="Arial"/>
          <w:sz w:val="24"/>
          <w:szCs w:val="24"/>
        </w:rPr>
        <w:t xml:space="preserve">and communities / place </w:t>
      </w:r>
    </w:p>
    <w:p w:rsidR="00080996" w:rsidRDefault="009B02DB" w:rsidP="00D52C16">
      <w:pPr>
        <w:pStyle w:val="ListParagraph"/>
        <w:numPr>
          <w:ilvl w:val="0"/>
          <w:numId w:val="16"/>
        </w:numPr>
        <w:spacing w:after="0" w:line="240" w:lineRule="auto"/>
        <w:jc w:val="both"/>
        <w:rPr>
          <w:rFonts w:cs="Arial"/>
          <w:sz w:val="24"/>
          <w:szCs w:val="24"/>
        </w:rPr>
      </w:pPr>
      <w:r>
        <w:rPr>
          <w:rFonts w:cs="Arial"/>
          <w:sz w:val="24"/>
          <w:szCs w:val="24"/>
        </w:rPr>
        <w:t xml:space="preserve">LW </w:t>
      </w:r>
      <w:r w:rsidR="00AA12DB">
        <w:rPr>
          <w:rFonts w:cs="Arial"/>
          <w:sz w:val="24"/>
          <w:szCs w:val="24"/>
        </w:rPr>
        <w:t>suggested that</w:t>
      </w:r>
      <w:r>
        <w:rPr>
          <w:rFonts w:cs="Arial"/>
          <w:sz w:val="24"/>
          <w:szCs w:val="24"/>
        </w:rPr>
        <w:t xml:space="preserve"> Scottish Enterprise’s support at a local </w:t>
      </w:r>
      <w:r w:rsidR="00AA12DB">
        <w:rPr>
          <w:rFonts w:cs="Arial"/>
          <w:sz w:val="24"/>
          <w:szCs w:val="24"/>
        </w:rPr>
        <w:t>level</w:t>
      </w:r>
      <w:r>
        <w:rPr>
          <w:rFonts w:cs="Arial"/>
          <w:sz w:val="24"/>
          <w:szCs w:val="24"/>
        </w:rPr>
        <w:t xml:space="preserve"> </w:t>
      </w:r>
      <w:r w:rsidR="00AA12DB">
        <w:rPr>
          <w:rFonts w:cs="Arial"/>
          <w:sz w:val="24"/>
          <w:szCs w:val="24"/>
        </w:rPr>
        <w:t>is being tailored to</w:t>
      </w:r>
      <w:r>
        <w:rPr>
          <w:rFonts w:cs="Arial"/>
          <w:sz w:val="24"/>
          <w:szCs w:val="24"/>
        </w:rPr>
        <w:t xml:space="preserve"> support local needs</w:t>
      </w:r>
      <w:r w:rsidR="00AA12DB">
        <w:rPr>
          <w:rFonts w:cs="Arial"/>
          <w:sz w:val="24"/>
          <w:szCs w:val="24"/>
        </w:rPr>
        <w:t xml:space="preserve">, </w:t>
      </w:r>
      <w:r>
        <w:rPr>
          <w:rFonts w:cs="Arial"/>
          <w:sz w:val="24"/>
          <w:szCs w:val="24"/>
        </w:rPr>
        <w:t xml:space="preserve">and </w:t>
      </w:r>
      <w:r w:rsidR="00AA12DB">
        <w:rPr>
          <w:rFonts w:cs="Arial"/>
          <w:sz w:val="24"/>
          <w:szCs w:val="24"/>
        </w:rPr>
        <w:t xml:space="preserve">noted that Scottish Enterprise will </w:t>
      </w:r>
      <w:r>
        <w:rPr>
          <w:rFonts w:cs="Arial"/>
          <w:sz w:val="24"/>
          <w:szCs w:val="24"/>
        </w:rPr>
        <w:t>active</w:t>
      </w:r>
      <w:r w:rsidR="00AA12DB">
        <w:rPr>
          <w:rFonts w:cs="Arial"/>
          <w:sz w:val="24"/>
          <w:szCs w:val="24"/>
        </w:rPr>
        <w:t>ly participate</w:t>
      </w:r>
      <w:r>
        <w:rPr>
          <w:rFonts w:cs="Arial"/>
          <w:sz w:val="24"/>
          <w:szCs w:val="24"/>
        </w:rPr>
        <w:t xml:space="preserve"> in the new regional economic partnerships  </w:t>
      </w:r>
    </w:p>
    <w:p w:rsidR="00E46B3A" w:rsidRDefault="00E46B3A" w:rsidP="00D52C16">
      <w:pPr>
        <w:pStyle w:val="ListParagraph"/>
        <w:numPr>
          <w:ilvl w:val="0"/>
          <w:numId w:val="16"/>
        </w:numPr>
        <w:spacing w:after="0" w:line="240" w:lineRule="auto"/>
        <w:jc w:val="both"/>
        <w:rPr>
          <w:rFonts w:cs="Arial"/>
          <w:sz w:val="24"/>
          <w:szCs w:val="24"/>
        </w:rPr>
      </w:pPr>
      <w:r>
        <w:rPr>
          <w:rFonts w:cs="Arial"/>
          <w:sz w:val="24"/>
          <w:szCs w:val="24"/>
        </w:rPr>
        <w:t xml:space="preserve">AL asked about Scottish Enterprise’s engagement with City Region Deals – LW suggested that engagement was underway, but that no decision had been made yet regarding whether there would be regional plans for each area </w:t>
      </w:r>
    </w:p>
    <w:p w:rsidR="006E634D" w:rsidRDefault="00E46B3A" w:rsidP="00034D2C">
      <w:pPr>
        <w:pStyle w:val="ListParagraph"/>
        <w:numPr>
          <w:ilvl w:val="0"/>
          <w:numId w:val="16"/>
        </w:numPr>
        <w:spacing w:after="0" w:line="240" w:lineRule="auto"/>
        <w:jc w:val="both"/>
        <w:rPr>
          <w:rFonts w:cs="Arial"/>
          <w:sz w:val="24"/>
          <w:szCs w:val="24"/>
        </w:rPr>
      </w:pPr>
      <w:r w:rsidRPr="006E634D">
        <w:rPr>
          <w:rFonts w:cs="Arial"/>
          <w:sz w:val="24"/>
          <w:szCs w:val="24"/>
        </w:rPr>
        <w:t>AL mentioned her role in relation to the Executive Group for the Employability &amp; Skills Pro</w:t>
      </w:r>
      <w:r w:rsidR="006E634D">
        <w:rPr>
          <w:rFonts w:cs="Arial"/>
          <w:sz w:val="24"/>
          <w:szCs w:val="24"/>
        </w:rPr>
        <w:t>gramme element of the City Deal, and</w:t>
      </w:r>
      <w:r w:rsidRPr="006E634D">
        <w:rPr>
          <w:rFonts w:cs="Arial"/>
          <w:sz w:val="24"/>
          <w:szCs w:val="24"/>
        </w:rPr>
        <w:t xml:space="preserve"> suggested that there </w:t>
      </w:r>
      <w:r w:rsidR="006E634D">
        <w:rPr>
          <w:rFonts w:cs="Arial"/>
          <w:sz w:val="24"/>
          <w:szCs w:val="24"/>
        </w:rPr>
        <w:t>were</w:t>
      </w:r>
      <w:r w:rsidRPr="006E634D">
        <w:rPr>
          <w:rFonts w:cs="Arial"/>
          <w:sz w:val="24"/>
          <w:szCs w:val="24"/>
        </w:rPr>
        <w:t xml:space="preserve"> a number of areas where Scottish Enterprise’s involvement would be useful </w:t>
      </w:r>
    </w:p>
    <w:p w:rsidR="00A96A82" w:rsidRPr="006E634D" w:rsidRDefault="00A96A82" w:rsidP="00034D2C">
      <w:pPr>
        <w:pStyle w:val="ListParagraph"/>
        <w:numPr>
          <w:ilvl w:val="0"/>
          <w:numId w:val="16"/>
        </w:numPr>
        <w:spacing w:after="0" w:line="240" w:lineRule="auto"/>
        <w:jc w:val="both"/>
        <w:rPr>
          <w:rFonts w:cs="Arial"/>
          <w:sz w:val="24"/>
          <w:szCs w:val="24"/>
        </w:rPr>
      </w:pPr>
      <w:r w:rsidRPr="006E634D">
        <w:rPr>
          <w:rFonts w:cs="Arial"/>
          <w:sz w:val="24"/>
          <w:szCs w:val="24"/>
        </w:rPr>
        <w:t xml:space="preserve">CMcP highlighted the Scottish Government’s work on the ‘wellbeing economy’ and looking beyond GDP as a measure of success  </w:t>
      </w:r>
    </w:p>
    <w:p w:rsidR="00D52C16" w:rsidRDefault="00D52C16"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AF2AEF" w:rsidP="00F3548C">
      <w:pPr>
        <w:spacing w:after="0" w:line="240" w:lineRule="auto"/>
        <w:jc w:val="both"/>
        <w:rPr>
          <w:rFonts w:cs="Arial"/>
          <w:b/>
          <w:sz w:val="24"/>
          <w:szCs w:val="24"/>
        </w:rPr>
      </w:pPr>
      <w:r>
        <w:rPr>
          <w:rFonts w:cs="Arial"/>
          <w:b/>
          <w:sz w:val="24"/>
          <w:szCs w:val="24"/>
        </w:rPr>
        <w:t>6</w:t>
      </w:r>
      <w:r w:rsidR="00880430" w:rsidRPr="00880430">
        <w:rPr>
          <w:rFonts w:cs="Arial"/>
          <w:b/>
          <w:sz w:val="24"/>
          <w:szCs w:val="24"/>
        </w:rPr>
        <w:t xml:space="preserve">. </w:t>
      </w:r>
      <w:r>
        <w:rPr>
          <w:rFonts w:cs="Arial"/>
          <w:b/>
          <w:sz w:val="24"/>
          <w:szCs w:val="24"/>
        </w:rPr>
        <w:t xml:space="preserve">Annual Review of East Lothian Plan </w:t>
      </w:r>
      <w:r w:rsidR="00BD6657">
        <w:rPr>
          <w:rFonts w:cs="Arial"/>
          <w:b/>
          <w:sz w:val="24"/>
          <w:szCs w:val="24"/>
        </w:rPr>
        <w:t xml:space="preserve"> </w:t>
      </w:r>
    </w:p>
    <w:p w:rsidR="001E254A" w:rsidRDefault="001E254A" w:rsidP="00C8723C">
      <w:pPr>
        <w:spacing w:after="0" w:line="240" w:lineRule="auto"/>
        <w:jc w:val="both"/>
        <w:rPr>
          <w:rFonts w:cs="Arial"/>
          <w:sz w:val="24"/>
          <w:szCs w:val="24"/>
        </w:rPr>
      </w:pPr>
    </w:p>
    <w:p w:rsidR="00D45AA3" w:rsidRDefault="00A96A82" w:rsidP="00D45AA3">
      <w:pPr>
        <w:pStyle w:val="ListParagraph"/>
        <w:numPr>
          <w:ilvl w:val="0"/>
          <w:numId w:val="24"/>
        </w:numPr>
        <w:spacing w:after="0" w:line="240" w:lineRule="auto"/>
        <w:jc w:val="both"/>
        <w:rPr>
          <w:rFonts w:cs="Arial"/>
          <w:sz w:val="24"/>
          <w:szCs w:val="24"/>
        </w:rPr>
      </w:pPr>
      <w:r>
        <w:rPr>
          <w:rFonts w:cs="Arial"/>
          <w:sz w:val="24"/>
          <w:szCs w:val="24"/>
        </w:rPr>
        <w:t xml:space="preserve">Due to time pressure, PV suggested that he circulate a paper on the review of the East Lothian Plan for comment – a refreshed version of the Plan, reflecting any additional comments from the Governance Group, will be brought to the November meeting - </w:t>
      </w:r>
      <w:r w:rsidRPr="00A96A82">
        <w:rPr>
          <w:rFonts w:cs="Arial"/>
          <w:b/>
          <w:sz w:val="24"/>
          <w:szCs w:val="24"/>
        </w:rPr>
        <w:t xml:space="preserve">Action </w:t>
      </w:r>
      <w:r w:rsidR="00AA12DB">
        <w:rPr>
          <w:rFonts w:cs="Arial"/>
          <w:b/>
          <w:sz w:val="24"/>
          <w:szCs w:val="24"/>
        </w:rPr>
        <w:t>CG</w:t>
      </w:r>
    </w:p>
    <w:p w:rsidR="00D45AA3" w:rsidRPr="00D45AA3" w:rsidRDefault="00D45AA3" w:rsidP="00D45AA3">
      <w:pPr>
        <w:pStyle w:val="ListParagraph"/>
        <w:spacing w:after="0" w:line="240" w:lineRule="auto"/>
        <w:jc w:val="both"/>
        <w:rPr>
          <w:rFonts w:cs="Arial"/>
          <w:sz w:val="24"/>
          <w:szCs w:val="24"/>
        </w:rPr>
      </w:pPr>
    </w:p>
    <w:p w:rsidR="00FB1930" w:rsidRDefault="00FB1930" w:rsidP="00CE3659">
      <w:pPr>
        <w:pStyle w:val="ListParagraph"/>
        <w:spacing w:after="0" w:line="240" w:lineRule="auto"/>
        <w:jc w:val="both"/>
        <w:rPr>
          <w:rFonts w:cs="Arial"/>
          <w:sz w:val="24"/>
          <w:szCs w:val="24"/>
        </w:rPr>
      </w:pPr>
    </w:p>
    <w:p w:rsidR="00CE3659" w:rsidRDefault="00AF2AEF" w:rsidP="00CE3659">
      <w:pPr>
        <w:pStyle w:val="ListParagraph"/>
        <w:spacing w:after="0" w:line="240" w:lineRule="auto"/>
        <w:ind w:left="0"/>
        <w:jc w:val="both"/>
        <w:rPr>
          <w:rFonts w:cs="Arial"/>
          <w:b/>
          <w:sz w:val="24"/>
          <w:szCs w:val="24"/>
        </w:rPr>
      </w:pPr>
      <w:r>
        <w:rPr>
          <w:rFonts w:cs="Arial"/>
          <w:b/>
          <w:sz w:val="24"/>
          <w:szCs w:val="24"/>
        </w:rPr>
        <w:t>7</w:t>
      </w:r>
      <w:r w:rsidR="00BD6657">
        <w:rPr>
          <w:rFonts w:cs="Arial"/>
          <w:b/>
          <w:sz w:val="24"/>
          <w:szCs w:val="24"/>
        </w:rPr>
        <w:t xml:space="preserve">. </w:t>
      </w:r>
      <w:r>
        <w:rPr>
          <w:rFonts w:cs="Arial"/>
          <w:b/>
          <w:sz w:val="24"/>
          <w:szCs w:val="24"/>
        </w:rPr>
        <w:t xml:space="preserve">East Lothian Residents Survey </w:t>
      </w:r>
    </w:p>
    <w:p w:rsidR="00A96A82" w:rsidRDefault="00A96A82" w:rsidP="00CE3659">
      <w:pPr>
        <w:pStyle w:val="ListParagraph"/>
        <w:spacing w:after="0" w:line="240" w:lineRule="auto"/>
        <w:ind w:left="0"/>
        <w:jc w:val="both"/>
        <w:rPr>
          <w:rFonts w:cs="Arial"/>
          <w:b/>
          <w:sz w:val="24"/>
          <w:szCs w:val="24"/>
        </w:rPr>
      </w:pPr>
    </w:p>
    <w:p w:rsidR="00AF2AEF" w:rsidRPr="004056E6" w:rsidRDefault="00A96A82" w:rsidP="00AF2AEF">
      <w:pPr>
        <w:pStyle w:val="ListParagraph"/>
        <w:numPr>
          <w:ilvl w:val="0"/>
          <w:numId w:val="19"/>
        </w:numPr>
        <w:spacing w:after="0" w:line="240" w:lineRule="auto"/>
        <w:jc w:val="both"/>
        <w:rPr>
          <w:rFonts w:cs="Arial"/>
          <w:sz w:val="24"/>
          <w:szCs w:val="24"/>
        </w:rPr>
      </w:pPr>
      <w:r>
        <w:rPr>
          <w:rFonts w:cs="Arial"/>
          <w:sz w:val="24"/>
          <w:szCs w:val="24"/>
        </w:rPr>
        <w:t xml:space="preserve">PV presented a report on the recent Residents Survey and suggested that further detail was available on the Council website </w:t>
      </w:r>
    </w:p>
    <w:p w:rsidR="00322EA4" w:rsidRPr="00A96A82" w:rsidRDefault="00AA12DB" w:rsidP="00840A08">
      <w:pPr>
        <w:pStyle w:val="ListParagraph"/>
        <w:numPr>
          <w:ilvl w:val="0"/>
          <w:numId w:val="19"/>
        </w:numPr>
        <w:spacing w:after="0" w:line="240" w:lineRule="auto"/>
        <w:jc w:val="both"/>
        <w:rPr>
          <w:rFonts w:cs="Arial"/>
          <w:b/>
          <w:sz w:val="24"/>
          <w:szCs w:val="24"/>
        </w:rPr>
      </w:pPr>
      <w:r>
        <w:rPr>
          <w:rFonts w:cs="Arial"/>
          <w:sz w:val="24"/>
          <w:szCs w:val="24"/>
        </w:rPr>
        <w:t>Going forward, a</w:t>
      </w:r>
      <w:r w:rsidR="00A96A82">
        <w:rPr>
          <w:rFonts w:cs="Arial"/>
          <w:sz w:val="24"/>
          <w:szCs w:val="24"/>
        </w:rPr>
        <w:t xml:space="preserve"> Residents Survey will be carried out every two years, with the next one taking place in October 2021 </w:t>
      </w:r>
    </w:p>
    <w:p w:rsidR="00A96A82" w:rsidRPr="00A96A82" w:rsidRDefault="00A96A82" w:rsidP="00840A08">
      <w:pPr>
        <w:pStyle w:val="ListParagraph"/>
        <w:numPr>
          <w:ilvl w:val="0"/>
          <w:numId w:val="19"/>
        </w:numPr>
        <w:spacing w:after="0" w:line="240" w:lineRule="auto"/>
        <w:jc w:val="both"/>
        <w:rPr>
          <w:rFonts w:cs="Arial"/>
          <w:b/>
          <w:sz w:val="24"/>
          <w:szCs w:val="24"/>
        </w:rPr>
      </w:pPr>
      <w:r>
        <w:rPr>
          <w:rFonts w:cs="Arial"/>
          <w:sz w:val="24"/>
          <w:szCs w:val="24"/>
        </w:rPr>
        <w:t xml:space="preserve">Findings from the survey are used in a number of ways, including in relation to indicators in the East Lothian Plan and Council Plan; and in the Ward profiles </w:t>
      </w:r>
    </w:p>
    <w:p w:rsidR="00A96A82" w:rsidRPr="00A96A82" w:rsidRDefault="00A96A82" w:rsidP="00840A08">
      <w:pPr>
        <w:pStyle w:val="ListParagraph"/>
        <w:numPr>
          <w:ilvl w:val="0"/>
          <w:numId w:val="19"/>
        </w:numPr>
        <w:spacing w:after="0" w:line="240" w:lineRule="auto"/>
        <w:jc w:val="both"/>
        <w:rPr>
          <w:rFonts w:cs="Arial"/>
          <w:b/>
          <w:sz w:val="24"/>
          <w:szCs w:val="24"/>
        </w:rPr>
      </w:pPr>
      <w:r>
        <w:rPr>
          <w:rFonts w:cs="Arial"/>
          <w:sz w:val="24"/>
          <w:szCs w:val="24"/>
        </w:rPr>
        <w:t xml:space="preserve">PV suggested that the findings were very positive in terms of residents’ satisfaction with living in East Lothian and with public services in the area </w:t>
      </w:r>
    </w:p>
    <w:p w:rsidR="00A96A82" w:rsidRPr="00D76AB0" w:rsidRDefault="00A96A82" w:rsidP="00840A08">
      <w:pPr>
        <w:pStyle w:val="ListParagraph"/>
        <w:numPr>
          <w:ilvl w:val="0"/>
          <w:numId w:val="19"/>
        </w:numPr>
        <w:spacing w:after="0" w:line="240" w:lineRule="auto"/>
        <w:jc w:val="both"/>
        <w:rPr>
          <w:rFonts w:cs="Arial"/>
          <w:b/>
          <w:sz w:val="24"/>
          <w:szCs w:val="24"/>
        </w:rPr>
      </w:pPr>
      <w:r>
        <w:rPr>
          <w:rFonts w:cs="Arial"/>
          <w:sz w:val="24"/>
          <w:szCs w:val="24"/>
        </w:rPr>
        <w:t xml:space="preserve">PV noted that further analysis will be carried out and findings shared with </w:t>
      </w:r>
      <w:r w:rsidR="006E634D">
        <w:rPr>
          <w:rFonts w:cs="Arial"/>
          <w:sz w:val="24"/>
          <w:szCs w:val="24"/>
        </w:rPr>
        <w:t xml:space="preserve">various audiences, including </w:t>
      </w:r>
      <w:r>
        <w:rPr>
          <w:rFonts w:cs="Arial"/>
          <w:sz w:val="24"/>
          <w:szCs w:val="24"/>
        </w:rPr>
        <w:t xml:space="preserve">the Community Planning Key Officers Group </w:t>
      </w:r>
    </w:p>
    <w:p w:rsidR="00D76AB0" w:rsidRPr="00D76AB0" w:rsidRDefault="00D76AB0" w:rsidP="00840A08">
      <w:pPr>
        <w:pStyle w:val="ListParagraph"/>
        <w:numPr>
          <w:ilvl w:val="0"/>
          <w:numId w:val="19"/>
        </w:numPr>
        <w:spacing w:after="0" w:line="240" w:lineRule="auto"/>
        <w:jc w:val="both"/>
        <w:rPr>
          <w:rFonts w:cs="Arial"/>
          <w:b/>
          <w:sz w:val="24"/>
          <w:szCs w:val="24"/>
        </w:rPr>
      </w:pPr>
      <w:r>
        <w:rPr>
          <w:rFonts w:cs="Arial"/>
          <w:sz w:val="24"/>
          <w:szCs w:val="24"/>
        </w:rPr>
        <w:t xml:space="preserve">AMc welcomed the positive feedback regarding health provision – PV indicated that Ward level breakdowns will provide further useful information on this </w:t>
      </w:r>
    </w:p>
    <w:p w:rsidR="00D76AB0" w:rsidRPr="00D76AB0" w:rsidRDefault="00D76AB0" w:rsidP="00840A08">
      <w:pPr>
        <w:pStyle w:val="ListParagraph"/>
        <w:numPr>
          <w:ilvl w:val="0"/>
          <w:numId w:val="19"/>
        </w:numPr>
        <w:spacing w:after="0" w:line="240" w:lineRule="auto"/>
        <w:jc w:val="both"/>
        <w:rPr>
          <w:rFonts w:cs="Arial"/>
          <w:b/>
          <w:sz w:val="24"/>
          <w:szCs w:val="24"/>
        </w:rPr>
      </w:pPr>
      <w:r>
        <w:rPr>
          <w:rFonts w:cs="Arial"/>
          <w:sz w:val="24"/>
          <w:szCs w:val="24"/>
        </w:rPr>
        <w:t xml:space="preserve">SS noted the positive findings regarding people’s sense of community and the </w:t>
      </w:r>
      <w:r w:rsidR="00AA12DB">
        <w:rPr>
          <w:rFonts w:cs="Arial"/>
          <w:sz w:val="24"/>
          <w:szCs w:val="24"/>
        </w:rPr>
        <w:t>suggestion that respondents would be willing to</w:t>
      </w:r>
      <w:r>
        <w:rPr>
          <w:rFonts w:cs="Arial"/>
          <w:sz w:val="24"/>
          <w:szCs w:val="24"/>
        </w:rPr>
        <w:t xml:space="preserve"> become </w:t>
      </w:r>
      <w:r w:rsidR="00AA12DB">
        <w:rPr>
          <w:rFonts w:cs="Arial"/>
          <w:sz w:val="24"/>
          <w:szCs w:val="24"/>
        </w:rPr>
        <w:t xml:space="preserve">even </w:t>
      </w:r>
      <w:r>
        <w:rPr>
          <w:rFonts w:cs="Arial"/>
          <w:sz w:val="24"/>
          <w:szCs w:val="24"/>
        </w:rPr>
        <w:t>more in</w:t>
      </w:r>
      <w:r w:rsidR="00AA12DB">
        <w:rPr>
          <w:rFonts w:cs="Arial"/>
          <w:sz w:val="24"/>
          <w:szCs w:val="24"/>
        </w:rPr>
        <w:t>volved in their local communities</w:t>
      </w:r>
    </w:p>
    <w:p w:rsidR="00D76AB0" w:rsidRPr="00D76AB0" w:rsidRDefault="00D76AB0" w:rsidP="00840A08">
      <w:pPr>
        <w:pStyle w:val="ListParagraph"/>
        <w:numPr>
          <w:ilvl w:val="0"/>
          <w:numId w:val="19"/>
        </w:numPr>
        <w:spacing w:after="0" w:line="240" w:lineRule="auto"/>
        <w:jc w:val="both"/>
        <w:rPr>
          <w:rFonts w:cs="Arial"/>
          <w:b/>
          <w:sz w:val="24"/>
          <w:szCs w:val="24"/>
        </w:rPr>
      </w:pPr>
      <w:r>
        <w:rPr>
          <w:rFonts w:cs="Arial"/>
          <w:sz w:val="24"/>
          <w:szCs w:val="24"/>
        </w:rPr>
        <w:t xml:space="preserve">PV spoke about plans to produce a Welcome Pack for people moving to new properties in East Lothian, with the hope that this could contribute to further developing residents’ sense of community – a working group will develop this, and PV suggested that it would be useful to include a range of community planning partners </w:t>
      </w:r>
    </w:p>
    <w:p w:rsidR="00D76AB0" w:rsidRPr="00D76AB0" w:rsidRDefault="00D76AB0" w:rsidP="00840A08">
      <w:pPr>
        <w:pStyle w:val="ListParagraph"/>
        <w:numPr>
          <w:ilvl w:val="0"/>
          <w:numId w:val="19"/>
        </w:numPr>
        <w:spacing w:after="0" w:line="240" w:lineRule="auto"/>
        <w:jc w:val="both"/>
        <w:rPr>
          <w:rFonts w:cs="Arial"/>
          <w:b/>
          <w:sz w:val="24"/>
          <w:szCs w:val="24"/>
        </w:rPr>
      </w:pPr>
      <w:r>
        <w:rPr>
          <w:rFonts w:cs="Arial"/>
          <w:sz w:val="24"/>
          <w:szCs w:val="24"/>
        </w:rPr>
        <w:t xml:space="preserve">NM welcomed the positive findings regarding community safety and said he would share these with Police Scotland’s performance unit </w:t>
      </w:r>
    </w:p>
    <w:p w:rsidR="00D76AB0" w:rsidRPr="00840A08" w:rsidRDefault="00D76AB0" w:rsidP="00840A08">
      <w:pPr>
        <w:pStyle w:val="ListParagraph"/>
        <w:numPr>
          <w:ilvl w:val="0"/>
          <w:numId w:val="19"/>
        </w:numPr>
        <w:spacing w:after="0" w:line="240" w:lineRule="auto"/>
        <w:jc w:val="both"/>
        <w:rPr>
          <w:rFonts w:cs="Arial"/>
          <w:b/>
          <w:sz w:val="24"/>
          <w:szCs w:val="24"/>
        </w:rPr>
      </w:pPr>
      <w:r>
        <w:rPr>
          <w:rFonts w:cs="Arial"/>
          <w:sz w:val="24"/>
          <w:szCs w:val="24"/>
        </w:rPr>
        <w:t xml:space="preserve">PV identified that around 1,600 residents were interviewed for the survey, thus providing data with a high degree of reliability, he noted that for national surveys such as the Scottish Household Survey the numbers interviewed in East Lothian were much smaller </w:t>
      </w:r>
    </w:p>
    <w:p w:rsidR="00771052" w:rsidRPr="00CE3659" w:rsidRDefault="00771052" w:rsidP="00C74750">
      <w:pPr>
        <w:pStyle w:val="ListParagraph"/>
        <w:spacing w:after="0" w:line="240" w:lineRule="auto"/>
        <w:jc w:val="both"/>
        <w:rPr>
          <w:rFonts w:cs="Arial"/>
          <w:b/>
          <w:sz w:val="24"/>
          <w:szCs w:val="24"/>
        </w:rPr>
      </w:pPr>
    </w:p>
    <w:p w:rsidR="00880430" w:rsidRDefault="00880430" w:rsidP="00F3548C">
      <w:pPr>
        <w:spacing w:after="0" w:line="240" w:lineRule="auto"/>
        <w:jc w:val="both"/>
        <w:rPr>
          <w:rFonts w:cs="Arial"/>
          <w:b/>
          <w:sz w:val="24"/>
          <w:szCs w:val="24"/>
        </w:rPr>
      </w:pPr>
    </w:p>
    <w:p w:rsidR="00880430" w:rsidRDefault="00BD6657" w:rsidP="00F3548C">
      <w:pPr>
        <w:spacing w:after="0" w:line="240" w:lineRule="auto"/>
        <w:jc w:val="both"/>
        <w:rPr>
          <w:rFonts w:cs="Arial"/>
          <w:b/>
          <w:sz w:val="24"/>
          <w:szCs w:val="24"/>
        </w:rPr>
      </w:pPr>
      <w:r>
        <w:rPr>
          <w:rFonts w:cs="Arial"/>
          <w:b/>
          <w:sz w:val="24"/>
          <w:szCs w:val="24"/>
        </w:rPr>
        <w:t xml:space="preserve">9. Any other business </w:t>
      </w:r>
    </w:p>
    <w:p w:rsidR="00C04F7E" w:rsidRDefault="00C04F7E" w:rsidP="00F3548C">
      <w:pPr>
        <w:spacing w:after="0" w:line="240" w:lineRule="auto"/>
        <w:jc w:val="both"/>
        <w:rPr>
          <w:rFonts w:cs="Arial"/>
          <w:b/>
          <w:sz w:val="24"/>
          <w:szCs w:val="24"/>
        </w:rPr>
      </w:pPr>
    </w:p>
    <w:p w:rsidR="00BD6657" w:rsidRDefault="00AF2AEF" w:rsidP="00BD6657">
      <w:pPr>
        <w:pStyle w:val="ListParagraph"/>
        <w:numPr>
          <w:ilvl w:val="0"/>
          <w:numId w:val="20"/>
        </w:numPr>
        <w:spacing w:after="0" w:line="240" w:lineRule="auto"/>
        <w:jc w:val="both"/>
        <w:rPr>
          <w:rFonts w:cs="Arial"/>
          <w:sz w:val="24"/>
          <w:szCs w:val="24"/>
        </w:rPr>
      </w:pPr>
      <w:r>
        <w:rPr>
          <w:rFonts w:cs="Arial"/>
          <w:sz w:val="24"/>
          <w:szCs w:val="24"/>
        </w:rPr>
        <w:t>CG advised that the next East Lothian Partnership Forum will take place on Saturday the 5</w:t>
      </w:r>
      <w:r w:rsidRPr="00AF2AEF">
        <w:rPr>
          <w:rFonts w:cs="Arial"/>
          <w:sz w:val="24"/>
          <w:szCs w:val="24"/>
          <w:vertAlign w:val="superscript"/>
        </w:rPr>
        <w:t>th</w:t>
      </w:r>
      <w:r>
        <w:rPr>
          <w:rFonts w:cs="Arial"/>
          <w:sz w:val="24"/>
          <w:szCs w:val="24"/>
        </w:rPr>
        <w:t xml:space="preserve"> October at Queen Margaret University, with the theme of ‘ Town &amp; Country Placemaking’ – Governance Group members should have received a ‘save the date’ email in relation to this  </w:t>
      </w:r>
    </w:p>
    <w:p w:rsidR="00D76AB0" w:rsidRPr="00BD6657" w:rsidRDefault="00D76AB0" w:rsidP="00BD6657">
      <w:pPr>
        <w:pStyle w:val="ListParagraph"/>
        <w:numPr>
          <w:ilvl w:val="0"/>
          <w:numId w:val="20"/>
        </w:numPr>
        <w:spacing w:after="0" w:line="240" w:lineRule="auto"/>
        <w:jc w:val="both"/>
        <w:rPr>
          <w:rFonts w:cs="Arial"/>
          <w:sz w:val="24"/>
          <w:szCs w:val="24"/>
        </w:rPr>
      </w:pPr>
      <w:r>
        <w:rPr>
          <w:rFonts w:cs="Arial"/>
          <w:sz w:val="24"/>
          <w:szCs w:val="24"/>
        </w:rPr>
        <w:t>Jemiel Benison informed the Group that he will be moving to a new post in Edinburgh, so will no longer be able to be a member of the Governance Group. A</w:t>
      </w:r>
      <w:r w:rsidR="00AA12DB">
        <w:rPr>
          <w:rFonts w:cs="Arial"/>
          <w:sz w:val="24"/>
          <w:szCs w:val="24"/>
        </w:rPr>
        <w:t xml:space="preserve">ngela </w:t>
      </w:r>
      <w:r>
        <w:rPr>
          <w:rFonts w:cs="Arial"/>
          <w:sz w:val="24"/>
          <w:szCs w:val="24"/>
        </w:rPr>
        <w:t>L</w:t>
      </w:r>
      <w:r w:rsidR="00AA12DB">
        <w:rPr>
          <w:rFonts w:cs="Arial"/>
          <w:sz w:val="24"/>
          <w:szCs w:val="24"/>
        </w:rPr>
        <w:t>eitch</w:t>
      </w:r>
      <w:r w:rsidR="002F66C3">
        <w:rPr>
          <w:rFonts w:cs="Arial"/>
          <w:sz w:val="24"/>
          <w:szCs w:val="24"/>
        </w:rPr>
        <w:t>, on behalf of the Governance Group,</w:t>
      </w:r>
      <w:r>
        <w:rPr>
          <w:rFonts w:cs="Arial"/>
          <w:sz w:val="24"/>
          <w:szCs w:val="24"/>
        </w:rPr>
        <w:t xml:space="preserve"> thanked </w:t>
      </w:r>
      <w:r w:rsidR="002F66C3">
        <w:rPr>
          <w:rFonts w:cs="Arial"/>
          <w:sz w:val="24"/>
          <w:szCs w:val="24"/>
        </w:rPr>
        <w:t xml:space="preserve">Jemiel for his contribution to the East Lothian Partnership and wished him well in his future role </w:t>
      </w:r>
    </w:p>
    <w:p w:rsidR="00880430" w:rsidRDefault="00880430" w:rsidP="00F3548C">
      <w:pPr>
        <w:spacing w:after="0" w:line="240" w:lineRule="auto"/>
        <w:jc w:val="both"/>
        <w:rPr>
          <w:rFonts w:cs="Arial"/>
          <w:b/>
          <w:sz w:val="24"/>
          <w:szCs w:val="24"/>
        </w:rPr>
      </w:pPr>
    </w:p>
    <w:p w:rsidR="00880430" w:rsidRPr="00880430" w:rsidRDefault="00880430" w:rsidP="00F3548C">
      <w:pPr>
        <w:spacing w:after="0" w:line="240" w:lineRule="auto"/>
        <w:jc w:val="both"/>
        <w:rPr>
          <w:rFonts w:cs="Arial"/>
          <w:b/>
          <w:sz w:val="24"/>
          <w:szCs w:val="24"/>
        </w:rPr>
      </w:pPr>
      <w:r>
        <w:rPr>
          <w:rFonts w:cs="Arial"/>
          <w:b/>
          <w:sz w:val="24"/>
          <w:szCs w:val="24"/>
        </w:rPr>
        <w:t xml:space="preserve">Date of next meeting – Wednesday </w:t>
      </w:r>
      <w:r w:rsidR="001B0378">
        <w:rPr>
          <w:rFonts w:cs="Arial"/>
          <w:b/>
          <w:sz w:val="24"/>
          <w:szCs w:val="24"/>
        </w:rPr>
        <w:t>20</w:t>
      </w:r>
      <w:r w:rsidR="00BD6657">
        <w:rPr>
          <w:rFonts w:cs="Arial"/>
          <w:b/>
          <w:sz w:val="24"/>
          <w:szCs w:val="24"/>
        </w:rPr>
        <w:t xml:space="preserve"> </w:t>
      </w:r>
      <w:r w:rsidR="001B0378">
        <w:rPr>
          <w:rFonts w:cs="Arial"/>
          <w:b/>
          <w:sz w:val="24"/>
          <w:szCs w:val="24"/>
        </w:rPr>
        <w:t>November</w:t>
      </w:r>
      <w:r>
        <w:rPr>
          <w:rFonts w:cs="Arial"/>
          <w:b/>
          <w:sz w:val="24"/>
          <w:szCs w:val="24"/>
        </w:rPr>
        <w:t xml:space="preserve"> 2019, 2pm – 4pm, CMT Meeting Room, John Muir House, Haddington </w:t>
      </w: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pPr>
        <w:rPr>
          <w:rFonts w:cs="Arial"/>
          <w:sz w:val="24"/>
          <w:szCs w:val="24"/>
        </w:rPr>
      </w:pPr>
    </w:p>
    <w:sectPr w:rsidR="00880430" w:rsidSect="00AE4C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3B" w:rsidRDefault="002D133B" w:rsidP="00F3548C">
      <w:pPr>
        <w:spacing w:after="0" w:line="240" w:lineRule="auto"/>
      </w:pPr>
      <w:r>
        <w:separator/>
      </w:r>
    </w:p>
  </w:endnote>
  <w:endnote w:type="continuationSeparator" w:id="0">
    <w:p w:rsidR="002D133B" w:rsidRDefault="002D133B" w:rsidP="00F3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2884"/>
      <w:docPartObj>
        <w:docPartGallery w:val="Page Numbers (Bottom of Page)"/>
        <w:docPartUnique/>
      </w:docPartObj>
    </w:sdtPr>
    <w:sdtEndPr/>
    <w:sdtContent>
      <w:sdt>
        <w:sdtPr>
          <w:id w:val="565050477"/>
          <w:docPartObj>
            <w:docPartGallery w:val="Page Numbers (Top of Page)"/>
            <w:docPartUnique/>
          </w:docPartObj>
        </w:sdtPr>
        <w:sdtEndPr/>
        <w:sdtContent>
          <w:p w:rsidR="002D133B" w:rsidRDefault="002D133B">
            <w:pPr>
              <w:pStyle w:val="Footer"/>
              <w:jc w:val="center"/>
            </w:pPr>
            <w:r>
              <w:t xml:space="preserve">Page </w:t>
            </w:r>
            <w:r w:rsidR="00085B44">
              <w:rPr>
                <w:b/>
                <w:sz w:val="24"/>
                <w:szCs w:val="24"/>
              </w:rPr>
              <w:fldChar w:fldCharType="begin"/>
            </w:r>
            <w:r>
              <w:rPr>
                <w:b/>
              </w:rPr>
              <w:instrText xml:space="preserve"> PAGE </w:instrText>
            </w:r>
            <w:r w:rsidR="00085B44">
              <w:rPr>
                <w:b/>
                <w:sz w:val="24"/>
                <w:szCs w:val="24"/>
              </w:rPr>
              <w:fldChar w:fldCharType="separate"/>
            </w:r>
            <w:r w:rsidR="005855D8">
              <w:rPr>
                <w:b/>
                <w:noProof/>
              </w:rPr>
              <w:t>1</w:t>
            </w:r>
            <w:r w:rsidR="00085B44">
              <w:rPr>
                <w:b/>
                <w:sz w:val="24"/>
                <w:szCs w:val="24"/>
              </w:rPr>
              <w:fldChar w:fldCharType="end"/>
            </w:r>
            <w:r>
              <w:t xml:space="preserve"> of </w:t>
            </w:r>
            <w:r w:rsidR="00085B44">
              <w:rPr>
                <w:b/>
                <w:sz w:val="24"/>
                <w:szCs w:val="24"/>
              </w:rPr>
              <w:fldChar w:fldCharType="begin"/>
            </w:r>
            <w:r>
              <w:rPr>
                <w:b/>
              </w:rPr>
              <w:instrText xml:space="preserve"> NUMPAGES  </w:instrText>
            </w:r>
            <w:r w:rsidR="00085B44">
              <w:rPr>
                <w:b/>
                <w:sz w:val="24"/>
                <w:szCs w:val="24"/>
              </w:rPr>
              <w:fldChar w:fldCharType="separate"/>
            </w:r>
            <w:r w:rsidR="005855D8">
              <w:rPr>
                <w:b/>
                <w:noProof/>
              </w:rPr>
              <w:t>4</w:t>
            </w:r>
            <w:r w:rsidR="00085B44">
              <w:rPr>
                <w:b/>
                <w:sz w:val="24"/>
                <w:szCs w:val="24"/>
              </w:rPr>
              <w:fldChar w:fldCharType="end"/>
            </w:r>
          </w:p>
        </w:sdtContent>
      </w:sdt>
    </w:sdtContent>
  </w:sdt>
  <w:p w:rsidR="002D133B" w:rsidRDefault="002D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3B" w:rsidRDefault="002D133B" w:rsidP="00F3548C">
      <w:pPr>
        <w:spacing w:after="0" w:line="240" w:lineRule="auto"/>
      </w:pPr>
      <w:r>
        <w:separator/>
      </w:r>
    </w:p>
  </w:footnote>
  <w:footnote w:type="continuationSeparator" w:id="0">
    <w:p w:rsidR="002D133B" w:rsidRDefault="002D133B" w:rsidP="00F3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3B" w:rsidRDefault="002D133B" w:rsidP="00DE5B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83"/>
    <w:multiLevelType w:val="hybridMultilevel"/>
    <w:tmpl w:val="3A18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75EB"/>
    <w:multiLevelType w:val="hybridMultilevel"/>
    <w:tmpl w:val="436ACC9C"/>
    <w:lvl w:ilvl="0" w:tplc="164234F8">
      <w:start w:val="1"/>
      <w:numFmt w:val="decimal"/>
      <w:lvlText w:val="%1."/>
      <w:lvlJc w:val="left"/>
      <w:pPr>
        <w:ind w:left="1080" w:hanging="360"/>
      </w:pPr>
      <w:rPr>
        <w:rFonts w:ascii="Calibri" w:eastAsia="Calibri" w:hAnsi="Calibri" w:cs="Times New Roman"/>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 w15:restartNumberingAfterBreak="0">
    <w:nsid w:val="046663E1"/>
    <w:multiLevelType w:val="hybridMultilevel"/>
    <w:tmpl w:val="D8A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27A81"/>
    <w:multiLevelType w:val="hybridMultilevel"/>
    <w:tmpl w:val="FB5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33A6"/>
    <w:multiLevelType w:val="hybridMultilevel"/>
    <w:tmpl w:val="73C84A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4F5FD3"/>
    <w:multiLevelType w:val="hybridMultilevel"/>
    <w:tmpl w:val="B72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04C4F"/>
    <w:multiLevelType w:val="hybridMultilevel"/>
    <w:tmpl w:val="68DA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0768E"/>
    <w:multiLevelType w:val="hybridMultilevel"/>
    <w:tmpl w:val="EBE2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B5E8D"/>
    <w:multiLevelType w:val="hybridMultilevel"/>
    <w:tmpl w:val="2F80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63F9F"/>
    <w:multiLevelType w:val="hybridMultilevel"/>
    <w:tmpl w:val="B8A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5605D"/>
    <w:multiLevelType w:val="hybridMultilevel"/>
    <w:tmpl w:val="40A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48BB"/>
    <w:multiLevelType w:val="hybridMultilevel"/>
    <w:tmpl w:val="C9A658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145A8"/>
    <w:multiLevelType w:val="hybridMultilevel"/>
    <w:tmpl w:val="1EBE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67A1D"/>
    <w:multiLevelType w:val="hybridMultilevel"/>
    <w:tmpl w:val="0F6C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240EA"/>
    <w:multiLevelType w:val="hybridMultilevel"/>
    <w:tmpl w:val="03D4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71AD"/>
    <w:multiLevelType w:val="hybridMultilevel"/>
    <w:tmpl w:val="8CB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1246C"/>
    <w:multiLevelType w:val="hybridMultilevel"/>
    <w:tmpl w:val="133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003DE"/>
    <w:multiLevelType w:val="hybridMultilevel"/>
    <w:tmpl w:val="359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22E46"/>
    <w:multiLevelType w:val="hybridMultilevel"/>
    <w:tmpl w:val="CDD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3547F"/>
    <w:multiLevelType w:val="hybridMultilevel"/>
    <w:tmpl w:val="E3D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7B78"/>
    <w:multiLevelType w:val="hybridMultilevel"/>
    <w:tmpl w:val="977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B7B63"/>
    <w:multiLevelType w:val="hybridMultilevel"/>
    <w:tmpl w:val="9C22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169F2"/>
    <w:multiLevelType w:val="hybridMultilevel"/>
    <w:tmpl w:val="FB4AD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135FF"/>
    <w:multiLevelType w:val="hybridMultilevel"/>
    <w:tmpl w:val="87229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56625"/>
    <w:multiLevelType w:val="hybridMultilevel"/>
    <w:tmpl w:val="73309C50"/>
    <w:lvl w:ilvl="0" w:tplc="843A1E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4"/>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2"/>
  </w:num>
  <w:num w:numId="8">
    <w:abstractNumId w:val="24"/>
  </w:num>
  <w:num w:numId="9">
    <w:abstractNumId w:val="19"/>
  </w:num>
  <w:num w:numId="10">
    <w:abstractNumId w:val="17"/>
  </w:num>
  <w:num w:numId="11">
    <w:abstractNumId w:val="7"/>
  </w:num>
  <w:num w:numId="12">
    <w:abstractNumId w:val="16"/>
  </w:num>
  <w:num w:numId="13">
    <w:abstractNumId w:val="23"/>
  </w:num>
  <w:num w:numId="14">
    <w:abstractNumId w:val="6"/>
  </w:num>
  <w:num w:numId="15">
    <w:abstractNumId w:val="18"/>
  </w:num>
  <w:num w:numId="16">
    <w:abstractNumId w:val="9"/>
  </w:num>
  <w:num w:numId="17">
    <w:abstractNumId w:val="2"/>
  </w:num>
  <w:num w:numId="18">
    <w:abstractNumId w:val="12"/>
  </w:num>
  <w:num w:numId="19">
    <w:abstractNumId w:val="21"/>
  </w:num>
  <w:num w:numId="20">
    <w:abstractNumId w:val="20"/>
  </w:num>
  <w:num w:numId="21">
    <w:abstractNumId w:val="8"/>
  </w:num>
  <w:num w:numId="22">
    <w:abstractNumId w:val="10"/>
  </w:num>
  <w:num w:numId="23">
    <w:abstractNumId w:val="13"/>
  </w:num>
  <w:num w:numId="24">
    <w:abstractNumId w:val="15"/>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2"/>
  </w:compat>
  <w:rsids>
    <w:rsidRoot w:val="006A24F4"/>
    <w:rsid w:val="00022419"/>
    <w:rsid w:val="00023C92"/>
    <w:rsid w:val="00042AE4"/>
    <w:rsid w:val="000644E6"/>
    <w:rsid w:val="00080996"/>
    <w:rsid w:val="00085B44"/>
    <w:rsid w:val="000A1770"/>
    <w:rsid w:val="000D301B"/>
    <w:rsid w:val="000E3A18"/>
    <w:rsid w:val="00101B64"/>
    <w:rsid w:val="001100F9"/>
    <w:rsid w:val="00153C8E"/>
    <w:rsid w:val="00166804"/>
    <w:rsid w:val="0017373A"/>
    <w:rsid w:val="00181EB5"/>
    <w:rsid w:val="001A6BF7"/>
    <w:rsid w:val="001B0378"/>
    <w:rsid w:val="001B35D5"/>
    <w:rsid w:val="001B5EDB"/>
    <w:rsid w:val="001D2829"/>
    <w:rsid w:val="001E254A"/>
    <w:rsid w:val="001E347D"/>
    <w:rsid w:val="001F02A0"/>
    <w:rsid w:val="002324C3"/>
    <w:rsid w:val="00250908"/>
    <w:rsid w:val="00274D38"/>
    <w:rsid w:val="00280D8D"/>
    <w:rsid w:val="00292517"/>
    <w:rsid w:val="002B2A55"/>
    <w:rsid w:val="002C0961"/>
    <w:rsid w:val="002C0C26"/>
    <w:rsid w:val="002D133B"/>
    <w:rsid w:val="002F5EA5"/>
    <w:rsid w:val="002F66C3"/>
    <w:rsid w:val="00301F44"/>
    <w:rsid w:val="00322EA4"/>
    <w:rsid w:val="0034563E"/>
    <w:rsid w:val="0039293E"/>
    <w:rsid w:val="003A19B3"/>
    <w:rsid w:val="003B4006"/>
    <w:rsid w:val="003E220A"/>
    <w:rsid w:val="003F51DB"/>
    <w:rsid w:val="004056E6"/>
    <w:rsid w:val="00405AFF"/>
    <w:rsid w:val="00425C45"/>
    <w:rsid w:val="00427D11"/>
    <w:rsid w:val="00433857"/>
    <w:rsid w:val="00441EE1"/>
    <w:rsid w:val="0044543D"/>
    <w:rsid w:val="004469DB"/>
    <w:rsid w:val="00451C84"/>
    <w:rsid w:val="00466E47"/>
    <w:rsid w:val="00477FCA"/>
    <w:rsid w:val="004934D1"/>
    <w:rsid w:val="004B17D0"/>
    <w:rsid w:val="004B18BC"/>
    <w:rsid w:val="004B25FF"/>
    <w:rsid w:val="004D79F1"/>
    <w:rsid w:val="004E2A19"/>
    <w:rsid w:val="0050501A"/>
    <w:rsid w:val="0051082C"/>
    <w:rsid w:val="005168D0"/>
    <w:rsid w:val="0053593F"/>
    <w:rsid w:val="0054157E"/>
    <w:rsid w:val="0054442E"/>
    <w:rsid w:val="005855D8"/>
    <w:rsid w:val="005A016E"/>
    <w:rsid w:val="005C2FAC"/>
    <w:rsid w:val="005D700B"/>
    <w:rsid w:val="005E1701"/>
    <w:rsid w:val="005F20B9"/>
    <w:rsid w:val="0060754F"/>
    <w:rsid w:val="00617EEC"/>
    <w:rsid w:val="00655859"/>
    <w:rsid w:val="006702EE"/>
    <w:rsid w:val="006870E1"/>
    <w:rsid w:val="00691DA9"/>
    <w:rsid w:val="00694A7F"/>
    <w:rsid w:val="006A1720"/>
    <w:rsid w:val="006A24F4"/>
    <w:rsid w:val="006B6394"/>
    <w:rsid w:val="006C108F"/>
    <w:rsid w:val="006D16C9"/>
    <w:rsid w:val="006E634D"/>
    <w:rsid w:val="00710012"/>
    <w:rsid w:val="00712B70"/>
    <w:rsid w:val="00732216"/>
    <w:rsid w:val="00732ADF"/>
    <w:rsid w:val="00741819"/>
    <w:rsid w:val="007700DB"/>
    <w:rsid w:val="00771052"/>
    <w:rsid w:val="007A46C1"/>
    <w:rsid w:val="007F0626"/>
    <w:rsid w:val="00800255"/>
    <w:rsid w:val="008360DA"/>
    <w:rsid w:val="00840A08"/>
    <w:rsid w:val="008722F8"/>
    <w:rsid w:val="00872B8D"/>
    <w:rsid w:val="00880430"/>
    <w:rsid w:val="008933E3"/>
    <w:rsid w:val="00895965"/>
    <w:rsid w:val="008A3DF5"/>
    <w:rsid w:val="008E6E17"/>
    <w:rsid w:val="008F06A3"/>
    <w:rsid w:val="00901F9D"/>
    <w:rsid w:val="00936592"/>
    <w:rsid w:val="00971379"/>
    <w:rsid w:val="009B02DB"/>
    <w:rsid w:val="009C7396"/>
    <w:rsid w:val="009D7B29"/>
    <w:rsid w:val="009E0A5F"/>
    <w:rsid w:val="009E164B"/>
    <w:rsid w:val="00A1117D"/>
    <w:rsid w:val="00A337F8"/>
    <w:rsid w:val="00A3407E"/>
    <w:rsid w:val="00A36540"/>
    <w:rsid w:val="00A42650"/>
    <w:rsid w:val="00A96A82"/>
    <w:rsid w:val="00AA12DB"/>
    <w:rsid w:val="00AA6019"/>
    <w:rsid w:val="00AB75AD"/>
    <w:rsid w:val="00AC09C1"/>
    <w:rsid w:val="00AE4C90"/>
    <w:rsid w:val="00AE4F7A"/>
    <w:rsid w:val="00AF165F"/>
    <w:rsid w:val="00AF2AEF"/>
    <w:rsid w:val="00B31889"/>
    <w:rsid w:val="00B42F88"/>
    <w:rsid w:val="00B5308D"/>
    <w:rsid w:val="00B7312C"/>
    <w:rsid w:val="00B95E1F"/>
    <w:rsid w:val="00BD1D9C"/>
    <w:rsid w:val="00BD29C0"/>
    <w:rsid w:val="00BD3B72"/>
    <w:rsid w:val="00BD6657"/>
    <w:rsid w:val="00BE24C5"/>
    <w:rsid w:val="00BF213B"/>
    <w:rsid w:val="00C00C9C"/>
    <w:rsid w:val="00C04F7E"/>
    <w:rsid w:val="00C05879"/>
    <w:rsid w:val="00C2018A"/>
    <w:rsid w:val="00C3056F"/>
    <w:rsid w:val="00C568D2"/>
    <w:rsid w:val="00C70533"/>
    <w:rsid w:val="00C737BB"/>
    <w:rsid w:val="00C74750"/>
    <w:rsid w:val="00C8325B"/>
    <w:rsid w:val="00C8723C"/>
    <w:rsid w:val="00CD0B31"/>
    <w:rsid w:val="00CE3659"/>
    <w:rsid w:val="00CE6A3C"/>
    <w:rsid w:val="00D0011F"/>
    <w:rsid w:val="00D007A1"/>
    <w:rsid w:val="00D04985"/>
    <w:rsid w:val="00D12376"/>
    <w:rsid w:val="00D45AA3"/>
    <w:rsid w:val="00D52C16"/>
    <w:rsid w:val="00D53A88"/>
    <w:rsid w:val="00D65B81"/>
    <w:rsid w:val="00D73E72"/>
    <w:rsid w:val="00D76AB0"/>
    <w:rsid w:val="00DB5E92"/>
    <w:rsid w:val="00DD69B0"/>
    <w:rsid w:val="00DE191B"/>
    <w:rsid w:val="00DE32B3"/>
    <w:rsid w:val="00DE434D"/>
    <w:rsid w:val="00DE5B9D"/>
    <w:rsid w:val="00E04F7E"/>
    <w:rsid w:val="00E14A4D"/>
    <w:rsid w:val="00E20984"/>
    <w:rsid w:val="00E23432"/>
    <w:rsid w:val="00E30C6B"/>
    <w:rsid w:val="00E441A4"/>
    <w:rsid w:val="00E44F0D"/>
    <w:rsid w:val="00E46B3A"/>
    <w:rsid w:val="00E56E59"/>
    <w:rsid w:val="00E61372"/>
    <w:rsid w:val="00E91CF9"/>
    <w:rsid w:val="00ED1669"/>
    <w:rsid w:val="00ED2529"/>
    <w:rsid w:val="00EF434D"/>
    <w:rsid w:val="00F07D7B"/>
    <w:rsid w:val="00F11E29"/>
    <w:rsid w:val="00F3548C"/>
    <w:rsid w:val="00F36465"/>
    <w:rsid w:val="00F423FA"/>
    <w:rsid w:val="00F86865"/>
    <w:rsid w:val="00F96D22"/>
    <w:rsid w:val="00FB1930"/>
    <w:rsid w:val="00FC302E"/>
    <w:rsid w:val="00FC30FD"/>
    <w:rsid w:val="00FC73A7"/>
    <w:rsid w:val="00FD1D58"/>
    <w:rsid w:val="00FE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343882A5-C9BD-4708-899C-863481CD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F4"/>
    <w:pPr>
      <w:ind w:left="720"/>
      <w:contextualSpacing/>
    </w:pPr>
  </w:style>
  <w:style w:type="paragraph" w:styleId="Header">
    <w:name w:val="header"/>
    <w:basedOn w:val="Normal"/>
    <w:link w:val="HeaderChar"/>
    <w:uiPriority w:val="99"/>
    <w:unhideWhenUsed/>
    <w:rsid w:val="00F3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8C"/>
  </w:style>
  <w:style w:type="paragraph" w:styleId="Footer">
    <w:name w:val="footer"/>
    <w:basedOn w:val="Normal"/>
    <w:link w:val="FooterChar"/>
    <w:uiPriority w:val="99"/>
    <w:unhideWhenUsed/>
    <w:rsid w:val="00F35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8C"/>
  </w:style>
  <w:style w:type="paragraph" w:styleId="BalloonText">
    <w:name w:val="Balloon Text"/>
    <w:basedOn w:val="Normal"/>
    <w:link w:val="BalloonTextChar"/>
    <w:uiPriority w:val="99"/>
    <w:semiHidden/>
    <w:unhideWhenUsed/>
    <w:rsid w:val="0004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C0E35-7E8F-4956-A7FB-ACCE98B6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dorac</dc:creator>
  <cp:lastModifiedBy>Goodwin, Claire</cp:lastModifiedBy>
  <cp:revision>58</cp:revision>
  <cp:lastPrinted>2018-08-09T09:24:00Z</cp:lastPrinted>
  <dcterms:created xsi:type="dcterms:W3CDTF">2018-01-08T15:04:00Z</dcterms:created>
  <dcterms:modified xsi:type="dcterms:W3CDTF">2019-12-19T15:00:00Z</dcterms:modified>
</cp:coreProperties>
</file>