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DD8" w:rsidRPr="00F31648" w:rsidRDefault="00297DE6" w:rsidP="00F31648">
      <w:pPr>
        <w:jc w:val="center"/>
        <w:rPr>
          <w:b/>
        </w:rPr>
      </w:pPr>
      <w:r>
        <w:rPr>
          <w:b/>
        </w:rPr>
        <w:t>Haddington and Lammermuir</w:t>
      </w:r>
      <w:r w:rsidR="00137AAD" w:rsidRPr="00F31648">
        <w:rPr>
          <w:b/>
        </w:rPr>
        <w:t xml:space="preserve"> Area Partnership</w:t>
      </w:r>
    </w:p>
    <w:p w:rsidR="00137AAD" w:rsidRPr="00F31648" w:rsidRDefault="00137AAD" w:rsidP="00F31648">
      <w:pPr>
        <w:jc w:val="center"/>
        <w:rPr>
          <w:b/>
        </w:rPr>
      </w:pPr>
      <w:r w:rsidRPr="00F31648">
        <w:rPr>
          <w:b/>
        </w:rPr>
        <w:t>Area Plan 2015-2023</w:t>
      </w:r>
    </w:p>
    <w:p w:rsidR="00053B4B" w:rsidRDefault="00053B4B" w:rsidP="00F31648">
      <w:pPr>
        <w:rPr>
          <w:b/>
        </w:rPr>
      </w:pPr>
    </w:p>
    <w:p w:rsidR="002703D9" w:rsidRPr="00AB3327" w:rsidRDefault="002703D9" w:rsidP="00F31648">
      <w:pPr>
        <w:rPr>
          <w:b/>
        </w:rPr>
      </w:pPr>
      <w:r w:rsidRPr="00AB3327">
        <w:rPr>
          <w:b/>
        </w:rPr>
        <w:t xml:space="preserve">Strategic Objective: </w:t>
      </w:r>
      <w:r w:rsidRPr="00AB3327">
        <w:rPr>
          <w:rFonts w:cs="Formata-Regular"/>
          <w:b/>
        </w:rPr>
        <w:t>Sustainable Economy</w:t>
      </w:r>
    </w:p>
    <w:p w:rsidR="002703D9" w:rsidRPr="00F07C8A" w:rsidRDefault="002703D9" w:rsidP="00F31648">
      <w:r w:rsidRPr="00F07C8A">
        <w:t xml:space="preserve">The </w:t>
      </w:r>
      <w:r w:rsidR="003F47C3">
        <w:t>Haddington and Lammermuir</w:t>
      </w:r>
      <w:r w:rsidRPr="00F07C8A">
        <w:t xml:space="preserve"> Area Partnership aims to contribute to delivering the strategic objective of building a </w:t>
      </w:r>
      <w:r w:rsidRPr="00F07C8A">
        <w:rPr>
          <w:b/>
        </w:rPr>
        <w:t>Sustainable Economy</w:t>
      </w:r>
      <w:r w:rsidRPr="00F07C8A">
        <w:t xml:space="preserve"> across East Lothian by..............</w:t>
      </w:r>
    </w:p>
    <w:p w:rsidR="002703D9" w:rsidRPr="002703D9" w:rsidRDefault="002703D9" w:rsidP="00F31648">
      <w:r w:rsidRPr="002703D9">
        <w:rPr>
          <w:rFonts w:cs="Formata-Regular"/>
        </w:rPr>
        <w:t>Our</w:t>
      </w:r>
      <w:r w:rsidRPr="002703D9">
        <w:t xml:space="preserve"> </w:t>
      </w:r>
      <w:r w:rsidR="003F47C3" w:rsidRPr="003F47C3">
        <w:t>3</w:t>
      </w:r>
      <w:r w:rsidRPr="003F47C3">
        <w:t xml:space="preserve"> </w:t>
      </w:r>
      <w:r w:rsidRPr="002703D9">
        <w:t xml:space="preserve">priority areas for action are: </w:t>
      </w:r>
      <w:r w:rsidRPr="002703D9">
        <w:tab/>
      </w:r>
    </w:p>
    <w:p w:rsidR="003F47C3" w:rsidRPr="005C7D77" w:rsidRDefault="005C7D77" w:rsidP="003F47C3">
      <w:pPr>
        <w:pStyle w:val="ListParagraph"/>
        <w:numPr>
          <w:ilvl w:val="0"/>
          <w:numId w:val="27"/>
        </w:numPr>
        <w:ind w:left="1434" w:hanging="357"/>
        <w:contextualSpacing w:val="0"/>
        <w:rPr>
          <w:b/>
          <w:color w:val="BED150" w:themeColor="accent2"/>
        </w:rPr>
      </w:pPr>
      <w:r w:rsidRPr="005C7D77">
        <w:rPr>
          <w:b/>
          <w:color w:val="BED150" w:themeColor="accent2"/>
        </w:rPr>
        <w:t>Enhancing our town centre</w:t>
      </w:r>
      <w:r w:rsidR="003F47C3" w:rsidRPr="005C7D77">
        <w:rPr>
          <w:b/>
          <w:color w:val="BED150" w:themeColor="accent2"/>
        </w:rPr>
        <w:t xml:space="preserve"> and supporting a robust local economy.</w:t>
      </w:r>
    </w:p>
    <w:p w:rsidR="005C7D77" w:rsidRPr="005C7D77" w:rsidRDefault="005C7D77" w:rsidP="005C7D77">
      <w:pPr>
        <w:pStyle w:val="ListParagraph"/>
        <w:numPr>
          <w:ilvl w:val="0"/>
          <w:numId w:val="27"/>
        </w:numPr>
        <w:spacing w:after="200" w:line="276" w:lineRule="auto"/>
        <w:rPr>
          <w:b/>
          <w:color w:val="BED150" w:themeColor="accent2"/>
        </w:rPr>
      </w:pPr>
      <w:r w:rsidRPr="005C7D77">
        <w:rPr>
          <w:b/>
          <w:color w:val="BED150" w:themeColor="accent2"/>
        </w:rPr>
        <w:t xml:space="preserve">Improving the availability of high speed broadband across the ward </w:t>
      </w:r>
    </w:p>
    <w:p w:rsidR="003F47C3" w:rsidRPr="005C7D77" w:rsidRDefault="005C7D77" w:rsidP="005C7D77">
      <w:pPr>
        <w:pStyle w:val="ListParagraph"/>
        <w:numPr>
          <w:ilvl w:val="0"/>
          <w:numId w:val="27"/>
        </w:numPr>
        <w:spacing w:after="200" w:line="276" w:lineRule="auto"/>
        <w:rPr>
          <w:b/>
          <w:color w:val="BED150" w:themeColor="accent2"/>
        </w:rPr>
      </w:pPr>
      <w:r w:rsidRPr="005C7D77">
        <w:rPr>
          <w:b/>
          <w:color w:val="BED150" w:themeColor="accent2"/>
        </w:rPr>
        <w:t>Improving options for sustainable travel across our communities</w:t>
      </w:r>
    </w:p>
    <w:p w:rsidR="003F47C3" w:rsidRDefault="003F47C3" w:rsidP="003F47C3"/>
    <w:p w:rsidR="003F47C3" w:rsidRDefault="003F47C3" w:rsidP="003F47C3"/>
    <w:p w:rsidR="003F47C3" w:rsidRDefault="003F47C3" w:rsidP="003F47C3"/>
    <w:p w:rsidR="00F07C8A" w:rsidRPr="00AB3327" w:rsidRDefault="00F07C8A" w:rsidP="00F31648">
      <w:pPr>
        <w:rPr>
          <w:b/>
        </w:rPr>
      </w:pPr>
      <w:r w:rsidRPr="00AB3327">
        <w:rPr>
          <w:b/>
        </w:rPr>
        <w:t xml:space="preserve">Strategic Objective: </w:t>
      </w:r>
      <w:r w:rsidRPr="00AB3327">
        <w:rPr>
          <w:rFonts w:cs="Formata-Regular"/>
          <w:b/>
        </w:rPr>
        <w:t>Resilient People</w:t>
      </w:r>
    </w:p>
    <w:p w:rsidR="00F07C8A" w:rsidRPr="00F07C8A" w:rsidRDefault="003F47C3" w:rsidP="00F31648">
      <w:r w:rsidRPr="00F07C8A">
        <w:t xml:space="preserve">The </w:t>
      </w:r>
      <w:r>
        <w:t>Haddington and Lammermuir</w:t>
      </w:r>
      <w:r w:rsidRPr="00F07C8A">
        <w:t xml:space="preserve"> Area Partnership </w:t>
      </w:r>
      <w:r w:rsidR="00F07C8A" w:rsidRPr="00F07C8A">
        <w:t xml:space="preserve">aims to contribute to delivering the strategic objective of </w:t>
      </w:r>
      <w:r w:rsidR="00F07C8A">
        <w:t xml:space="preserve">ensuring </w:t>
      </w:r>
      <w:r w:rsidR="00F07C8A">
        <w:rPr>
          <w:b/>
        </w:rPr>
        <w:t>Resilient People</w:t>
      </w:r>
      <w:r w:rsidR="00F07C8A" w:rsidRPr="00F07C8A">
        <w:t xml:space="preserve"> across East Lothian </w:t>
      </w:r>
      <w:proofErr w:type="gramStart"/>
      <w:r w:rsidR="00F07C8A" w:rsidRPr="00F07C8A">
        <w:t>by ..............</w:t>
      </w:r>
      <w:proofErr w:type="gramEnd"/>
    </w:p>
    <w:p w:rsidR="001554B1" w:rsidRDefault="00F07C8A" w:rsidP="00F31648">
      <w:r w:rsidRPr="003F47C3">
        <w:rPr>
          <w:rFonts w:cs="Formata-Regular"/>
        </w:rPr>
        <w:t>Our</w:t>
      </w:r>
      <w:r w:rsidRPr="003F47C3">
        <w:t xml:space="preserve"> </w:t>
      </w:r>
      <w:r w:rsidR="003F47C3">
        <w:t>3</w:t>
      </w:r>
      <w:r w:rsidRPr="003F47C3">
        <w:t xml:space="preserve"> priority</w:t>
      </w:r>
      <w:r w:rsidRPr="002703D9">
        <w:t xml:space="preserve"> areas for action are: </w:t>
      </w:r>
    </w:p>
    <w:p w:rsidR="003F47C3" w:rsidRPr="00C61D34" w:rsidRDefault="003F47C3" w:rsidP="00F56FBF">
      <w:pPr>
        <w:pStyle w:val="ListParagraph"/>
        <w:numPr>
          <w:ilvl w:val="0"/>
          <w:numId w:val="27"/>
        </w:numPr>
        <w:spacing w:before="240"/>
        <w:contextualSpacing w:val="0"/>
        <w:rPr>
          <w:b/>
          <w:color w:val="BED150" w:themeColor="accent2"/>
        </w:rPr>
      </w:pPr>
      <w:r w:rsidRPr="00C61D34">
        <w:rPr>
          <w:b/>
          <w:color w:val="BED150" w:themeColor="accent2"/>
        </w:rPr>
        <w:t>Supporting our</w:t>
      </w:r>
      <w:r w:rsidR="00C61D34" w:rsidRPr="00C61D34">
        <w:rPr>
          <w:b/>
          <w:color w:val="BED150" w:themeColor="accent2"/>
        </w:rPr>
        <w:t xml:space="preserve"> children and y</w:t>
      </w:r>
      <w:r w:rsidRPr="00C61D34">
        <w:rPr>
          <w:b/>
          <w:color w:val="BED150" w:themeColor="accent2"/>
        </w:rPr>
        <w:t xml:space="preserve">oung </w:t>
      </w:r>
      <w:r w:rsidR="00C61D34" w:rsidRPr="00C61D34">
        <w:rPr>
          <w:b/>
          <w:color w:val="BED150" w:themeColor="accent2"/>
        </w:rPr>
        <w:t>p</w:t>
      </w:r>
      <w:r w:rsidRPr="00C61D34">
        <w:rPr>
          <w:b/>
          <w:color w:val="BED150" w:themeColor="accent2"/>
        </w:rPr>
        <w:t xml:space="preserve">eople to </w:t>
      </w:r>
      <w:r w:rsidR="00C61D34" w:rsidRPr="00C61D34">
        <w:rPr>
          <w:b/>
          <w:color w:val="BED150" w:themeColor="accent2"/>
        </w:rPr>
        <w:t>f</w:t>
      </w:r>
      <w:r w:rsidRPr="00C61D34">
        <w:rPr>
          <w:b/>
          <w:color w:val="BED150" w:themeColor="accent2"/>
        </w:rPr>
        <w:t xml:space="preserve">ulfil their </w:t>
      </w:r>
      <w:r w:rsidR="00C61D34" w:rsidRPr="00C61D34">
        <w:rPr>
          <w:b/>
          <w:color w:val="BED150" w:themeColor="accent2"/>
        </w:rPr>
        <w:t>p</w:t>
      </w:r>
      <w:r w:rsidRPr="00C61D34">
        <w:rPr>
          <w:b/>
          <w:color w:val="BED150" w:themeColor="accent2"/>
        </w:rPr>
        <w:t xml:space="preserve">otential </w:t>
      </w:r>
    </w:p>
    <w:p w:rsidR="003F47C3" w:rsidRPr="00F56FBF" w:rsidRDefault="003F47C3" w:rsidP="00F56FBF">
      <w:pPr>
        <w:pStyle w:val="ListParagraph"/>
        <w:numPr>
          <w:ilvl w:val="0"/>
          <w:numId w:val="27"/>
        </w:numPr>
        <w:spacing w:before="240"/>
        <w:contextualSpacing w:val="0"/>
        <w:rPr>
          <w:b/>
          <w:color w:val="BED150" w:themeColor="accent2"/>
        </w:rPr>
      </w:pPr>
      <w:r w:rsidRPr="00C61D34">
        <w:rPr>
          <w:b/>
          <w:color w:val="BED150" w:themeColor="accent2"/>
        </w:rPr>
        <w:t>Ensuring</w:t>
      </w:r>
      <w:r w:rsidR="00C0772A">
        <w:rPr>
          <w:b/>
          <w:color w:val="BED150" w:themeColor="accent2"/>
        </w:rPr>
        <w:t xml:space="preserve"> health</w:t>
      </w:r>
      <w:r w:rsidRPr="00C61D34">
        <w:rPr>
          <w:b/>
          <w:color w:val="BED150" w:themeColor="accent2"/>
        </w:rPr>
        <w:t xml:space="preserve"> </w:t>
      </w:r>
      <w:r w:rsidR="00F56FBF" w:rsidRPr="00C61D34">
        <w:rPr>
          <w:b/>
          <w:color w:val="BED150" w:themeColor="accent2"/>
        </w:rPr>
        <w:t>and wellbeing</w:t>
      </w:r>
      <w:r w:rsidRPr="00C61D34">
        <w:rPr>
          <w:b/>
          <w:color w:val="BED150" w:themeColor="accent2"/>
        </w:rPr>
        <w:t xml:space="preserve"> </w:t>
      </w:r>
      <w:r w:rsidR="00F56FBF" w:rsidRPr="00C61D34">
        <w:rPr>
          <w:b/>
          <w:color w:val="BED150" w:themeColor="accent2"/>
        </w:rPr>
        <w:t>s</w:t>
      </w:r>
      <w:r w:rsidRPr="00C61D34">
        <w:rPr>
          <w:b/>
          <w:color w:val="BED150" w:themeColor="accent2"/>
        </w:rPr>
        <w:t>ervices in the ward effectively meet everyone’s needs</w:t>
      </w:r>
    </w:p>
    <w:p w:rsidR="003F47C3" w:rsidRDefault="003F47C3" w:rsidP="00F31648"/>
    <w:p w:rsidR="00F07C8A" w:rsidRDefault="00F07C8A" w:rsidP="00AB3327"/>
    <w:p w:rsidR="001554B1" w:rsidRPr="00AB3327" w:rsidRDefault="001554B1" w:rsidP="00F31648">
      <w:pPr>
        <w:rPr>
          <w:b/>
        </w:rPr>
      </w:pPr>
      <w:r w:rsidRPr="00AB3327">
        <w:rPr>
          <w:b/>
        </w:rPr>
        <w:t>Strategic Objective: Safe and Vibrant Communities</w:t>
      </w:r>
    </w:p>
    <w:p w:rsidR="001554B1" w:rsidRPr="00F07C8A" w:rsidRDefault="003F47C3" w:rsidP="00F31648">
      <w:r w:rsidRPr="00F07C8A">
        <w:t xml:space="preserve">The </w:t>
      </w:r>
      <w:r>
        <w:t>Haddington and Lammermuir</w:t>
      </w:r>
      <w:r w:rsidRPr="00F07C8A">
        <w:t xml:space="preserve"> Area </w:t>
      </w:r>
      <w:r w:rsidR="001554B1" w:rsidRPr="00F07C8A">
        <w:t xml:space="preserve">Partnership aims to contribute to delivering the strategic objective of </w:t>
      </w:r>
      <w:r w:rsidR="001554B1">
        <w:t xml:space="preserve">achieving </w:t>
      </w:r>
      <w:r w:rsidR="001554B1" w:rsidRPr="001554B1">
        <w:rPr>
          <w:b/>
        </w:rPr>
        <w:t>Safe and Vibrant Communities</w:t>
      </w:r>
      <w:r w:rsidR="001554B1">
        <w:t xml:space="preserve"> </w:t>
      </w:r>
      <w:r w:rsidR="001554B1" w:rsidRPr="00F07C8A">
        <w:t xml:space="preserve">across East Lothian </w:t>
      </w:r>
      <w:proofErr w:type="gramStart"/>
      <w:r w:rsidR="001554B1" w:rsidRPr="00F07C8A">
        <w:t>by ..............</w:t>
      </w:r>
      <w:proofErr w:type="gramEnd"/>
    </w:p>
    <w:p w:rsidR="001554B1" w:rsidRDefault="001554B1" w:rsidP="00F31648">
      <w:r w:rsidRPr="002703D9">
        <w:rPr>
          <w:rFonts w:cs="Formata-Regular"/>
        </w:rPr>
        <w:t>Our</w:t>
      </w:r>
      <w:r w:rsidRPr="002703D9">
        <w:t xml:space="preserve"> </w:t>
      </w:r>
      <w:r w:rsidRPr="002703D9">
        <w:rPr>
          <w:i/>
        </w:rPr>
        <w:t>2</w:t>
      </w:r>
      <w:r w:rsidRPr="002703D9">
        <w:t xml:space="preserve"> priority areas for action are: </w:t>
      </w:r>
    </w:p>
    <w:p w:rsidR="003F47C3" w:rsidRDefault="00585423" w:rsidP="00F56FBF">
      <w:pPr>
        <w:pStyle w:val="ListParagraph"/>
        <w:numPr>
          <w:ilvl w:val="0"/>
          <w:numId w:val="27"/>
        </w:numPr>
        <w:contextualSpacing w:val="0"/>
      </w:pPr>
      <w:r>
        <w:rPr>
          <w:b/>
          <w:color w:val="BED150" w:themeColor="accent2"/>
        </w:rPr>
        <w:t>Improving</w:t>
      </w:r>
      <w:r w:rsidR="003F47C3" w:rsidRPr="00F71529">
        <w:rPr>
          <w:b/>
          <w:color w:val="BED150" w:themeColor="accent2"/>
        </w:rPr>
        <w:t xml:space="preserve"> community facilities throughout the ward</w:t>
      </w:r>
      <w:r w:rsidR="003F47C3">
        <w:t>.</w:t>
      </w:r>
    </w:p>
    <w:p w:rsidR="005C7D77" w:rsidRDefault="005C7D77" w:rsidP="00F56FBF">
      <w:pPr>
        <w:pStyle w:val="ListParagraph"/>
        <w:numPr>
          <w:ilvl w:val="0"/>
          <w:numId w:val="27"/>
        </w:numPr>
        <w:spacing w:after="0"/>
        <w:rPr>
          <w:b/>
          <w:color w:val="BED150" w:themeColor="accent2"/>
        </w:rPr>
      </w:pPr>
      <w:r w:rsidRPr="005C7D77">
        <w:rPr>
          <w:b/>
          <w:color w:val="BED150" w:themeColor="accent2"/>
        </w:rPr>
        <w:t>Ensuring people can live and travel safely in this community</w:t>
      </w:r>
    </w:p>
    <w:p w:rsidR="00585423" w:rsidRPr="005C7D77" w:rsidRDefault="00585423" w:rsidP="00F56FBF">
      <w:pPr>
        <w:pStyle w:val="ListParagraph"/>
        <w:numPr>
          <w:ilvl w:val="0"/>
          <w:numId w:val="27"/>
        </w:numPr>
        <w:spacing w:after="0"/>
        <w:rPr>
          <w:b/>
          <w:color w:val="BED150" w:themeColor="accent2"/>
        </w:rPr>
      </w:pPr>
    </w:p>
    <w:p w:rsidR="00F07C8A" w:rsidRDefault="00F07C8A" w:rsidP="00F31648"/>
    <w:p w:rsidR="001554B1" w:rsidRDefault="001554B1" w:rsidP="00F31648"/>
    <w:p w:rsidR="001554B1" w:rsidRDefault="001554B1" w:rsidP="00F31648">
      <w:pPr>
        <w:sectPr w:rsidR="001554B1" w:rsidSect="002703D9">
          <w:footerReference w:type="default" r:id="rId7"/>
          <w:pgSz w:w="11906" w:h="16838"/>
          <w:pgMar w:top="1134" w:right="1134" w:bottom="1134" w:left="1134" w:header="708" w:footer="708" w:gutter="0"/>
          <w:cols w:space="708"/>
          <w:docGrid w:linePitch="360"/>
        </w:sectPr>
      </w:pPr>
    </w:p>
    <w:p w:rsidR="00617C98" w:rsidRPr="00C90E4F" w:rsidRDefault="00617C98" w:rsidP="00617C98">
      <w:pPr>
        <w:rPr>
          <w:b/>
          <w:i/>
          <w:sz w:val="28"/>
          <w:szCs w:val="28"/>
        </w:rPr>
      </w:pPr>
      <w:proofErr w:type="gramStart"/>
      <w:r w:rsidRPr="00C90E4F">
        <w:rPr>
          <w:b/>
          <w:i/>
          <w:sz w:val="28"/>
          <w:szCs w:val="28"/>
        </w:rPr>
        <w:lastRenderedPageBreak/>
        <w:t>PRIORITY 1 – Enhancing our town centres and supporting a robust local economy.</w:t>
      </w:r>
      <w:proofErr w:type="gramEnd"/>
    </w:p>
    <w:tbl>
      <w:tblPr>
        <w:tblStyle w:val="TableGrid"/>
        <w:tblW w:w="15876" w:type="dxa"/>
        <w:tblInd w:w="-459" w:type="dxa"/>
        <w:tblLook w:val="04A0"/>
      </w:tblPr>
      <w:tblGrid>
        <w:gridCol w:w="2552"/>
        <w:gridCol w:w="4678"/>
        <w:gridCol w:w="1134"/>
        <w:gridCol w:w="567"/>
        <w:gridCol w:w="2551"/>
        <w:gridCol w:w="2126"/>
        <w:gridCol w:w="2268"/>
      </w:tblGrid>
      <w:tr w:rsidR="003C318E" w:rsidRPr="00053B4B" w:rsidTr="00584EAB">
        <w:tc>
          <w:tcPr>
            <w:tcW w:w="8364" w:type="dxa"/>
            <w:gridSpan w:val="3"/>
          </w:tcPr>
          <w:p w:rsidR="003C318E" w:rsidRPr="00053B4B" w:rsidRDefault="003C318E" w:rsidP="006B424D">
            <w:pPr>
              <w:rPr>
                <w:b/>
              </w:rPr>
            </w:pPr>
            <w:r w:rsidRPr="00053B4B">
              <w:rPr>
                <w:b/>
              </w:rPr>
              <w:t>The difference we want to make</w:t>
            </w:r>
          </w:p>
        </w:tc>
        <w:tc>
          <w:tcPr>
            <w:tcW w:w="7512" w:type="dxa"/>
            <w:gridSpan w:val="4"/>
          </w:tcPr>
          <w:p w:rsidR="003C318E" w:rsidRPr="00053B4B" w:rsidRDefault="003C318E" w:rsidP="006B424D">
            <w:pPr>
              <w:rPr>
                <w:b/>
              </w:rPr>
            </w:pPr>
            <w:r w:rsidRPr="00053B4B">
              <w:rPr>
                <w:b/>
              </w:rPr>
              <w:t>Why is this important in this area:</w:t>
            </w:r>
          </w:p>
        </w:tc>
      </w:tr>
      <w:tr w:rsidR="003C318E" w:rsidRPr="00CC5164" w:rsidTr="00584EAB">
        <w:tc>
          <w:tcPr>
            <w:tcW w:w="8364" w:type="dxa"/>
            <w:gridSpan w:val="3"/>
          </w:tcPr>
          <w:p w:rsidR="00035E9A" w:rsidRDefault="00035E9A" w:rsidP="006B424D">
            <w:r>
              <w:t xml:space="preserve">We want to establish a thriving local economy in the ward, with: </w:t>
            </w:r>
          </w:p>
          <w:p w:rsidR="003C318E" w:rsidRDefault="00035E9A" w:rsidP="00035E9A">
            <w:pPr>
              <w:pStyle w:val="ListParagraph"/>
              <w:numPr>
                <w:ilvl w:val="0"/>
                <w:numId w:val="22"/>
              </w:numPr>
            </w:pPr>
            <w:r>
              <w:t>A</w:t>
            </w:r>
            <w:r w:rsidRPr="00035E9A">
              <w:t xml:space="preserve"> strong tourism sector both in Haddington town </w:t>
            </w:r>
            <w:proofErr w:type="gramStart"/>
            <w:r w:rsidRPr="00035E9A">
              <w:t>centre,</w:t>
            </w:r>
            <w:proofErr w:type="gramEnd"/>
            <w:r w:rsidRPr="00035E9A">
              <w:t xml:space="preserve"> and throughout the rural areas of the ward</w:t>
            </w:r>
            <w:r>
              <w:t xml:space="preserve"> focused on excellent leisure, food and drink options.</w:t>
            </w:r>
          </w:p>
          <w:p w:rsidR="00035E9A" w:rsidRDefault="00035E9A" w:rsidP="00035E9A">
            <w:pPr>
              <w:pStyle w:val="ListParagraph"/>
              <w:numPr>
                <w:ilvl w:val="0"/>
                <w:numId w:val="22"/>
              </w:numPr>
            </w:pPr>
            <w:r>
              <w:t>Well supported local businesses able to develop sustainably</w:t>
            </w:r>
          </w:p>
          <w:p w:rsidR="003C318E" w:rsidRPr="00CC5164" w:rsidRDefault="00035E9A" w:rsidP="00035E9A">
            <w:pPr>
              <w:pStyle w:val="ListParagraph"/>
              <w:numPr>
                <w:ilvl w:val="0"/>
                <w:numId w:val="22"/>
              </w:numPr>
            </w:pPr>
            <w:r>
              <w:t>A local economic climate which enables: easy business set up; innovation; broadband access and low carbon options throughout the ward.</w:t>
            </w:r>
          </w:p>
        </w:tc>
        <w:tc>
          <w:tcPr>
            <w:tcW w:w="7512" w:type="dxa"/>
            <w:gridSpan w:val="4"/>
          </w:tcPr>
          <w:p w:rsidR="00211362" w:rsidRDefault="00211362" w:rsidP="005D1481">
            <w:r>
              <w:t xml:space="preserve">Haddington is the administrative and historical centre of East Lothian and is an attractive town with lots to offer visitors. A great deal of work has gone into developing a Vision for Haddington Town Centre and some of this work has been taken forward. Nonetheless footfall in Haddington is lower than might be expected for a town of its size and there are several key buildings which are currently unused and several key </w:t>
            </w:r>
            <w:proofErr w:type="gramStart"/>
            <w:r>
              <w:t>action</w:t>
            </w:r>
            <w:proofErr w:type="gramEnd"/>
            <w:r>
              <w:t xml:space="preserve"> from the vision still pending.</w:t>
            </w:r>
          </w:p>
          <w:p w:rsidR="00211362" w:rsidRPr="005D1481" w:rsidRDefault="00211362" w:rsidP="005D1481">
            <w:r>
              <w:t>Throughout the rest of the ward there are many scenic landscapes and attractive villages with the potential to provide excellent tourism offerings.</w:t>
            </w:r>
          </w:p>
        </w:tc>
      </w:tr>
      <w:tr w:rsidR="003C318E" w:rsidRPr="00CC5164" w:rsidTr="00785A4C">
        <w:tc>
          <w:tcPr>
            <w:tcW w:w="7230" w:type="dxa"/>
            <w:gridSpan w:val="2"/>
          </w:tcPr>
          <w:p w:rsidR="003C318E" w:rsidRPr="00053B4B" w:rsidRDefault="003C318E" w:rsidP="006B424D">
            <w:pPr>
              <w:rPr>
                <w:rFonts w:cs="AkzidenzGroteskBE-Bold"/>
                <w:b/>
                <w:bCs/>
              </w:rPr>
            </w:pPr>
            <w:r w:rsidRPr="00053B4B">
              <w:rPr>
                <w:b/>
              </w:rPr>
              <w:t>Related outcome in the East Lothian Plan</w:t>
            </w:r>
          </w:p>
        </w:tc>
        <w:tc>
          <w:tcPr>
            <w:tcW w:w="8646" w:type="dxa"/>
            <w:gridSpan w:val="5"/>
          </w:tcPr>
          <w:p w:rsidR="003C318E" w:rsidRPr="00A65E78" w:rsidRDefault="003C318E" w:rsidP="006B424D">
            <w:pPr>
              <w:pStyle w:val="ListParagraph"/>
              <w:numPr>
                <w:ilvl w:val="0"/>
                <w:numId w:val="18"/>
              </w:numPr>
            </w:pPr>
            <w:r>
              <w:t>We have a growing sustainable economy</w:t>
            </w:r>
          </w:p>
        </w:tc>
      </w:tr>
      <w:tr w:rsidR="00785A4C" w:rsidRPr="009757B7" w:rsidTr="00C90E4F">
        <w:tc>
          <w:tcPr>
            <w:tcW w:w="2552" w:type="dxa"/>
            <w:vAlign w:val="center"/>
          </w:tcPr>
          <w:p w:rsidR="00785A4C" w:rsidRPr="009757B7" w:rsidRDefault="00785A4C" w:rsidP="009757B7">
            <w:pPr>
              <w:jc w:val="center"/>
              <w:rPr>
                <w:b/>
                <w:i/>
              </w:rPr>
            </w:pPr>
            <w:r>
              <w:rPr>
                <w:b/>
                <w:i/>
              </w:rPr>
              <w:t>Goal</w:t>
            </w:r>
          </w:p>
        </w:tc>
        <w:tc>
          <w:tcPr>
            <w:tcW w:w="4678" w:type="dxa"/>
            <w:vAlign w:val="center"/>
          </w:tcPr>
          <w:p w:rsidR="00785A4C" w:rsidRPr="009757B7" w:rsidRDefault="00785A4C" w:rsidP="009757B7">
            <w:pPr>
              <w:jc w:val="center"/>
              <w:rPr>
                <w:b/>
                <w:i/>
              </w:rPr>
            </w:pPr>
            <w:r w:rsidRPr="009757B7">
              <w:rPr>
                <w:b/>
                <w:i/>
              </w:rPr>
              <w:t>Action needed to achieve this</w:t>
            </w:r>
          </w:p>
        </w:tc>
        <w:tc>
          <w:tcPr>
            <w:tcW w:w="1701" w:type="dxa"/>
            <w:gridSpan w:val="2"/>
            <w:vAlign w:val="center"/>
          </w:tcPr>
          <w:p w:rsidR="00785A4C" w:rsidRPr="009757B7" w:rsidRDefault="00785A4C" w:rsidP="009757B7">
            <w:pPr>
              <w:jc w:val="center"/>
              <w:rPr>
                <w:b/>
                <w:i/>
              </w:rPr>
            </w:pPr>
            <w:r w:rsidRPr="009757B7">
              <w:rPr>
                <w:b/>
                <w:i/>
              </w:rPr>
              <w:t>Timescales</w:t>
            </w:r>
          </w:p>
        </w:tc>
        <w:tc>
          <w:tcPr>
            <w:tcW w:w="2551" w:type="dxa"/>
            <w:vAlign w:val="center"/>
          </w:tcPr>
          <w:p w:rsidR="00785A4C" w:rsidRPr="009757B7" w:rsidRDefault="00785A4C" w:rsidP="009757B7">
            <w:pPr>
              <w:jc w:val="center"/>
              <w:rPr>
                <w:b/>
                <w:i/>
              </w:rPr>
            </w:pPr>
            <w:r>
              <w:rPr>
                <w:b/>
                <w:i/>
              </w:rPr>
              <w:t>Lead Group / Agencies</w:t>
            </w:r>
          </w:p>
          <w:p w:rsidR="00785A4C" w:rsidRPr="009757B7" w:rsidRDefault="00785A4C" w:rsidP="009757B7">
            <w:pPr>
              <w:jc w:val="center"/>
              <w:rPr>
                <w:b/>
                <w:i/>
              </w:rPr>
            </w:pPr>
            <w:r>
              <w:rPr>
                <w:b/>
                <w:i/>
              </w:rPr>
              <w:t>I</w:t>
            </w:r>
            <w:r w:rsidRPr="009757B7">
              <w:rPr>
                <w:b/>
                <w:i/>
              </w:rPr>
              <w:t>nvolved</w:t>
            </w:r>
          </w:p>
        </w:tc>
        <w:tc>
          <w:tcPr>
            <w:tcW w:w="2126" w:type="dxa"/>
            <w:vAlign w:val="center"/>
          </w:tcPr>
          <w:p w:rsidR="00785A4C" w:rsidRPr="009757B7" w:rsidRDefault="00785A4C" w:rsidP="009757B7">
            <w:pPr>
              <w:jc w:val="center"/>
              <w:rPr>
                <w:b/>
                <w:i/>
              </w:rPr>
            </w:pPr>
            <w:r w:rsidRPr="009757B7">
              <w:rPr>
                <w:b/>
                <w:i/>
              </w:rPr>
              <w:t>Resources required</w:t>
            </w:r>
          </w:p>
        </w:tc>
        <w:tc>
          <w:tcPr>
            <w:tcW w:w="2268" w:type="dxa"/>
            <w:vAlign w:val="center"/>
          </w:tcPr>
          <w:p w:rsidR="00785A4C" w:rsidRPr="009757B7" w:rsidRDefault="00785A4C" w:rsidP="009757B7">
            <w:pPr>
              <w:jc w:val="center"/>
              <w:rPr>
                <w:b/>
                <w:i/>
              </w:rPr>
            </w:pPr>
            <w:r w:rsidRPr="009757B7">
              <w:rPr>
                <w:b/>
                <w:i/>
              </w:rPr>
              <w:t>Key milestones / indicators of success</w:t>
            </w:r>
          </w:p>
        </w:tc>
      </w:tr>
      <w:tr w:rsidR="00785A4C" w:rsidRPr="00CC5164" w:rsidTr="00C90E4F">
        <w:tc>
          <w:tcPr>
            <w:tcW w:w="2552" w:type="dxa"/>
            <w:vMerge w:val="restart"/>
          </w:tcPr>
          <w:p w:rsidR="00785A4C" w:rsidRPr="00D641BA" w:rsidRDefault="00785A4C" w:rsidP="006B424D">
            <w:pPr>
              <w:rPr>
                <w:b/>
              </w:rPr>
            </w:pPr>
            <w:r>
              <w:rPr>
                <w:b/>
              </w:rPr>
              <w:t>Establish Haddington High Street as ‘The Best Town Square in Scotland’ with a Vibrant Shopping Centre</w:t>
            </w:r>
          </w:p>
        </w:tc>
        <w:tc>
          <w:tcPr>
            <w:tcW w:w="4678" w:type="dxa"/>
            <w:shd w:val="clear" w:color="auto" w:fill="EEECE1" w:themeFill="background2"/>
          </w:tcPr>
          <w:p w:rsidR="00785A4C" w:rsidRPr="00BD7E18" w:rsidRDefault="00785A4C" w:rsidP="006B424D">
            <w:pPr>
              <w:rPr>
                <w:i/>
              </w:rPr>
            </w:pPr>
            <w:r>
              <w:rPr>
                <w:i/>
              </w:rPr>
              <w:t>Set up town-centre working group to develop actions for improving Haddington Town Centre in line with the Haddington Vision Document.</w:t>
            </w:r>
          </w:p>
        </w:tc>
        <w:tc>
          <w:tcPr>
            <w:tcW w:w="1701" w:type="dxa"/>
            <w:gridSpan w:val="2"/>
          </w:tcPr>
          <w:p w:rsidR="00785A4C" w:rsidRPr="00CC5164" w:rsidRDefault="00785A4C" w:rsidP="006B424D"/>
        </w:tc>
        <w:tc>
          <w:tcPr>
            <w:tcW w:w="2551" w:type="dxa"/>
          </w:tcPr>
          <w:p w:rsidR="00785A4C" w:rsidRPr="00CC5164" w:rsidRDefault="00785A4C" w:rsidP="006B424D"/>
        </w:tc>
        <w:tc>
          <w:tcPr>
            <w:tcW w:w="2126" w:type="dxa"/>
          </w:tcPr>
          <w:p w:rsidR="00785A4C" w:rsidRPr="00CC5164" w:rsidRDefault="00785A4C" w:rsidP="006B424D"/>
        </w:tc>
        <w:tc>
          <w:tcPr>
            <w:tcW w:w="2268" w:type="dxa"/>
          </w:tcPr>
          <w:p w:rsidR="00785A4C" w:rsidRPr="00CC5164" w:rsidRDefault="00785A4C" w:rsidP="006B424D"/>
        </w:tc>
      </w:tr>
      <w:tr w:rsidR="00785A4C" w:rsidRPr="00CC5164" w:rsidTr="00C90E4F">
        <w:tc>
          <w:tcPr>
            <w:tcW w:w="2552" w:type="dxa"/>
            <w:vMerge/>
          </w:tcPr>
          <w:p w:rsidR="00785A4C" w:rsidRDefault="00785A4C" w:rsidP="006B424D">
            <w:pPr>
              <w:rPr>
                <w:b/>
              </w:rPr>
            </w:pPr>
          </w:p>
        </w:tc>
        <w:tc>
          <w:tcPr>
            <w:tcW w:w="4678" w:type="dxa"/>
            <w:shd w:val="clear" w:color="auto" w:fill="FFFFFF" w:themeFill="background1"/>
          </w:tcPr>
          <w:p w:rsidR="00785A4C" w:rsidRPr="00783031" w:rsidRDefault="00785A4C" w:rsidP="006B424D">
            <w:r w:rsidRPr="00783031">
              <w:rPr>
                <w:b/>
              </w:rPr>
              <w:t>Property Audit</w:t>
            </w:r>
            <w:r>
              <w:rPr>
                <w:b/>
              </w:rPr>
              <w:t xml:space="preserve">: </w:t>
            </w:r>
            <w:r>
              <w:t>Establish locations of types of businesses and properties.</w:t>
            </w:r>
          </w:p>
        </w:tc>
        <w:tc>
          <w:tcPr>
            <w:tcW w:w="1701" w:type="dxa"/>
            <w:gridSpan w:val="2"/>
          </w:tcPr>
          <w:p w:rsidR="00785A4C" w:rsidRPr="00CC5164" w:rsidRDefault="00785A4C" w:rsidP="006B424D"/>
        </w:tc>
        <w:tc>
          <w:tcPr>
            <w:tcW w:w="2551" w:type="dxa"/>
          </w:tcPr>
          <w:p w:rsidR="00785A4C" w:rsidRPr="00CC5164" w:rsidRDefault="00785A4C" w:rsidP="006B424D"/>
        </w:tc>
        <w:tc>
          <w:tcPr>
            <w:tcW w:w="2126" w:type="dxa"/>
          </w:tcPr>
          <w:p w:rsidR="00785A4C" w:rsidRPr="00CC5164" w:rsidRDefault="00785A4C" w:rsidP="006B424D"/>
        </w:tc>
        <w:tc>
          <w:tcPr>
            <w:tcW w:w="2268" w:type="dxa"/>
          </w:tcPr>
          <w:p w:rsidR="00785A4C" w:rsidRPr="00CC5164" w:rsidRDefault="00785A4C" w:rsidP="006B424D"/>
        </w:tc>
      </w:tr>
      <w:tr w:rsidR="00785A4C" w:rsidRPr="007D5EE4" w:rsidTr="00C90E4F">
        <w:tc>
          <w:tcPr>
            <w:tcW w:w="2552" w:type="dxa"/>
            <w:vMerge w:val="restart"/>
          </w:tcPr>
          <w:p w:rsidR="00785A4C" w:rsidRPr="00D641BA" w:rsidRDefault="00785A4C" w:rsidP="0071231B">
            <w:pPr>
              <w:rPr>
                <w:b/>
              </w:rPr>
            </w:pPr>
            <w:r>
              <w:rPr>
                <w:b/>
              </w:rPr>
              <w:t>Develop and Deliver a successful Access Strategy for Haddington Town Centre</w:t>
            </w:r>
          </w:p>
        </w:tc>
        <w:tc>
          <w:tcPr>
            <w:tcW w:w="4678" w:type="dxa"/>
            <w:shd w:val="clear" w:color="auto" w:fill="FFFFFF" w:themeFill="background1"/>
          </w:tcPr>
          <w:p w:rsidR="00785A4C" w:rsidRPr="00783031" w:rsidRDefault="00785A4C" w:rsidP="006B424D">
            <w:pPr>
              <w:rPr>
                <w:b/>
              </w:rPr>
            </w:pPr>
            <w:r w:rsidRPr="00783031">
              <w:rPr>
                <w:b/>
              </w:rPr>
              <w:t>More parking spaces and available bus parking spaces</w:t>
            </w:r>
          </w:p>
        </w:tc>
        <w:tc>
          <w:tcPr>
            <w:tcW w:w="1701" w:type="dxa"/>
            <w:gridSpan w:val="2"/>
          </w:tcPr>
          <w:p w:rsidR="00785A4C" w:rsidRPr="007D5EE4" w:rsidRDefault="00785A4C" w:rsidP="006B424D"/>
        </w:tc>
        <w:tc>
          <w:tcPr>
            <w:tcW w:w="2551" w:type="dxa"/>
          </w:tcPr>
          <w:p w:rsidR="00785A4C" w:rsidRPr="007D5EE4" w:rsidRDefault="00785A4C" w:rsidP="006B424D"/>
        </w:tc>
        <w:tc>
          <w:tcPr>
            <w:tcW w:w="2126" w:type="dxa"/>
          </w:tcPr>
          <w:p w:rsidR="00785A4C" w:rsidRPr="007D5EE4" w:rsidRDefault="00785A4C" w:rsidP="006B424D"/>
        </w:tc>
        <w:tc>
          <w:tcPr>
            <w:tcW w:w="2268" w:type="dxa"/>
          </w:tcPr>
          <w:p w:rsidR="00785A4C" w:rsidRPr="007D5EE4" w:rsidRDefault="00785A4C" w:rsidP="006B424D"/>
        </w:tc>
      </w:tr>
      <w:tr w:rsidR="00785A4C" w:rsidRPr="007D5EE4" w:rsidTr="00C90E4F">
        <w:tc>
          <w:tcPr>
            <w:tcW w:w="2552" w:type="dxa"/>
            <w:vMerge/>
          </w:tcPr>
          <w:p w:rsidR="00785A4C" w:rsidRDefault="00785A4C" w:rsidP="0071231B">
            <w:pPr>
              <w:rPr>
                <w:b/>
              </w:rPr>
            </w:pPr>
          </w:p>
        </w:tc>
        <w:tc>
          <w:tcPr>
            <w:tcW w:w="4678" w:type="dxa"/>
            <w:shd w:val="clear" w:color="auto" w:fill="FFFFFF" w:themeFill="background1"/>
          </w:tcPr>
          <w:p w:rsidR="00785A4C" w:rsidRPr="00783031" w:rsidRDefault="00785A4C" w:rsidP="006B424D">
            <w:pPr>
              <w:rPr>
                <w:b/>
              </w:rPr>
            </w:pPr>
            <w:r>
              <w:rPr>
                <w:b/>
              </w:rPr>
              <w:t>Park &amp; Ride Facility with supported bus service</w:t>
            </w:r>
          </w:p>
        </w:tc>
        <w:tc>
          <w:tcPr>
            <w:tcW w:w="1701" w:type="dxa"/>
            <w:gridSpan w:val="2"/>
          </w:tcPr>
          <w:p w:rsidR="00785A4C" w:rsidRPr="007D5EE4" w:rsidRDefault="00785A4C" w:rsidP="006B424D"/>
        </w:tc>
        <w:tc>
          <w:tcPr>
            <w:tcW w:w="2551" w:type="dxa"/>
          </w:tcPr>
          <w:p w:rsidR="00785A4C" w:rsidRPr="007D5EE4" w:rsidRDefault="00785A4C" w:rsidP="006B424D"/>
        </w:tc>
        <w:tc>
          <w:tcPr>
            <w:tcW w:w="2126" w:type="dxa"/>
          </w:tcPr>
          <w:p w:rsidR="00785A4C" w:rsidRPr="007D5EE4" w:rsidRDefault="00785A4C" w:rsidP="006B424D"/>
        </w:tc>
        <w:tc>
          <w:tcPr>
            <w:tcW w:w="2268" w:type="dxa"/>
          </w:tcPr>
          <w:p w:rsidR="00785A4C" w:rsidRPr="007D5EE4" w:rsidRDefault="00785A4C" w:rsidP="006B424D"/>
        </w:tc>
      </w:tr>
      <w:tr w:rsidR="00785A4C" w:rsidRPr="00CC5164" w:rsidTr="00C90E4F">
        <w:tc>
          <w:tcPr>
            <w:tcW w:w="2552" w:type="dxa"/>
            <w:vMerge w:val="restart"/>
          </w:tcPr>
          <w:p w:rsidR="00785A4C" w:rsidRPr="00D641BA" w:rsidRDefault="00785A4C" w:rsidP="006B424D">
            <w:pPr>
              <w:rPr>
                <w:b/>
              </w:rPr>
            </w:pPr>
            <w:r>
              <w:rPr>
                <w:b/>
              </w:rPr>
              <w:t xml:space="preserve">Make the Most of </w:t>
            </w:r>
            <w:proofErr w:type="spellStart"/>
            <w:r>
              <w:rPr>
                <w:b/>
              </w:rPr>
              <w:t>Haddington’s</w:t>
            </w:r>
            <w:proofErr w:type="spellEnd"/>
            <w:r>
              <w:rPr>
                <w:b/>
              </w:rPr>
              <w:t xml:space="preserve"> Assets including Buildings and Public Spaces</w:t>
            </w:r>
          </w:p>
        </w:tc>
        <w:tc>
          <w:tcPr>
            <w:tcW w:w="4678" w:type="dxa"/>
            <w:shd w:val="clear" w:color="auto" w:fill="FFFFFF" w:themeFill="background1"/>
          </w:tcPr>
          <w:p w:rsidR="00785A4C" w:rsidRPr="00783031" w:rsidRDefault="00785A4C" w:rsidP="006B424D">
            <w:pPr>
              <w:rPr>
                <w:b/>
              </w:rPr>
            </w:pPr>
            <w:r>
              <w:rPr>
                <w:b/>
              </w:rPr>
              <w:t>Promote attractions and assets through publications/ leaflets, etc.</w:t>
            </w:r>
          </w:p>
        </w:tc>
        <w:tc>
          <w:tcPr>
            <w:tcW w:w="1701" w:type="dxa"/>
            <w:gridSpan w:val="2"/>
          </w:tcPr>
          <w:p w:rsidR="00785A4C" w:rsidRPr="00CC5164" w:rsidRDefault="00785A4C" w:rsidP="006B424D"/>
        </w:tc>
        <w:tc>
          <w:tcPr>
            <w:tcW w:w="2551" w:type="dxa"/>
          </w:tcPr>
          <w:p w:rsidR="00785A4C" w:rsidRPr="007D5EE4" w:rsidRDefault="00785A4C" w:rsidP="006B424D"/>
        </w:tc>
        <w:tc>
          <w:tcPr>
            <w:tcW w:w="2126" w:type="dxa"/>
          </w:tcPr>
          <w:p w:rsidR="00785A4C" w:rsidRPr="007D5EE4" w:rsidRDefault="00785A4C" w:rsidP="006B424D"/>
        </w:tc>
        <w:tc>
          <w:tcPr>
            <w:tcW w:w="2268" w:type="dxa"/>
          </w:tcPr>
          <w:p w:rsidR="00785A4C" w:rsidRPr="007D5EE4" w:rsidRDefault="00785A4C" w:rsidP="006B424D"/>
        </w:tc>
      </w:tr>
      <w:tr w:rsidR="00785A4C" w:rsidRPr="00CC5164" w:rsidTr="00C90E4F">
        <w:tc>
          <w:tcPr>
            <w:tcW w:w="2552" w:type="dxa"/>
            <w:vMerge/>
          </w:tcPr>
          <w:p w:rsidR="00785A4C" w:rsidRDefault="00785A4C" w:rsidP="006B424D">
            <w:pPr>
              <w:rPr>
                <w:b/>
              </w:rPr>
            </w:pPr>
          </w:p>
        </w:tc>
        <w:tc>
          <w:tcPr>
            <w:tcW w:w="4678" w:type="dxa"/>
            <w:shd w:val="clear" w:color="auto" w:fill="FFFFFF" w:themeFill="background1"/>
          </w:tcPr>
          <w:p w:rsidR="00785A4C" w:rsidRDefault="00785A4C" w:rsidP="006B424D">
            <w:pPr>
              <w:rPr>
                <w:b/>
              </w:rPr>
            </w:pPr>
            <w:r>
              <w:rPr>
                <w:b/>
              </w:rPr>
              <w:t>Tourism asset audit to identify what’s there.</w:t>
            </w:r>
          </w:p>
        </w:tc>
        <w:tc>
          <w:tcPr>
            <w:tcW w:w="1701" w:type="dxa"/>
            <w:gridSpan w:val="2"/>
          </w:tcPr>
          <w:p w:rsidR="00785A4C" w:rsidRPr="00CC5164" w:rsidRDefault="00785A4C" w:rsidP="006B424D"/>
        </w:tc>
        <w:tc>
          <w:tcPr>
            <w:tcW w:w="2551" w:type="dxa"/>
          </w:tcPr>
          <w:p w:rsidR="00785A4C" w:rsidRPr="007D5EE4" w:rsidRDefault="00785A4C" w:rsidP="006B424D"/>
        </w:tc>
        <w:tc>
          <w:tcPr>
            <w:tcW w:w="2126" w:type="dxa"/>
          </w:tcPr>
          <w:p w:rsidR="00785A4C" w:rsidRPr="007D5EE4" w:rsidRDefault="00785A4C" w:rsidP="006B424D"/>
        </w:tc>
        <w:tc>
          <w:tcPr>
            <w:tcW w:w="2268" w:type="dxa"/>
          </w:tcPr>
          <w:p w:rsidR="00785A4C" w:rsidRPr="007D5EE4" w:rsidRDefault="00785A4C" w:rsidP="006B424D"/>
        </w:tc>
      </w:tr>
      <w:tr w:rsidR="00785A4C" w:rsidRPr="00CC5164" w:rsidTr="00C90E4F">
        <w:tc>
          <w:tcPr>
            <w:tcW w:w="2552" w:type="dxa"/>
          </w:tcPr>
          <w:p w:rsidR="00785A4C" w:rsidRDefault="00785A4C" w:rsidP="0071231B">
            <w:pPr>
              <w:rPr>
                <w:b/>
              </w:rPr>
            </w:pPr>
            <w:r>
              <w:rPr>
                <w:b/>
              </w:rPr>
              <w:t>Effectively Market all that Haddington &amp; Lammermuir has to Offer</w:t>
            </w:r>
          </w:p>
        </w:tc>
        <w:tc>
          <w:tcPr>
            <w:tcW w:w="4678" w:type="dxa"/>
            <w:shd w:val="clear" w:color="auto" w:fill="FFFFFF" w:themeFill="background1"/>
          </w:tcPr>
          <w:p w:rsidR="00785A4C" w:rsidRPr="00783031" w:rsidRDefault="00785A4C" w:rsidP="006B424D">
            <w:r>
              <w:rPr>
                <w:b/>
              </w:rPr>
              <w:t xml:space="preserve">Improve signage to attractions: </w:t>
            </w:r>
            <w:r>
              <w:t>need tourism centre to be obvious.</w:t>
            </w:r>
          </w:p>
        </w:tc>
        <w:tc>
          <w:tcPr>
            <w:tcW w:w="1701" w:type="dxa"/>
            <w:gridSpan w:val="2"/>
          </w:tcPr>
          <w:p w:rsidR="00785A4C" w:rsidRPr="00CC5164" w:rsidRDefault="00785A4C" w:rsidP="006B424D"/>
        </w:tc>
        <w:tc>
          <w:tcPr>
            <w:tcW w:w="2551" w:type="dxa"/>
          </w:tcPr>
          <w:p w:rsidR="00785A4C" w:rsidRPr="007D5EE4" w:rsidRDefault="00785A4C" w:rsidP="006B424D"/>
        </w:tc>
        <w:tc>
          <w:tcPr>
            <w:tcW w:w="2126" w:type="dxa"/>
          </w:tcPr>
          <w:p w:rsidR="00785A4C" w:rsidRPr="007D5EE4" w:rsidRDefault="00785A4C" w:rsidP="006B424D"/>
        </w:tc>
        <w:tc>
          <w:tcPr>
            <w:tcW w:w="2268" w:type="dxa"/>
          </w:tcPr>
          <w:p w:rsidR="00785A4C" w:rsidRPr="007D5EE4" w:rsidRDefault="00785A4C" w:rsidP="006B424D"/>
        </w:tc>
      </w:tr>
    </w:tbl>
    <w:p w:rsidR="00522966" w:rsidRPr="00FD7EEA" w:rsidRDefault="00A65E78" w:rsidP="00522966">
      <w:pPr>
        <w:pStyle w:val="ListParagraph"/>
        <w:numPr>
          <w:ilvl w:val="0"/>
          <w:numId w:val="23"/>
        </w:numPr>
        <w:spacing w:after="200" w:line="276" w:lineRule="auto"/>
        <w:rPr>
          <w:b/>
          <w:sz w:val="28"/>
          <w:szCs w:val="28"/>
        </w:rPr>
      </w:pPr>
      <w:r w:rsidRPr="00C90E4F">
        <w:rPr>
          <w:b/>
          <w:i/>
          <w:sz w:val="28"/>
          <w:szCs w:val="28"/>
        </w:rPr>
        <w:t xml:space="preserve">PRIORITY </w:t>
      </w:r>
      <w:r w:rsidR="00617C98" w:rsidRPr="00C90E4F">
        <w:rPr>
          <w:b/>
          <w:i/>
          <w:sz w:val="28"/>
          <w:szCs w:val="28"/>
        </w:rPr>
        <w:t>2</w:t>
      </w:r>
      <w:r w:rsidRPr="00C90E4F">
        <w:rPr>
          <w:b/>
          <w:i/>
          <w:sz w:val="28"/>
          <w:szCs w:val="28"/>
        </w:rPr>
        <w:t xml:space="preserve"> – </w:t>
      </w:r>
      <w:r w:rsidR="00522966" w:rsidRPr="00FD7EEA">
        <w:rPr>
          <w:b/>
          <w:sz w:val="28"/>
          <w:szCs w:val="28"/>
        </w:rPr>
        <w:t xml:space="preserve">Improving the availability of high speed broadband across the ward </w:t>
      </w:r>
    </w:p>
    <w:p w:rsidR="00522966" w:rsidRPr="00FD7EEA" w:rsidRDefault="00522966" w:rsidP="00522966">
      <w:pPr>
        <w:pStyle w:val="ListParagraph"/>
        <w:numPr>
          <w:ilvl w:val="0"/>
          <w:numId w:val="23"/>
        </w:numPr>
        <w:spacing w:after="200" w:line="276" w:lineRule="auto"/>
        <w:rPr>
          <w:b/>
          <w:sz w:val="28"/>
          <w:szCs w:val="28"/>
        </w:rPr>
      </w:pPr>
      <w:r w:rsidRPr="00FD7EEA">
        <w:rPr>
          <w:b/>
          <w:sz w:val="28"/>
          <w:szCs w:val="28"/>
        </w:rPr>
        <w:lastRenderedPageBreak/>
        <w:t xml:space="preserve">Improving the availability of high speed broadband across the ward </w:t>
      </w:r>
    </w:p>
    <w:tbl>
      <w:tblPr>
        <w:tblStyle w:val="TableGrid"/>
        <w:tblW w:w="15876" w:type="dxa"/>
        <w:tblInd w:w="-459" w:type="dxa"/>
        <w:tblLook w:val="04A0"/>
      </w:tblPr>
      <w:tblGrid>
        <w:gridCol w:w="2552"/>
        <w:gridCol w:w="4678"/>
        <w:gridCol w:w="1134"/>
        <w:gridCol w:w="567"/>
        <w:gridCol w:w="2551"/>
        <w:gridCol w:w="2126"/>
        <w:gridCol w:w="2268"/>
      </w:tblGrid>
      <w:tr w:rsidR="009757B7" w:rsidRPr="00053B4B" w:rsidTr="00584EAB">
        <w:tc>
          <w:tcPr>
            <w:tcW w:w="8364" w:type="dxa"/>
            <w:gridSpan w:val="3"/>
          </w:tcPr>
          <w:p w:rsidR="009757B7" w:rsidRPr="00053B4B" w:rsidRDefault="009757B7" w:rsidP="00A65E78">
            <w:pPr>
              <w:rPr>
                <w:b/>
              </w:rPr>
            </w:pPr>
            <w:r w:rsidRPr="00053B4B">
              <w:rPr>
                <w:b/>
              </w:rPr>
              <w:t>The difference we want to make</w:t>
            </w:r>
          </w:p>
        </w:tc>
        <w:tc>
          <w:tcPr>
            <w:tcW w:w="7512" w:type="dxa"/>
            <w:gridSpan w:val="4"/>
          </w:tcPr>
          <w:p w:rsidR="009757B7" w:rsidRPr="00053B4B" w:rsidRDefault="009757B7" w:rsidP="00A65E78">
            <w:pPr>
              <w:rPr>
                <w:b/>
              </w:rPr>
            </w:pPr>
            <w:r w:rsidRPr="00053B4B">
              <w:rPr>
                <w:b/>
              </w:rPr>
              <w:t>Why is this important in this area:</w:t>
            </w:r>
          </w:p>
        </w:tc>
      </w:tr>
      <w:tr w:rsidR="009757B7" w:rsidRPr="00CC5164" w:rsidTr="00584EAB">
        <w:tc>
          <w:tcPr>
            <w:tcW w:w="8364" w:type="dxa"/>
            <w:gridSpan w:val="3"/>
          </w:tcPr>
          <w:p w:rsidR="009757B7" w:rsidRPr="00CC5164" w:rsidRDefault="009757B7" w:rsidP="00053B4B">
            <w:r>
              <w:t>We want to work in partnership with the Scottish Government and Community Broadband Scotland to establish superfast broadband where at all possible throughout the large rural areas of the ward, including the villages of Gifford, Morham, Athelstaneford, Saltoun, etc.</w:t>
            </w:r>
          </w:p>
        </w:tc>
        <w:tc>
          <w:tcPr>
            <w:tcW w:w="7512" w:type="dxa"/>
            <w:gridSpan w:val="4"/>
          </w:tcPr>
          <w:p w:rsidR="009757B7" w:rsidRDefault="009757B7" w:rsidP="00A65E78">
            <w:r>
              <w:t>Lack of superfast broadband in these areas is a significant barrier to economic opportunities that come from being able to work from home. In addition provision of superfast broadband would bring improvements in several other key areas including:</w:t>
            </w:r>
          </w:p>
          <w:p w:rsidR="009757B7" w:rsidRDefault="009757B7" w:rsidP="003665DF">
            <w:pPr>
              <w:pStyle w:val="ListParagraph"/>
              <w:numPr>
                <w:ilvl w:val="0"/>
                <w:numId w:val="21"/>
              </w:numPr>
            </w:pPr>
            <w:r w:rsidRPr="003665DF">
              <w:t>Health care – through provision of real time advice received at home</w:t>
            </w:r>
          </w:p>
          <w:p w:rsidR="009757B7" w:rsidRDefault="009757B7" w:rsidP="003665DF">
            <w:pPr>
              <w:pStyle w:val="ListParagraph"/>
              <w:numPr>
                <w:ilvl w:val="0"/>
                <w:numId w:val="21"/>
              </w:numPr>
            </w:pPr>
            <w:r>
              <w:t>Emissions – through reducing the need to travel</w:t>
            </w:r>
          </w:p>
          <w:p w:rsidR="009757B7" w:rsidRPr="00010512" w:rsidRDefault="009757B7" w:rsidP="003665DF">
            <w:pPr>
              <w:pStyle w:val="ListParagraph"/>
              <w:numPr>
                <w:ilvl w:val="0"/>
                <w:numId w:val="21"/>
              </w:numPr>
            </w:pPr>
            <w:r>
              <w:t>Education – through improving online access for homework assignments</w:t>
            </w:r>
          </w:p>
        </w:tc>
      </w:tr>
      <w:tr w:rsidR="009757B7" w:rsidRPr="00CC5164" w:rsidTr="00584EAB">
        <w:tc>
          <w:tcPr>
            <w:tcW w:w="7230" w:type="dxa"/>
            <w:gridSpan w:val="2"/>
          </w:tcPr>
          <w:p w:rsidR="009757B7" w:rsidRPr="00053B4B" w:rsidRDefault="009757B7" w:rsidP="00A65E78">
            <w:pPr>
              <w:rPr>
                <w:rFonts w:cs="AkzidenzGroteskBE-Bold"/>
                <w:b/>
                <w:bCs/>
              </w:rPr>
            </w:pPr>
            <w:r w:rsidRPr="00053B4B">
              <w:rPr>
                <w:b/>
              </w:rPr>
              <w:t>Related outcome in the East Lothian Plan</w:t>
            </w:r>
          </w:p>
        </w:tc>
        <w:tc>
          <w:tcPr>
            <w:tcW w:w="8646" w:type="dxa"/>
            <w:gridSpan w:val="5"/>
          </w:tcPr>
          <w:p w:rsidR="009757B7" w:rsidRPr="00A65E78" w:rsidRDefault="009757B7" w:rsidP="00A65E78">
            <w:pPr>
              <w:pStyle w:val="ListParagraph"/>
              <w:numPr>
                <w:ilvl w:val="0"/>
                <w:numId w:val="18"/>
              </w:numPr>
            </w:pPr>
            <w:r>
              <w:t>We have a growing sustainable economy</w:t>
            </w:r>
          </w:p>
        </w:tc>
      </w:tr>
      <w:tr w:rsidR="00584EAB" w:rsidRPr="009757B7" w:rsidTr="00C90E4F">
        <w:tc>
          <w:tcPr>
            <w:tcW w:w="2552" w:type="dxa"/>
            <w:vAlign w:val="center"/>
          </w:tcPr>
          <w:p w:rsidR="00584EAB" w:rsidRPr="009757B7" w:rsidRDefault="00584EAB" w:rsidP="005D1481">
            <w:pPr>
              <w:jc w:val="center"/>
              <w:rPr>
                <w:b/>
                <w:i/>
              </w:rPr>
            </w:pPr>
            <w:r>
              <w:rPr>
                <w:b/>
                <w:i/>
              </w:rPr>
              <w:t>Goal</w:t>
            </w:r>
          </w:p>
        </w:tc>
        <w:tc>
          <w:tcPr>
            <w:tcW w:w="4678" w:type="dxa"/>
            <w:vAlign w:val="center"/>
          </w:tcPr>
          <w:p w:rsidR="00584EAB" w:rsidRPr="009757B7" w:rsidRDefault="00584EAB" w:rsidP="005D1481">
            <w:pPr>
              <w:jc w:val="center"/>
              <w:rPr>
                <w:b/>
                <w:i/>
              </w:rPr>
            </w:pPr>
            <w:r w:rsidRPr="009757B7">
              <w:rPr>
                <w:b/>
                <w:i/>
              </w:rPr>
              <w:t>Action needed to achieve this</w:t>
            </w:r>
          </w:p>
        </w:tc>
        <w:tc>
          <w:tcPr>
            <w:tcW w:w="1701" w:type="dxa"/>
            <w:gridSpan w:val="2"/>
            <w:vAlign w:val="center"/>
          </w:tcPr>
          <w:p w:rsidR="00584EAB" w:rsidRPr="009757B7" w:rsidRDefault="00584EAB" w:rsidP="005D1481">
            <w:pPr>
              <w:jc w:val="center"/>
              <w:rPr>
                <w:b/>
                <w:i/>
              </w:rPr>
            </w:pPr>
            <w:r w:rsidRPr="009757B7">
              <w:rPr>
                <w:b/>
                <w:i/>
              </w:rPr>
              <w:t>Timescales</w:t>
            </w:r>
          </w:p>
        </w:tc>
        <w:tc>
          <w:tcPr>
            <w:tcW w:w="2551" w:type="dxa"/>
            <w:vAlign w:val="center"/>
          </w:tcPr>
          <w:p w:rsidR="00584EAB" w:rsidRPr="009757B7" w:rsidRDefault="00584EAB" w:rsidP="005D1481">
            <w:pPr>
              <w:jc w:val="center"/>
              <w:rPr>
                <w:b/>
                <w:i/>
              </w:rPr>
            </w:pPr>
            <w:r w:rsidRPr="009757B7">
              <w:rPr>
                <w:b/>
                <w:i/>
              </w:rPr>
              <w:t>Lead Group / Agenc</w:t>
            </w:r>
            <w:r>
              <w:rPr>
                <w:b/>
                <w:i/>
              </w:rPr>
              <w:t>ies</w:t>
            </w:r>
          </w:p>
          <w:p w:rsidR="00584EAB" w:rsidRPr="009757B7" w:rsidRDefault="00584EAB" w:rsidP="005D1481">
            <w:pPr>
              <w:jc w:val="center"/>
              <w:rPr>
                <w:b/>
                <w:i/>
              </w:rPr>
            </w:pPr>
            <w:r>
              <w:rPr>
                <w:b/>
                <w:i/>
              </w:rPr>
              <w:t>I</w:t>
            </w:r>
            <w:r w:rsidRPr="009757B7">
              <w:rPr>
                <w:b/>
                <w:i/>
              </w:rPr>
              <w:t>nvolved</w:t>
            </w:r>
          </w:p>
        </w:tc>
        <w:tc>
          <w:tcPr>
            <w:tcW w:w="2126" w:type="dxa"/>
            <w:vAlign w:val="center"/>
          </w:tcPr>
          <w:p w:rsidR="00584EAB" w:rsidRPr="009757B7" w:rsidRDefault="00584EAB" w:rsidP="005D1481">
            <w:pPr>
              <w:jc w:val="center"/>
              <w:rPr>
                <w:b/>
                <w:i/>
              </w:rPr>
            </w:pPr>
            <w:r w:rsidRPr="009757B7">
              <w:rPr>
                <w:b/>
                <w:i/>
              </w:rPr>
              <w:t>Resources required</w:t>
            </w:r>
          </w:p>
        </w:tc>
        <w:tc>
          <w:tcPr>
            <w:tcW w:w="2268" w:type="dxa"/>
            <w:vAlign w:val="center"/>
          </w:tcPr>
          <w:p w:rsidR="00584EAB" w:rsidRPr="009757B7" w:rsidRDefault="00584EAB" w:rsidP="005D1481">
            <w:pPr>
              <w:jc w:val="center"/>
              <w:rPr>
                <w:b/>
                <w:i/>
              </w:rPr>
            </w:pPr>
            <w:r w:rsidRPr="009757B7">
              <w:rPr>
                <w:b/>
                <w:i/>
              </w:rPr>
              <w:t>Key milestones / indicators of success</w:t>
            </w:r>
          </w:p>
        </w:tc>
      </w:tr>
      <w:tr w:rsidR="00584EAB" w:rsidRPr="00CC5164" w:rsidTr="00C90E4F">
        <w:tc>
          <w:tcPr>
            <w:tcW w:w="2552" w:type="dxa"/>
            <w:vMerge w:val="restart"/>
          </w:tcPr>
          <w:p w:rsidR="00584EAB" w:rsidRPr="009D6EDB" w:rsidRDefault="00584EAB" w:rsidP="0071231B">
            <w:pPr>
              <w:rPr>
                <w:b/>
              </w:rPr>
            </w:pPr>
            <w:r w:rsidRPr="009D6EDB">
              <w:rPr>
                <w:b/>
                <w:sz w:val="24"/>
                <w:szCs w:val="24"/>
              </w:rPr>
              <w:t xml:space="preserve">Superfast broadband established throughout </w:t>
            </w:r>
            <w:r>
              <w:rPr>
                <w:b/>
                <w:sz w:val="24"/>
                <w:szCs w:val="24"/>
              </w:rPr>
              <w:t>the areas of the ward out-with the planned roll-out</w:t>
            </w:r>
          </w:p>
        </w:tc>
        <w:tc>
          <w:tcPr>
            <w:tcW w:w="4678" w:type="dxa"/>
            <w:shd w:val="clear" w:color="auto" w:fill="EEECE1" w:themeFill="background2"/>
          </w:tcPr>
          <w:p w:rsidR="00584EAB" w:rsidRPr="00BD7E18" w:rsidRDefault="00584EAB" w:rsidP="00A65E78">
            <w:pPr>
              <w:rPr>
                <w:i/>
              </w:rPr>
            </w:pPr>
            <w:r>
              <w:rPr>
                <w:i/>
              </w:rPr>
              <w:t>Work with Community Broadband Scotland to establish mechanisms for delivering service to rural communities throughout the county.</w:t>
            </w:r>
          </w:p>
        </w:tc>
        <w:tc>
          <w:tcPr>
            <w:tcW w:w="1701" w:type="dxa"/>
            <w:gridSpan w:val="2"/>
          </w:tcPr>
          <w:p w:rsidR="00584EAB" w:rsidRPr="00CC5164" w:rsidRDefault="00584EAB" w:rsidP="00A65E78"/>
        </w:tc>
        <w:tc>
          <w:tcPr>
            <w:tcW w:w="2551" w:type="dxa"/>
          </w:tcPr>
          <w:p w:rsidR="00584EAB" w:rsidRPr="00CC5164" w:rsidRDefault="00584EAB" w:rsidP="00A65E78"/>
        </w:tc>
        <w:tc>
          <w:tcPr>
            <w:tcW w:w="2126" w:type="dxa"/>
          </w:tcPr>
          <w:p w:rsidR="00584EAB" w:rsidRPr="00CC5164" w:rsidRDefault="00584EAB" w:rsidP="00053B4B">
            <w:r>
              <w:t>Funding available from CBS to support project development and infrastructure</w:t>
            </w:r>
          </w:p>
        </w:tc>
        <w:tc>
          <w:tcPr>
            <w:tcW w:w="2268" w:type="dxa"/>
          </w:tcPr>
          <w:p w:rsidR="00584EAB" w:rsidRPr="00CC5164" w:rsidRDefault="00584EAB" w:rsidP="00A65E78"/>
        </w:tc>
      </w:tr>
      <w:tr w:rsidR="00584EAB" w:rsidRPr="00CC5164" w:rsidTr="00C90E4F">
        <w:tc>
          <w:tcPr>
            <w:tcW w:w="2552" w:type="dxa"/>
            <w:vMerge/>
          </w:tcPr>
          <w:p w:rsidR="00584EAB" w:rsidRPr="009D6EDB" w:rsidRDefault="00584EAB" w:rsidP="0071231B">
            <w:pPr>
              <w:rPr>
                <w:b/>
              </w:rPr>
            </w:pPr>
          </w:p>
        </w:tc>
        <w:tc>
          <w:tcPr>
            <w:tcW w:w="4678" w:type="dxa"/>
            <w:shd w:val="clear" w:color="auto" w:fill="FFFFFF" w:themeFill="background1"/>
          </w:tcPr>
          <w:p w:rsidR="00584EAB" w:rsidRPr="00783031" w:rsidRDefault="00584EAB" w:rsidP="00A65E78">
            <w:r>
              <w:rPr>
                <w:b/>
              </w:rPr>
              <w:t xml:space="preserve">Develop Plan B: </w:t>
            </w:r>
            <w:r>
              <w:t>what can other organisations offer if the current plan cannot move forward.</w:t>
            </w:r>
          </w:p>
        </w:tc>
        <w:tc>
          <w:tcPr>
            <w:tcW w:w="1701" w:type="dxa"/>
            <w:gridSpan w:val="2"/>
          </w:tcPr>
          <w:p w:rsidR="00584EAB" w:rsidRPr="00CC5164" w:rsidRDefault="00584EAB" w:rsidP="00A65E78"/>
        </w:tc>
        <w:tc>
          <w:tcPr>
            <w:tcW w:w="2551" w:type="dxa"/>
          </w:tcPr>
          <w:p w:rsidR="00584EAB" w:rsidRPr="00CC5164" w:rsidRDefault="00584EAB" w:rsidP="00A65E78"/>
        </w:tc>
        <w:tc>
          <w:tcPr>
            <w:tcW w:w="2126" w:type="dxa"/>
          </w:tcPr>
          <w:p w:rsidR="00584EAB" w:rsidRDefault="00584EAB" w:rsidP="00053B4B"/>
        </w:tc>
        <w:tc>
          <w:tcPr>
            <w:tcW w:w="2268" w:type="dxa"/>
          </w:tcPr>
          <w:p w:rsidR="00584EAB" w:rsidRPr="00CC5164" w:rsidRDefault="00584EAB" w:rsidP="00A65E78"/>
        </w:tc>
      </w:tr>
      <w:tr w:rsidR="00584EAB" w:rsidRPr="007D5EE4" w:rsidTr="00C90E4F">
        <w:tc>
          <w:tcPr>
            <w:tcW w:w="2552" w:type="dxa"/>
          </w:tcPr>
          <w:p w:rsidR="00584EAB" w:rsidRPr="009D6EDB" w:rsidRDefault="00584EAB" w:rsidP="00A65E78">
            <w:pPr>
              <w:rPr>
                <w:b/>
              </w:rPr>
            </w:pPr>
            <w:r w:rsidRPr="009D6EDB">
              <w:rPr>
                <w:b/>
                <w:sz w:val="24"/>
                <w:szCs w:val="24"/>
              </w:rPr>
              <w:t>Businesses enabled to take advantage of better broadband access with more home working and more start-ups throughout the ward.</w:t>
            </w:r>
          </w:p>
        </w:tc>
        <w:tc>
          <w:tcPr>
            <w:tcW w:w="4678" w:type="dxa"/>
            <w:shd w:val="clear" w:color="auto" w:fill="FFFFFF" w:themeFill="background1"/>
          </w:tcPr>
          <w:p w:rsidR="00584EAB" w:rsidRPr="007D5EE4" w:rsidRDefault="00584EAB" w:rsidP="00A65E78"/>
        </w:tc>
        <w:tc>
          <w:tcPr>
            <w:tcW w:w="1701" w:type="dxa"/>
            <w:gridSpan w:val="2"/>
          </w:tcPr>
          <w:p w:rsidR="00584EAB" w:rsidRPr="007D5EE4" w:rsidRDefault="00584EAB" w:rsidP="00A65E78"/>
        </w:tc>
        <w:tc>
          <w:tcPr>
            <w:tcW w:w="2551" w:type="dxa"/>
          </w:tcPr>
          <w:p w:rsidR="00584EAB" w:rsidRPr="007D5EE4" w:rsidRDefault="00584EAB" w:rsidP="00A65E78"/>
        </w:tc>
        <w:tc>
          <w:tcPr>
            <w:tcW w:w="2126" w:type="dxa"/>
          </w:tcPr>
          <w:p w:rsidR="00584EAB" w:rsidRPr="007D5EE4" w:rsidRDefault="00584EAB" w:rsidP="00A65E78"/>
        </w:tc>
        <w:tc>
          <w:tcPr>
            <w:tcW w:w="2268" w:type="dxa"/>
          </w:tcPr>
          <w:p w:rsidR="00584EAB" w:rsidRPr="007D5EE4" w:rsidRDefault="00584EAB" w:rsidP="00A65E78"/>
        </w:tc>
      </w:tr>
    </w:tbl>
    <w:p w:rsidR="00C90E4F" w:rsidRDefault="00C90E4F" w:rsidP="00A97CB9">
      <w:pPr>
        <w:spacing w:before="240"/>
        <w:rPr>
          <w:b/>
          <w:i/>
          <w:sz w:val="28"/>
          <w:szCs w:val="28"/>
        </w:rPr>
      </w:pPr>
    </w:p>
    <w:p w:rsidR="00C90E4F" w:rsidRDefault="00C90E4F" w:rsidP="00A97CB9">
      <w:pPr>
        <w:spacing w:before="240"/>
        <w:rPr>
          <w:b/>
          <w:i/>
          <w:sz w:val="28"/>
          <w:szCs w:val="28"/>
        </w:rPr>
      </w:pPr>
    </w:p>
    <w:p w:rsidR="00522966" w:rsidRPr="00522966" w:rsidRDefault="00617C98" w:rsidP="00522966">
      <w:pPr>
        <w:spacing w:after="200" w:line="276" w:lineRule="auto"/>
        <w:rPr>
          <w:b/>
          <w:color w:val="BED150" w:themeColor="accent2"/>
        </w:rPr>
      </w:pPr>
      <w:r w:rsidRPr="00522966">
        <w:rPr>
          <w:b/>
          <w:i/>
          <w:sz w:val="28"/>
          <w:szCs w:val="28"/>
        </w:rPr>
        <w:lastRenderedPageBreak/>
        <w:t>PRIORITY 3</w:t>
      </w:r>
      <w:r w:rsidR="00F31648" w:rsidRPr="00522966">
        <w:rPr>
          <w:b/>
          <w:i/>
          <w:sz w:val="28"/>
          <w:szCs w:val="28"/>
        </w:rPr>
        <w:t xml:space="preserve"> – </w:t>
      </w:r>
      <w:r w:rsidR="00522966" w:rsidRPr="00522966">
        <w:rPr>
          <w:b/>
          <w:sz w:val="28"/>
          <w:szCs w:val="28"/>
        </w:rPr>
        <w:t>Improving options for sustainable travel across our communities</w:t>
      </w:r>
    </w:p>
    <w:p w:rsidR="00F31648" w:rsidRPr="00C90E4F" w:rsidRDefault="00F31648" w:rsidP="00A97CB9">
      <w:pPr>
        <w:spacing w:before="240"/>
        <w:rPr>
          <w:b/>
          <w:i/>
          <w:sz w:val="28"/>
          <w:szCs w:val="28"/>
        </w:rPr>
      </w:pPr>
    </w:p>
    <w:tbl>
      <w:tblPr>
        <w:tblStyle w:val="TableGrid"/>
        <w:tblW w:w="15888" w:type="dxa"/>
        <w:tblInd w:w="-459" w:type="dxa"/>
        <w:tblLayout w:type="fixed"/>
        <w:tblLook w:val="04A0"/>
      </w:tblPr>
      <w:tblGrid>
        <w:gridCol w:w="2552"/>
        <w:gridCol w:w="4678"/>
        <w:gridCol w:w="1134"/>
        <w:gridCol w:w="567"/>
        <w:gridCol w:w="2551"/>
        <w:gridCol w:w="2126"/>
        <w:gridCol w:w="2268"/>
        <w:gridCol w:w="12"/>
      </w:tblGrid>
      <w:tr w:rsidR="009757B7" w:rsidRPr="00053B4B" w:rsidTr="00584EAB">
        <w:tc>
          <w:tcPr>
            <w:tcW w:w="8364" w:type="dxa"/>
            <w:gridSpan w:val="3"/>
          </w:tcPr>
          <w:p w:rsidR="009757B7" w:rsidRPr="00053B4B" w:rsidRDefault="009757B7" w:rsidP="00F31648">
            <w:pPr>
              <w:rPr>
                <w:b/>
              </w:rPr>
            </w:pPr>
            <w:r w:rsidRPr="00053B4B">
              <w:rPr>
                <w:b/>
              </w:rPr>
              <w:t>The difference we want to make</w:t>
            </w:r>
          </w:p>
        </w:tc>
        <w:tc>
          <w:tcPr>
            <w:tcW w:w="7524" w:type="dxa"/>
            <w:gridSpan w:val="5"/>
          </w:tcPr>
          <w:p w:rsidR="009757B7" w:rsidRPr="00053B4B" w:rsidRDefault="009757B7" w:rsidP="00F31648">
            <w:pPr>
              <w:rPr>
                <w:b/>
              </w:rPr>
            </w:pPr>
            <w:r w:rsidRPr="00053B4B">
              <w:rPr>
                <w:b/>
              </w:rPr>
              <w:t>Why is this important in this area:</w:t>
            </w:r>
          </w:p>
        </w:tc>
      </w:tr>
      <w:tr w:rsidR="009757B7" w:rsidRPr="00CC5164" w:rsidTr="00584EAB">
        <w:tc>
          <w:tcPr>
            <w:tcW w:w="8364" w:type="dxa"/>
            <w:gridSpan w:val="3"/>
          </w:tcPr>
          <w:p w:rsidR="009F4D57" w:rsidRDefault="009F4D57" w:rsidP="00F31648">
            <w:r>
              <w:t>We want to ensure that all residents of the Haddington and Lammermuir ward have access to affordable, reliable and sustainable transport options that meet their needs and the needs of their communities. To do this we must:</w:t>
            </w:r>
          </w:p>
          <w:p w:rsidR="009F4D57" w:rsidRDefault="009F4D57" w:rsidP="009F4D57">
            <w:pPr>
              <w:pStyle w:val="ListParagraph"/>
              <w:numPr>
                <w:ilvl w:val="0"/>
                <w:numId w:val="21"/>
              </w:numPr>
            </w:pPr>
            <w:r>
              <w:t>Develop effective transport solutions for rural areas without commercial viability</w:t>
            </w:r>
          </w:p>
          <w:p w:rsidR="009F4D57" w:rsidRDefault="009F4D57" w:rsidP="009F4D57">
            <w:pPr>
              <w:pStyle w:val="ListParagraph"/>
              <w:numPr>
                <w:ilvl w:val="0"/>
                <w:numId w:val="21"/>
              </w:numPr>
            </w:pPr>
            <w:r>
              <w:t>Ensure we use low carbon or active travel solutions where appropriate</w:t>
            </w:r>
          </w:p>
          <w:p w:rsidR="009757B7" w:rsidRPr="00CC5164" w:rsidRDefault="009F4D57" w:rsidP="009F4D57">
            <w:pPr>
              <w:pStyle w:val="ListParagraph"/>
              <w:numPr>
                <w:ilvl w:val="0"/>
                <w:numId w:val="21"/>
              </w:numPr>
            </w:pPr>
            <w:r>
              <w:t>Support children and young people without access to vehicles to be able to access activities and facilities and take part in their community.</w:t>
            </w:r>
          </w:p>
        </w:tc>
        <w:tc>
          <w:tcPr>
            <w:tcW w:w="7524" w:type="dxa"/>
            <w:gridSpan w:val="5"/>
          </w:tcPr>
          <w:p w:rsidR="009757B7" w:rsidRDefault="00196CBB" w:rsidP="00F31648">
            <w:r>
              <w:t>Travel and transport is a key issue in the Haddington and Lammermuir ward which includes the large rural areas to the south of East Lothian, and the county’s only town without pedestrian access to a train station. These issues raise a number of issues which the Area Plan must tackle.</w:t>
            </w:r>
          </w:p>
          <w:p w:rsidR="00196CBB" w:rsidRDefault="00196CBB" w:rsidP="00196CBB">
            <w:pPr>
              <w:pStyle w:val="ListParagraph"/>
              <w:numPr>
                <w:ilvl w:val="0"/>
                <w:numId w:val="21"/>
              </w:numPr>
            </w:pPr>
            <w:r>
              <w:t>A near total lack of public transport in many rural parts of the ward.</w:t>
            </w:r>
          </w:p>
          <w:p w:rsidR="00196CBB" w:rsidRDefault="00196CBB" w:rsidP="00196CBB">
            <w:pPr>
              <w:pStyle w:val="ListParagraph"/>
              <w:numPr>
                <w:ilvl w:val="0"/>
                <w:numId w:val="21"/>
              </w:numPr>
            </w:pPr>
            <w:r>
              <w:t>Limited opportunity for children and young people in rural areas to access activities and opportunities.</w:t>
            </w:r>
          </w:p>
          <w:p w:rsidR="00196CBB" w:rsidRPr="00196CBB" w:rsidRDefault="00196CBB" w:rsidP="00196CBB">
            <w:pPr>
              <w:pStyle w:val="ListParagraph"/>
              <w:numPr>
                <w:ilvl w:val="0"/>
                <w:numId w:val="21"/>
              </w:numPr>
            </w:pPr>
            <w:r>
              <w:t>Impact of limited transport options on local businesses, as people choose not to travel to pubs/ restaurants etc.</w:t>
            </w:r>
          </w:p>
        </w:tc>
      </w:tr>
      <w:tr w:rsidR="009757B7" w:rsidRPr="00CC5164" w:rsidTr="00584EAB">
        <w:tc>
          <w:tcPr>
            <w:tcW w:w="7230" w:type="dxa"/>
            <w:gridSpan w:val="2"/>
          </w:tcPr>
          <w:p w:rsidR="009757B7" w:rsidRPr="00053B4B" w:rsidRDefault="009757B7" w:rsidP="00F31648">
            <w:pPr>
              <w:rPr>
                <w:rFonts w:cs="AkzidenzGroteskBE-Bold"/>
                <w:b/>
                <w:bCs/>
              </w:rPr>
            </w:pPr>
            <w:r w:rsidRPr="00053B4B">
              <w:rPr>
                <w:b/>
              </w:rPr>
              <w:t>Related outcome in the East Lothian Plan</w:t>
            </w:r>
          </w:p>
        </w:tc>
        <w:tc>
          <w:tcPr>
            <w:tcW w:w="8658" w:type="dxa"/>
            <w:gridSpan w:val="6"/>
          </w:tcPr>
          <w:p w:rsidR="009757B7" w:rsidRPr="00035E9A" w:rsidRDefault="009757B7" w:rsidP="00035E9A">
            <w:pPr>
              <w:pStyle w:val="ListParagraph"/>
              <w:numPr>
                <w:ilvl w:val="0"/>
                <w:numId w:val="18"/>
              </w:numPr>
            </w:pPr>
            <w:r w:rsidRPr="00035E9A">
              <w:t>We are able to adapt to climate change &amp; reduced finite natural resources</w:t>
            </w:r>
          </w:p>
        </w:tc>
      </w:tr>
      <w:tr w:rsidR="00584EAB" w:rsidRPr="009757B7" w:rsidTr="00C90E4F">
        <w:trPr>
          <w:gridAfter w:val="1"/>
          <w:wAfter w:w="12" w:type="dxa"/>
        </w:trPr>
        <w:tc>
          <w:tcPr>
            <w:tcW w:w="2552" w:type="dxa"/>
            <w:vAlign w:val="center"/>
          </w:tcPr>
          <w:p w:rsidR="00584EAB" w:rsidRPr="009757B7" w:rsidRDefault="00584EAB" w:rsidP="005D1481">
            <w:pPr>
              <w:jc w:val="center"/>
              <w:rPr>
                <w:b/>
                <w:i/>
              </w:rPr>
            </w:pPr>
            <w:r>
              <w:rPr>
                <w:b/>
                <w:i/>
              </w:rPr>
              <w:t>Goal</w:t>
            </w:r>
          </w:p>
        </w:tc>
        <w:tc>
          <w:tcPr>
            <w:tcW w:w="4678" w:type="dxa"/>
            <w:vAlign w:val="center"/>
          </w:tcPr>
          <w:p w:rsidR="00584EAB" w:rsidRPr="009757B7" w:rsidRDefault="00584EAB" w:rsidP="005D1481">
            <w:pPr>
              <w:jc w:val="center"/>
              <w:rPr>
                <w:b/>
                <w:i/>
              </w:rPr>
            </w:pPr>
            <w:r w:rsidRPr="009757B7">
              <w:rPr>
                <w:b/>
                <w:i/>
              </w:rPr>
              <w:t>Action needed to achieve this</w:t>
            </w:r>
          </w:p>
        </w:tc>
        <w:tc>
          <w:tcPr>
            <w:tcW w:w="1701" w:type="dxa"/>
            <w:gridSpan w:val="2"/>
            <w:vAlign w:val="center"/>
          </w:tcPr>
          <w:p w:rsidR="00584EAB" w:rsidRPr="009757B7" w:rsidRDefault="00584EAB" w:rsidP="005D1481">
            <w:pPr>
              <w:jc w:val="center"/>
              <w:rPr>
                <w:b/>
                <w:i/>
              </w:rPr>
            </w:pPr>
            <w:r w:rsidRPr="009757B7">
              <w:rPr>
                <w:b/>
                <w:i/>
              </w:rPr>
              <w:t>Timescales</w:t>
            </w:r>
          </w:p>
        </w:tc>
        <w:tc>
          <w:tcPr>
            <w:tcW w:w="2551" w:type="dxa"/>
            <w:vAlign w:val="center"/>
          </w:tcPr>
          <w:p w:rsidR="00584EAB" w:rsidRPr="009757B7" w:rsidRDefault="00584EAB" w:rsidP="005D1481">
            <w:pPr>
              <w:jc w:val="center"/>
              <w:rPr>
                <w:b/>
                <w:i/>
              </w:rPr>
            </w:pPr>
            <w:r>
              <w:rPr>
                <w:b/>
                <w:i/>
              </w:rPr>
              <w:t>Lead Group / Agencies</w:t>
            </w:r>
          </w:p>
          <w:p w:rsidR="00584EAB" w:rsidRPr="009757B7" w:rsidRDefault="00584EAB" w:rsidP="005D1481">
            <w:pPr>
              <w:jc w:val="center"/>
              <w:rPr>
                <w:b/>
                <w:i/>
              </w:rPr>
            </w:pPr>
            <w:r>
              <w:rPr>
                <w:b/>
                <w:i/>
              </w:rPr>
              <w:t>I</w:t>
            </w:r>
            <w:r w:rsidRPr="009757B7">
              <w:rPr>
                <w:b/>
                <w:i/>
              </w:rPr>
              <w:t>nvolved</w:t>
            </w:r>
          </w:p>
        </w:tc>
        <w:tc>
          <w:tcPr>
            <w:tcW w:w="2126" w:type="dxa"/>
            <w:vAlign w:val="center"/>
          </w:tcPr>
          <w:p w:rsidR="00584EAB" w:rsidRPr="009757B7" w:rsidRDefault="00584EAB" w:rsidP="005D1481">
            <w:pPr>
              <w:jc w:val="center"/>
              <w:rPr>
                <w:b/>
                <w:i/>
              </w:rPr>
            </w:pPr>
            <w:r w:rsidRPr="009757B7">
              <w:rPr>
                <w:b/>
                <w:i/>
              </w:rPr>
              <w:t>Resources required</w:t>
            </w:r>
          </w:p>
        </w:tc>
        <w:tc>
          <w:tcPr>
            <w:tcW w:w="2268" w:type="dxa"/>
            <w:vAlign w:val="center"/>
          </w:tcPr>
          <w:p w:rsidR="00584EAB" w:rsidRPr="009757B7" w:rsidRDefault="00584EAB" w:rsidP="005D1481">
            <w:pPr>
              <w:jc w:val="center"/>
              <w:rPr>
                <w:b/>
                <w:i/>
              </w:rPr>
            </w:pPr>
            <w:r w:rsidRPr="009757B7">
              <w:rPr>
                <w:b/>
                <w:i/>
              </w:rPr>
              <w:t>Key milestones / indicators of success</w:t>
            </w:r>
          </w:p>
        </w:tc>
      </w:tr>
      <w:tr w:rsidR="00584EAB" w:rsidRPr="007D5EE4" w:rsidTr="00C90E4F">
        <w:trPr>
          <w:gridAfter w:val="1"/>
          <w:wAfter w:w="12" w:type="dxa"/>
        </w:trPr>
        <w:tc>
          <w:tcPr>
            <w:tcW w:w="2552" w:type="dxa"/>
            <w:vMerge w:val="restart"/>
          </w:tcPr>
          <w:p w:rsidR="00584EAB" w:rsidRDefault="00584EAB" w:rsidP="00735824">
            <w:pPr>
              <w:spacing w:after="0"/>
              <w:rPr>
                <w:b/>
              </w:rPr>
            </w:pPr>
            <w:r>
              <w:rPr>
                <w:b/>
              </w:rPr>
              <w:t>Increased use of active modes of travel (</w:t>
            </w:r>
            <w:proofErr w:type="spellStart"/>
            <w:r>
              <w:rPr>
                <w:b/>
              </w:rPr>
              <w:t>ie</w:t>
            </w:r>
            <w:proofErr w:type="spellEnd"/>
            <w:r>
              <w:rPr>
                <w:b/>
              </w:rPr>
              <w:t>: walking and cycling) for trips within the Ward</w:t>
            </w:r>
          </w:p>
        </w:tc>
        <w:tc>
          <w:tcPr>
            <w:tcW w:w="4678" w:type="dxa"/>
          </w:tcPr>
          <w:p w:rsidR="00584EAB" w:rsidRPr="00F85B48" w:rsidRDefault="00584EAB" w:rsidP="004E2058">
            <w:pPr>
              <w:spacing w:after="0"/>
              <w:rPr>
                <w:b/>
              </w:rPr>
            </w:pPr>
            <w:r>
              <w:rPr>
                <w:b/>
              </w:rPr>
              <w:t>Consult on Local Priorities:</w:t>
            </w:r>
          </w:p>
          <w:p w:rsidR="00584EAB" w:rsidRDefault="00584EAB" w:rsidP="004E2058">
            <w:pPr>
              <w:spacing w:after="0"/>
            </w:pPr>
            <w:r>
              <w:t>Clearly identify local priorities* for upgrading, improving and introducing cycle and walking routes across the Area.</w:t>
            </w:r>
          </w:p>
          <w:p w:rsidR="00584EAB" w:rsidRPr="0058323F" w:rsidRDefault="00584EAB" w:rsidP="0058323F">
            <w:pPr>
              <w:pStyle w:val="ListParagraph"/>
              <w:numPr>
                <w:ilvl w:val="0"/>
                <w:numId w:val="30"/>
              </w:numPr>
              <w:spacing w:after="0"/>
            </w:pPr>
            <w:r>
              <w:t>Potentially through an Active Travel Mini-Conference and Joint Fact Finding Taskforce</w:t>
            </w:r>
          </w:p>
          <w:p w:rsidR="00584EAB" w:rsidRPr="00F85B48" w:rsidRDefault="00584EAB" w:rsidP="002C1F52">
            <w:pPr>
              <w:spacing w:after="0"/>
            </w:pPr>
            <w:r>
              <w:t xml:space="preserve">*Likely to include key gaps already identified by H&amp;LAP, </w:t>
            </w:r>
            <w:proofErr w:type="spellStart"/>
            <w:r>
              <w:t>eg</w:t>
            </w:r>
            <w:proofErr w:type="spellEnd"/>
            <w:r>
              <w:t>: improved signage to Longniddry railway path etc</w:t>
            </w:r>
          </w:p>
        </w:tc>
        <w:tc>
          <w:tcPr>
            <w:tcW w:w="1701" w:type="dxa"/>
            <w:gridSpan w:val="2"/>
          </w:tcPr>
          <w:p w:rsidR="00584EAB" w:rsidRPr="00FF0C92" w:rsidRDefault="00584EAB" w:rsidP="004E2058">
            <w:pPr>
              <w:spacing w:after="0"/>
            </w:pPr>
            <w:r>
              <w:t>Summer 2015</w:t>
            </w:r>
          </w:p>
        </w:tc>
        <w:tc>
          <w:tcPr>
            <w:tcW w:w="2551" w:type="dxa"/>
          </w:tcPr>
          <w:p w:rsidR="00584EAB" w:rsidRDefault="00584EAB" w:rsidP="004E2058">
            <w:pPr>
              <w:spacing w:after="0"/>
            </w:pPr>
            <w:r>
              <w:t>H&amp;LAP</w:t>
            </w:r>
          </w:p>
          <w:p w:rsidR="00584EAB" w:rsidRDefault="00584EAB" w:rsidP="004E2058">
            <w:pPr>
              <w:spacing w:after="0"/>
            </w:pPr>
          </w:p>
          <w:p w:rsidR="00584EAB" w:rsidRDefault="00584EAB" w:rsidP="004E2058">
            <w:pPr>
              <w:spacing w:after="0"/>
            </w:pPr>
            <w:r>
              <w:t xml:space="preserve">ELC Transportation; H&amp;L Area Manager; </w:t>
            </w:r>
            <w:proofErr w:type="spellStart"/>
            <w:r>
              <w:t>SusTrans</w:t>
            </w:r>
            <w:proofErr w:type="spellEnd"/>
            <w:r>
              <w:t>,</w:t>
            </w:r>
          </w:p>
          <w:p w:rsidR="00584EAB" w:rsidRPr="00FF0C92" w:rsidRDefault="00584EAB" w:rsidP="004E2058">
            <w:pPr>
              <w:spacing w:after="0"/>
            </w:pPr>
            <w:r>
              <w:t>ELCRP</w:t>
            </w:r>
          </w:p>
        </w:tc>
        <w:tc>
          <w:tcPr>
            <w:tcW w:w="2126" w:type="dxa"/>
          </w:tcPr>
          <w:p w:rsidR="00584EAB" w:rsidRPr="00FF0C92" w:rsidRDefault="00584EAB" w:rsidP="004E2058">
            <w:pPr>
              <w:pStyle w:val="Default"/>
              <w:rPr>
                <w:rFonts w:asciiTheme="minorHAnsi" w:hAnsiTheme="minorHAnsi"/>
                <w:color w:val="auto"/>
                <w:sz w:val="22"/>
                <w:szCs w:val="22"/>
              </w:rPr>
            </w:pPr>
            <w:r>
              <w:rPr>
                <w:rFonts w:asciiTheme="minorHAnsi" w:hAnsiTheme="minorHAnsi"/>
                <w:color w:val="auto"/>
                <w:sz w:val="22"/>
                <w:szCs w:val="22"/>
              </w:rPr>
              <w:t>Allocation available from Smarter Choices... funding for H&amp;LAP to host a ward wide Active Travel Mini-Conference and Joint Fact Finding Taskforce</w:t>
            </w:r>
          </w:p>
        </w:tc>
        <w:tc>
          <w:tcPr>
            <w:tcW w:w="2268" w:type="dxa"/>
          </w:tcPr>
          <w:p w:rsidR="00584EAB" w:rsidRPr="00FF0C92" w:rsidRDefault="00584EAB" w:rsidP="004E2058">
            <w:pPr>
              <w:pStyle w:val="Default"/>
              <w:rPr>
                <w:rFonts w:asciiTheme="minorHAnsi" w:hAnsiTheme="minorHAnsi"/>
                <w:color w:val="auto"/>
                <w:sz w:val="22"/>
                <w:szCs w:val="22"/>
              </w:rPr>
            </w:pPr>
            <w:r>
              <w:rPr>
                <w:rFonts w:asciiTheme="minorHAnsi" w:hAnsiTheme="minorHAnsi"/>
                <w:color w:val="auto"/>
                <w:sz w:val="22"/>
                <w:szCs w:val="22"/>
              </w:rPr>
              <w:t>Agreed local priorities inform ELC’s Active Travel Improvement Plan and the ELCRP Action Plan and incorporated into the H&amp;EL Area Plan.</w:t>
            </w:r>
          </w:p>
        </w:tc>
      </w:tr>
      <w:tr w:rsidR="00584EAB" w:rsidRPr="00CC5164" w:rsidTr="00C90E4F">
        <w:trPr>
          <w:gridAfter w:val="1"/>
          <w:wAfter w:w="12" w:type="dxa"/>
        </w:trPr>
        <w:tc>
          <w:tcPr>
            <w:tcW w:w="2552" w:type="dxa"/>
            <w:vMerge/>
          </w:tcPr>
          <w:p w:rsidR="00584EAB" w:rsidRDefault="00584EAB" w:rsidP="004E2058">
            <w:pPr>
              <w:spacing w:after="0"/>
              <w:rPr>
                <w:b/>
              </w:rPr>
            </w:pPr>
          </w:p>
        </w:tc>
        <w:tc>
          <w:tcPr>
            <w:tcW w:w="4678" w:type="dxa"/>
          </w:tcPr>
          <w:p w:rsidR="00584EAB" w:rsidRDefault="00584EAB" w:rsidP="004E2058">
            <w:pPr>
              <w:spacing w:after="0"/>
              <w:rPr>
                <w:b/>
              </w:rPr>
            </w:pPr>
            <w:r>
              <w:rPr>
                <w:b/>
              </w:rPr>
              <w:t>Install safe cycle storage in Haddington town centre and at Knox Academy:</w:t>
            </w:r>
          </w:p>
          <w:p w:rsidR="00584EAB" w:rsidRPr="00DC1A5E" w:rsidRDefault="00584EAB" w:rsidP="004E2058">
            <w:pPr>
              <w:spacing w:after="0"/>
            </w:pPr>
            <w:r>
              <w:t>Issues of bike vandalism and theft have meant young people are concerned about cycling in town. Safe storage facilities are needed to minimise this concern.</w:t>
            </w:r>
          </w:p>
        </w:tc>
        <w:tc>
          <w:tcPr>
            <w:tcW w:w="1701" w:type="dxa"/>
            <w:gridSpan w:val="2"/>
          </w:tcPr>
          <w:p w:rsidR="00584EAB" w:rsidRPr="00FF0C92" w:rsidRDefault="00584EAB" w:rsidP="004E2058">
            <w:pPr>
              <w:spacing w:after="0"/>
            </w:pPr>
            <w:r>
              <w:t>Installation: by end 2015</w:t>
            </w:r>
          </w:p>
        </w:tc>
        <w:tc>
          <w:tcPr>
            <w:tcW w:w="2551" w:type="dxa"/>
          </w:tcPr>
          <w:p w:rsidR="00584EAB" w:rsidRPr="00FF0C92" w:rsidRDefault="00584EAB" w:rsidP="004E2058">
            <w:pPr>
              <w:spacing w:after="0"/>
            </w:pPr>
            <w:r>
              <w:t>ELC/ Knox Academy</w:t>
            </w:r>
          </w:p>
          <w:p w:rsidR="00584EAB" w:rsidRDefault="00584EAB" w:rsidP="004E2058">
            <w:pPr>
              <w:spacing w:after="0"/>
            </w:pPr>
            <w:proofErr w:type="spellStart"/>
            <w:r>
              <w:t>SusTrans</w:t>
            </w:r>
            <w:proofErr w:type="spellEnd"/>
            <w:r>
              <w:t>,</w:t>
            </w:r>
          </w:p>
          <w:p w:rsidR="00584EAB" w:rsidRPr="00FF0C92" w:rsidRDefault="00584EAB" w:rsidP="004E2058">
            <w:pPr>
              <w:spacing w:after="0"/>
            </w:pPr>
            <w:r>
              <w:t>Area Partnership</w:t>
            </w:r>
          </w:p>
        </w:tc>
        <w:tc>
          <w:tcPr>
            <w:tcW w:w="2126" w:type="dxa"/>
          </w:tcPr>
          <w:p w:rsidR="00584EAB" w:rsidRDefault="00584EAB" w:rsidP="004E2058">
            <w:pPr>
              <w:pStyle w:val="Default"/>
              <w:rPr>
                <w:rFonts w:asciiTheme="minorHAnsi" w:hAnsiTheme="minorHAnsi"/>
                <w:color w:val="auto"/>
                <w:sz w:val="22"/>
                <w:szCs w:val="22"/>
              </w:rPr>
            </w:pPr>
            <w:r>
              <w:rPr>
                <w:rFonts w:asciiTheme="minorHAnsi" w:hAnsiTheme="minorHAnsi"/>
                <w:color w:val="auto"/>
                <w:sz w:val="22"/>
                <w:szCs w:val="22"/>
              </w:rPr>
              <w:t>Space identified for installation.</w:t>
            </w:r>
          </w:p>
          <w:p w:rsidR="00584EAB" w:rsidRDefault="00584EAB" w:rsidP="004E2058">
            <w:pPr>
              <w:pStyle w:val="Default"/>
              <w:rPr>
                <w:rFonts w:asciiTheme="minorHAnsi" w:hAnsiTheme="minorHAnsi"/>
                <w:color w:val="auto"/>
                <w:sz w:val="22"/>
                <w:szCs w:val="22"/>
              </w:rPr>
            </w:pPr>
          </w:p>
          <w:p w:rsidR="00584EAB" w:rsidRPr="00FF0C92" w:rsidRDefault="00584EAB" w:rsidP="004E2058">
            <w:pPr>
              <w:pStyle w:val="Default"/>
              <w:rPr>
                <w:rFonts w:asciiTheme="minorHAnsi" w:hAnsiTheme="minorHAnsi"/>
                <w:color w:val="auto"/>
                <w:sz w:val="22"/>
                <w:szCs w:val="22"/>
              </w:rPr>
            </w:pPr>
            <w:r>
              <w:rPr>
                <w:rFonts w:asciiTheme="minorHAnsi" w:hAnsiTheme="minorHAnsi"/>
                <w:color w:val="auto"/>
                <w:sz w:val="22"/>
                <w:szCs w:val="22"/>
              </w:rPr>
              <w:t>Funding.</w:t>
            </w:r>
          </w:p>
        </w:tc>
        <w:tc>
          <w:tcPr>
            <w:tcW w:w="2268" w:type="dxa"/>
          </w:tcPr>
          <w:p w:rsidR="00584EAB" w:rsidRDefault="00584EAB" w:rsidP="004E2058">
            <w:pPr>
              <w:pStyle w:val="Default"/>
              <w:rPr>
                <w:rFonts w:asciiTheme="minorHAnsi" w:hAnsiTheme="minorHAnsi"/>
                <w:color w:val="auto"/>
                <w:sz w:val="22"/>
                <w:szCs w:val="22"/>
              </w:rPr>
            </w:pPr>
            <w:r>
              <w:rPr>
                <w:rFonts w:asciiTheme="minorHAnsi" w:hAnsiTheme="minorHAnsi"/>
                <w:color w:val="auto"/>
                <w:sz w:val="22"/>
                <w:szCs w:val="22"/>
              </w:rPr>
              <w:t>Shelters provided.</w:t>
            </w:r>
          </w:p>
          <w:p w:rsidR="00584EAB" w:rsidRDefault="00584EAB" w:rsidP="004E2058">
            <w:pPr>
              <w:pStyle w:val="Default"/>
              <w:rPr>
                <w:rFonts w:asciiTheme="minorHAnsi" w:hAnsiTheme="minorHAnsi"/>
                <w:color w:val="auto"/>
                <w:sz w:val="22"/>
                <w:szCs w:val="22"/>
              </w:rPr>
            </w:pPr>
          </w:p>
          <w:p w:rsidR="00584EAB" w:rsidRPr="00FF0C92" w:rsidRDefault="00584EAB" w:rsidP="004E2058">
            <w:pPr>
              <w:pStyle w:val="Default"/>
              <w:rPr>
                <w:rFonts w:asciiTheme="minorHAnsi" w:hAnsiTheme="minorHAnsi"/>
                <w:color w:val="auto"/>
                <w:sz w:val="22"/>
                <w:szCs w:val="22"/>
              </w:rPr>
            </w:pPr>
            <w:r>
              <w:rPr>
                <w:rFonts w:asciiTheme="minorHAnsi" w:hAnsiTheme="minorHAnsi"/>
                <w:color w:val="auto"/>
                <w:sz w:val="22"/>
                <w:szCs w:val="22"/>
              </w:rPr>
              <w:t>Greater number of young people cycling to school and other services.</w:t>
            </w:r>
          </w:p>
        </w:tc>
      </w:tr>
      <w:tr w:rsidR="00584EAB" w:rsidRPr="00CC5164" w:rsidTr="00C90E4F">
        <w:trPr>
          <w:gridAfter w:val="1"/>
          <w:wAfter w:w="12" w:type="dxa"/>
        </w:trPr>
        <w:tc>
          <w:tcPr>
            <w:tcW w:w="2552" w:type="dxa"/>
            <w:vMerge/>
          </w:tcPr>
          <w:p w:rsidR="00584EAB" w:rsidRDefault="00584EAB" w:rsidP="004E2058">
            <w:pPr>
              <w:spacing w:after="0"/>
              <w:rPr>
                <w:b/>
              </w:rPr>
            </w:pPr>
          </w:p>
        </w:tc>
        <w:tc>
          <w:tcPr>
            <w:tcW w:w="4678" w:type="dxa"/>
          </w:tcPr>
          <w:p w:rsidR="00584EAB" w:rsidRPr="001F2532" w:rsidRDefault="00584EAB" w:rsidP="001F2532">
            <w:pPr>
              <w:spacing w:after="0"/>
              <w:rPr>
                <w:b/>
              </w:rPr>
            </w:pPr>
            <w:r>
              <w:rPr>
                <w:b/>
              </w:rPr>
              <w:t xml:space="preserve">Ensure all paths have regular benches: </w:t>
            </w:r>
            <w:r>
              <w:t xml:space="preserve">Benches are important resting </w:t>
            </w:r>
            <w:r w:rsidRPr="001F2532">
              <w:t>points for older members of the community</w:t>
            </w:r>
            <w:r>
              <w:t>.</w:t>
            </w:r>
          </w:p>
        </w:tc>
        <w:tc>
          <w:tcPr>
            <w:tcW w:w="1701" w:type="dxa"/>
            <w:gridSpan w:val="2"/>
          </w:tcPr>
          <w:p w:rsidR="00584EAB" w:rsidRDefault="00584EAB" w:rsidP="004E2058">
            <w:pPr>
              <w:spacing w:after="0"/>
            </w:pPr>
          </w:p>
        </w:tc>
        <w:tc>
          <w:tcPr>
            <w:tcW w:w="2551" w:type="dxa"/>
          </w:tcPr>
          <w:p w:rsidR="00584EAB" w:rsidRDefault="00584EAB" w:rsidP="004E2058">
            <w:pPr>
              <w:spacing w:after="0"/>
            </w:pPr>
          </w:p>
        </w:tc>
        <w:tc>
          <w:tcPr>
            <w:tcW w:w="2126" w:type="dxa"/>
          </w:tcPr>
          <w:p w:rsidR="00584EAB" w:rsidRDefault="00584EAB" w:rsidP="004E2058">
            <w:pPr>
              <w:pStyle w:val="Default"/>
              <w:rPr>
                <w:rFonts w:asciiTheme="minorHAnsi" w:hAnsiTheme="minorHAnsi"/>
                <w:color w:val="auto"/>
                <w:sz w:val="22"/>
                <w:szCs w:val="22"/>
              </w:rPr>
            </w:pPr>
          </w:p>
        </w:tc>
        <w:tc>
          <w:tcPr>
            <w:tcW w:w="2268" w:type="dxa"/>
          </w:tcPr>
          <w:p w:rsidR="00584EAB" w:rsidRDefault="00584EAB" w:rsidP="004E2058">
            <w:pPr>
              <w:pStyle w:val="Default"/>
              <w:rPr>
                <w:rFonts w:asciiTheme="minorHAnsi" w:hAnsiTheme="minorHAnsi"/>
                <w:color w:val="auto"/>
                <w:sz w:val="22"/>
                <w:szCs w:val="22"/>
              </w:rPr>
            </w:pPr>
          </w:p>
        </w:tc>
      </w:tr>
      <w:tr w:rsidR="00584EAB" w:rsidRPr="00CC5164" w:rsidTr="00C90E4F">
        <w:trPr>
          <w:gridAfter w:val="1"/>
          <w:wAfter w:w="12" w:type="dxa"/>
        </w:trPr>
        <w:tc>
          <w:tcPr>
            <w:tcW w:w="2552" w:type="dxa"/>
          </w:tcPr>
          <w:p w:rsidR="00522966" w:rsidRPr="00522966" w:rsidRDefault="00522966" w:rsidP="00522966">
            <w:pPr>
              <w:rPr>
                <w:b/>
              </w:rPr>
            </w:pPr>
            <w:r w:rsidRPr="00522966">
              <w:rPr>
                <w:b/>
              </w:rPr>
              <w:t>Public Transport provides the ward with reliable, accessible and regular services that meet the community’s needs</w:t>
            </w:r>
          </w:p>
          <w:p w:rsidR="00584EAB" w:rsidRPr="00F85B48" w:rsidRDefault="00584EAB" w:rsidP="00522966">
            <w:pPr>
              <w:rPr>
                <w:b/>
              </w:rPr>
            </w:pPr>
          </w:p>
        </w:tc>
        <w:tc>
          <w:tcPr>
            <w:tcW w:w="4678" w:type="dxa"/>
          </w:tcPr>
          <w:p w:rsidR="00584EAB" w:rsidRDefault="00584EAB" w:rsidP="00F31648">
            <w:pPr>
              <w:rPr>
                <w:b/>
              </w:rPr>
            </w:pPr>
            <w:r>
              <w:rPr>
                <w:b/>
              </w:rPr>
              <w:t>Improve community awareness of the services which are available:</w:t>
            </w:r>
          </w:p>
          <w:p w:rsidR="00584EAB" w:rsidRPr="00C64C18" w:rsidRDefault="00584EAB" w:rsidP="00F31648">
            <w:r>
              <w:t>Comprehensive public transport information is provided in an easily digestible format such as a bus route map, and kept up to date.</w:t>
            </w:r>
          </w:p>
        </w:tc>
        <w:tc>
          <w:tcPr>
            <w:tcW w:w="1701" w:type="dxa"/>
            <w:gridSpan w:val="2"/>
          </w:tcPr>
          <w:p w:rsidR="00584EAB" w:rsidRPr="00CC5164" w:rsidRDefault="00584EAB" w:rsidP="00F31648">
            <w:r>
              <w:t>2015</w:t>
            </w:r>
          </w:p>
        </w:tc>
        <w:tc>
          <w:tcPr>
            <w:tcW w:w="2551" w:type="dxa"/>
          </w:tcPr>
          <w:p w:rsidR="00584EAB" w:rsidRPr="00CC5164" w:rsidRDefault="00584EAB" w:rsidP="00F31648">
            <w:r>
              <w:t>ELC Transport</w:t>
            </w:r>
          </w:p>
        </w:tc>
        <w:tc>
          <w:tcPr>
            <w:tcW w:w="2126" w:type="dxa"/>
          </w:tcPr>
          <w:p w:rsidR="00584EAB" w:rsidRPr="00CC5164" w:rsidRDefault="00584EAB" w:rsidP="00F31648"/>
        </w:tc>
        <w:tc>
          <w:tcPr>
            <w:tcW w:w="2268" w:type="dxa"/>
          </w:tcPr>
          <w:p w:rsidR="00584EAB" w:rsidRPr="00CC5164" w:rsidRDefault="00584EAB" w:rsidP="00F31648"/>
        </w:tc>
      </w:tr>
      <w:tr w:rsidR="00584EAB" w:rsidRPr="00CC5164" w:rsidTr="00C90E4F">
        <w:trPr>
          <w:gridAfter w:val="1"/>
          <w:wAfter w:w="12" w:type="dxa"/>
        </w:trPr>
        <w:tc>
          <w:tcPr>
            <w:tcW w:w="2552" w:type="dxa"/>
          </w:tcPr>
          <w:p w:rsidR="00584EAB" w:rsidRDefault="00584EAB" w:rsidP="00F85B48">
            <w:pPr>
              <w:rPr>
                <w:b/>
              </w:rPr>
            </w:pPr>
          </w:p>
        </w:tc>
        <w:tc>
          <w:tcPr>
            <w:tcW w:w="4678" w:type="dxa"/>
          </w:tcPr>
          <w:p w:rsidR="00584EAB" w:rsidRPr="00967AEB" w:rsidRDefault="00584EAB" w:rsidP="00F31648">
            <w:r>
              <w:rPr>
                <w:b/>
              </w:rPr>
              <w:t>Allow use of School Bus service from Garvald to Villagers:</w:t>
            </w:r>
            <w:r>
              <w:t xml:space="preserve"> Would provide limited public transport for villagers into Haddington, etc.</w:t>
            </w:r>
          </w:p>
        </w:tc>
        <w:tc>
          <w:tcPr>
            <w:tcW w:w="1701" w:type="dxa"/>
            <w:gridSpan w:val="2"/>
          </w:tcPr>
          <w:p w:rsidR="00584EAB" w:rsidRDefault="00584EAB" w:rsidP="00F31648"/>
        </w:tc>
        <w:tc>
          <w:tcPr>
            <w:tcW w:w="2551" w:type="dxa"/>
          </w:tcPr>
          <w:p w:rsidR="00584EAB" w:rsidRDefault="00584EAB" w:rsidP="00F31648"/>
        </w:tc>
        <w:tc>
          <w:tcPr>
            <w:tcW w:w="2126" w:type="dxa"/>
          </w:tcPr>
          <w:p w:rsidR="00584EAB" w:rsidRPr="00CC5164" w:rsidRDefault="00584EAB" w:rsidP="00F31648"/>
        </w:tc>
        <w:tc>
          <w:tcPr>
            <w:tcW w:w="2268" w:type="dxa"/>
          </w:tcPr>
          <w:p w:rsidR="00584EAB" w:rsidRPr="00CC5164" w:rsidRDefault="00584EAB" w:rsidP="00F31648"/>
        </w:tc>
      </w:tr>
      <w:tr w:rsidR="00584EAB" w:rsidRPr="00CC5164" w:rsidTr="00C90E4F">
        <w:trPr>
          <w:gridAfter w:val="1"/>
          <w:wAfter w:w="12" w:type="dxa"/>
        </w:trPr>
        <w:tc>
          <w:tcPr>
            <w:tcW w:w="2552" w:type="dxa"/>
          </w:tcPr>
          <w:p w:rsidR="00584EAB" w:rsidRDefault="00584EAB" w:rsidP="00F85B48">
            <w:pPr>
              <w:rPr>
                <w:b/>
              </w:rPr>
            </w:pPr>
          </w:p>
        </w:tc>
        <w:tc>
          <w:tcPr>
            <w:tcW w:w="4678" w:type="dxa"/>
          </w:tcPr>
          <w:p w:rsidR="00584EAB" w:rsidRPr="00967AEB" w:rsidRDefault="00584EAB" w:rsidP="00F31648"/>
        </w:tc>
        <w:tc>
          <w:tcPr>
            <w:tcW w:w="1701" w:type="dxa"/>
            <w:gridSpan w:val="2"/>
          </w:tcPr>
          <w:p w:rsidR="00584EAB" w:rsidRDefault="00584EAB" w:rsidP="00F31648"/>
        </w:tc>
        <w:tc>
          <w:tcPr>
            <w:tcW w:w="2551" w:type="dxa"/>
          </w:tcPr>
          <w:p w:rsidR="00584EAB" w:rsidRDefault="00584EAB" w:rsidP="00F31648"/>
        </w:tc>
        <w:tc>
          <w:tcPr>
            <w:tcW w:w="2126" w:type="dxa"/>
          </w:tcPr>
          <w:p w:rsidR="00584EAB" w:rsidRPr="00CC5164" w:rsidRDefault="00584EAB" w:rsidP="00F31648"/>
        </w:tc>
        <w:tc>
          <w:tcPr>
            <w:tcW w:w="2268" w:type="dxa"/>
          </w:tcPr>
          <w:p w:rsidR="00584EAB" w:rsidRPr="00CC5164" w:rsidRDefault="00584EAB" w:rsidP="00F31648"/>
        </w:tc>
      </w:tr>
      <w:tr w:rsidR="00522966" w:rsidRPr="00CC5164" w:rsidTr="00C90E4F">
        <w:trPr>
          <w:gridAfter w:val="1"/>
          <w:wAfter w:w="12" w:type="dxa"/>
        </w:trPr>
        <w:tc>
          <w:tcPr>
            <w:tcW w:w="2552" w:type="dxa"/>
          </w:tcPr>
          <w:p w:rsidR="00522966" w:rsidRPr="00522966" w:rsidRDefault="00522966" w:rsidP="00522966">
            <w:pPr>
              <w:rPr>
                <w:b/>
              </w:rPr>
            </w:pPr>
            <w:r w:rsidRPr="00522966">
              <w:rPr>
                <w:b/>
              </w:rPr>
              <w:t>Creative options are introduces for providing community transport solutions to areas where traditional forms of public transport are not viable.</w:t>
            </w:r>
          </w:p>
          <w:p w:rsidR="00522966" w:rsidRDefault="00522966" w:rsidP="00F85B48">
            <w:pPr>
              <w:rPr>
                <w:b/>
              </w:rPr>
            </w:pPr>
          </w:p>
        </w:tc>
        <w:tc>
          <w:tcPr>
            <w:tcW w:w="4678" w:type="dxa"/>
          </w:tcPr>
          <w:p w:rsidR="00522966" w:rsidRDefault="00522966" w:rsidP="00F31648">
            <w:pPr>
              <w:rPr>
                <w:b/>
              </w:rPr>
            </w:pPr>
            <w:r>
              <w:rPr>
                <w:b/>
              </w:rPr>
              <w:t xml:space="preserve">Establish Occasional Bus service to remote villages: </w:t>
            </w:r>
            <w:proofErr w:type="spellStart"/>
            <w:r>
              <w:t>Eg</w:t>
            </w:r>
            <w:proofErr w:type="spellEnd"/>
            <w:r>
              <w:t xml:space="preserve">; twice a week services to, </w:t>
            </w:r>
            <w:proofErr w:type="spellStart"/>
            <w:r>
              <w:t>Garvald</w:t>
            </w:r>
            <w:proofErr w:type="spellEnd"/>
            <w:r>
              <w:t xml:space="preserve"> &amp; </w:t>
            </w:r>
            <w:proofErr w:type="spellStart"/>
            <w:proofErr w:type="gramStart"/>
            <w:r>
              <w:t>Morham</w:t>
            </w:r>
            <w:proofErr w:type="spellEnd"/>
            <w:r>
              <w:t>,</w:t>
            </w:r>
            <w:proofErr w:type="gramEnd"/>
            <w:r>
              <w:t xml:space="preserve"> and </w:t>
            </w:r>
            <w:proofErr w:type="spellStart"/>
            <w:r>
              <w:t>Humbie</w:t>
            </w:r>
            <w:proofErr w:type="spellEnd"/>
            <w:r>
              <w:t xml:space="preserve"> &amp; </w:t>
            </w:r>
            <w:proofErr w:type="spellStart"/>
            <w:r>
              <w:t>Blegbie</w:t>
            </w:r>
            <w:proofErr w:type="spellEnd"/>
            <w:r>
              <w:t xml:space="preserve"> where there is capacity in Council Bus fleet.</w:t>
            </w:r>
          </w:p>
        </w:tc>
        <w:tc>
          <w:tcPr>
            <w:tcW w:w="1701" w:type="dxa"/>
            <w:gridSpan w:val="2"/>
          </w:tcPr>
          <w:p w:rsidR="00522966" w:rsidRDefault="00522966" w:rsidP="00F31648"/>
        </w:tc>
        <w:tc>
          <w:tcPr>
            <w:tcW w:w="2551" w:type="dxa"/>
          </w:tcPr>
          <w:p w:rsidR="00522966" w:rsidRDefault="00522966" w:rsidP="00F31648"/>
        </w:tc>
        <w:tc>
          <w:tcPr>
            <w:tcW w:w="2126" w:type="dxa"/>
          </w:tcPr>
          <w:p w:rsidR="00522966" w:rsidRPr="00CC5164" w:rsidRDefault="00522966" w:rsidP="00F31648"/>
        </w:tc>
        <w:tc>
          <w:tcPr>
            <w:tcW w:w="2268" w:type="dxa"/>
          </w:tcPr>
          <w:p w:rsidR="00522966" w:rsidRPr="00CC5164" w:rsidRDefault="00522966" w:rsidP="00F31648"/>
        </w:tc>
      </w:tr>
      <w:tr w:rsidR="00522966" w:rsidRPr="00CC5164" w:rsidTr="00C90E4F">
        <w:trPr>
          <w:gridAfter w:val="1"/>
          <w:wAfter w:w="12" w:type="dxa"/>
        </w:trPr>
        <w:tc>
          <w:tcPr>
            <w:tcW w:w="2552" w:type="dxa"/>
          </w:tcPr>
          <w:p w:rsidR="00522966" w:rsidRPr="00522966" w:rsidRDefault="00522966" w:rsidP="00522966">
            <w:pPr>
              <w:rPr>
                <w:b/>
              </w:rPr>
            </w:pPr>
          </w:p>
        </w:tc>
        <w:tc>
          <w:tcPr>
            <w:tcW w:w="4678" w:type="dxa"/>
          </w:tcPr>
          <w:p w:rsidR="00522966" w:rsidRDefault="00522966" w:rsidP="00F31648">
            <w:pPr>
              <w:rPr>
                <w:b/>
              </w:rPr>
            </w:pPr>
          </w:p>
        </w:tc>
        <w:tc>
          <w:tcPr>
            <w:tcW w:w="1701" w:type="dxa"/>
            <w:gridSpan w:val="2"/>
          </w:tcPr>
          <w:p w:rsidR="00522966" w:rsidRDefault="00522966" w:rsidP="00F31648"/>
        </w:tc>
        <w:tc>
          <w:tcPr>
            <w:tcW w:w="2551" w:type="dxa"/>
          </w:tcPr>
          <w:p w:rsidR="00522966" w:rsidRDefault="00522966" w:rsidP="00F31648"/>
        </w:tc>
        <w:tc>
          <w:tcPr>
            <w:tcW w:w="2126" w:type="dxa"/>
          </w:tcPr>
          <w:p w:rsidR="00522966" w:rsidRPr="00CC5164" w:rsidRDefault="00522966" w:rsidP="00F31648"/>
        </w:tc>
        <w:tc>
          <w:tcPr>
            <w:tcW w:w="2268" w:type="dxa"/>
          </w:tcPr>
          <w:p w:rsidR="00522966" w:rsidRPr="00CC5164" w:rsidRDefault="00522966" w:rsidP="00F31648"/>
        </w:tc>
      </w:tr>
    </w:tbl>
    <w:p w:rsidR="00053B4B" w:rsidRDefault="00053B4B" w:rsidP="00F31648">
      <w:pPr>
        <w:rPr>
          <w:b/>
        </w:rPr>
        <w:sectPr w:rsidR="00053B4B" w:rsidSect="00C90E4F">
          <w:headerReference w:type="default" r:id="rId8"/>
          <w:pgSz w:w="16838" w:h="11906" w:orient="landscape"/>
          <w:pgMar w:top="842" w:right="1134" w:bottom="1134" w:left="1134" w:header="426" w:footer="410" w:gutter="0"/>
          <w:cols w:space="708"/>
          <w:docGrid w:linePitch="360"/>
        </w:sectPr>
      </w:pPr>
    </w:p>
    <w:p w:rsidR="001554B1" w:rsidRPr="00C90E4F" w:rsidRDefault="001554B1" w:rsidP="00F31648">
      <w:pPr>
        <w:rPr>
          <w:b/>
          <w:i/>
          <w:sz w:val="28"/>
          <w:szCs w:val="28"/>
        </w:rPr>
      </w:pPr>
      <w:r w:rsidRPr="00C90E4F">
        <w:rPr>
          <w:b/>
          <w:i/>
          <w:sz w:val="28"/>
          <w:szCs w:val="28"/>
        </w:rPr>
        <w:lastRenderedPageBreak/>
        <w:t xml:space="preserve">PRIORITY 1 – </w:t>
      </w:r>
      <w:r w:rsidR="00297DE6" w:rsidRPr="00C90E4F">
        <w:rPr>
          <w:b/>
          <w:i/>
          <w:sz w:val="28"/>
          <w:szCs w:val="28"/>
        </w:rPr>
        <w:t>Supporting our Young People to Fulfil their Potential within the Community</w:t>
      </w:r>
    </w:p>
    <w:tbl>
      <w:tblPr>
        <w:tblStyle w:val="TableGrid"/>
        <w:tblW w:w="15876" w:type="dxa"/>
        <w:tblInd w:w="-459" w:type="dxa"/>
        <w:tblLayout w:type="fixed"/>
        <w:tblLook w:val="04A0"/>
      </w:tblPr>
      <w:tblGrid>
        <w:gridCol w:w="2552"/>
        <w:gridCol w:w="4678"/>
        <w:gridCol w:w="1134"/>
        <w:gridCol w:w="567"/>
        <w:gridCol w:w="2551"/>
        <w:gridCol w:w="2126"/>
        <w:gridCol w:w="2268"/>
      </w:tblGrid>
      <w:tr w:rsidR="006B424D" w:rsidRPr="00CC5164" w:rsidTr="008C2FBC">
        <w:trPr>
          <w:trHeight w:val="145"/>
        </w:trPr>
        <w:tc>
          <w:tcPr>
            <w:tcW w:w="8364" w:type="dxa"/>
            <w:gridSpan w:val="3"/>
          </w:tcPr>
          <w:p w:rsidR="006B424D" w:rsidRPr="00CC5164" w:rsidRDefault="006B424D" w:rsidP="00F31648">
            <w:r w:rsidRPr="00CC5164">
              <w:t>The difference we want to make</w:t>
            </w:r>
          </w:p>
        </w:tc>
        <w:tc>
          <w:tcPr>
            <w:tcW w:w="7512" w:type="dxa"/>
            <w:gridSpan w:val="4"/>
          </w:tcPr>
          <w:p w:rsidR="006B424D" w:rsidRPr="00CC5164" w:rsidRDefault="006B424D" w:rsidP="00F31648">
            <w:r w:rsidRPr="00CC5164">
              <w:t>Why is this important in this area:</w:t>
            </w:r>
          </w:p>
        </w:tc>
      </w:tr>
      <w:tr w:rsidR="006B424D" w:rsidRPr="00CC5164" w:rsidTr="008C2FBC">
        <w:trPr>
          <w:trHeight w:val="145"/>
        </w:trPr>
        <w:tc>
          <w:tcPr>
            <w:tcW w:w="8364" w:type="dxa"/>
            <w:gridSpan w:val="3"/>
          </w:tcPr>
          <w:p w:rsidR="006B424D" w:rsidRDefault="006B424D" w:rsidP="00297DE6">
            <w:pPr>
              <w:pStyle w:val="Default"/>
              <w:rPr>
                <w:rFonts w:asciiTheme="minorHAnsi" w:hAnsiTheme="minorHAnsi"/>
                <w:color w:val="auto"/>
                <w:sz w:val="22"/>
                <w:szCs w:val="22"/>
              </w:rPr>
            </w:pPr>
            <w:r>
              <w:rPr>
                <w:rFonts w:asciiTheme="minorHAnsi" w:hAnsiTheme="minorHAnsi"/>
                <w:color w:val="auto"/>
                <w:sz w:val="22"/>
                <w:szCs w:val="22"/>
              </w:rPr>
              <w:t>We want to improve young people’s quality of life and support them in accessing opportunities to take part in the community and reach their full potential.</w:t>
            </w:r>
          </w:p>
          <w:p w:rsidR="006B424D" w:rsidRDefault="006B424D" w:rsidP="00297DE6">
            <w:pPr>
              <w:pStyle w:val="Default"/>
              <w:rPr>
                <w:rFonts w:asciiTheme="minorHAnsi" w:hAnsiTheme="minorHAnsi"/>
                <w:color w:val="auto"/>
                <w:sz w:val="22"/>
                <w:szCs w:val="22"/>
              </w:rPr>
            </w:pPr>
            <w:r>
              <w:rPr>
                <w:rFonts w:asciiTheme="minorHAnsi" w:hAnsiTheme="minorHAnsi"/>
                <w:color w:val="auto"/>
                <w:sz w:val="22"/>
                <w:szCs w:val="22"/>
              </w:rPr>
              <w:t>We want young people to:</w:t>
            </w:r>
          </w:p>
          <w:p w:rsidR="006B424D" w:rsidRDefault="006B424D" w:rsidP="00297DE6">
            <w:pPr>
              <w:pStyle w:val="Default"/>
              <w:numPr>
                <w:ilvl w:val="0"/>
                <w:numId w:val="17"/>
              </w:numPr>
              <w:rPr>
                <w:rFonts w:asciiTheme="minorHAnsi" w:hAnsiTheme="minorHAnsi"/>
                <w:color w:val="auto"/>
                <w:sz w:val="22"/>
                <w:szCs w:val="22"/>
              </w:rPr>
            </w:pPr>
            <w:r>
              <w:rPr>
                <w:rFonts w:asciiTheme="minorHAnsi" w:hAnsiTheme="minorHAnsi"/>
                <w:color w:val="auto"/>
                <w:sz w:val="22"/>
                <w:szCs w:val="22"/>
              </w:rPr>
              <w:t>Feel safe in their community;</w:t>
            </w:r>
          </w:p>
          <w:p w:rsidR="006B424D" w:rsidRDefault="006B424D" w:rsidP="00297DE6">
            <w:pPr>
              <w:pStyle w:val="Default"/>
              <w:numPr>
                <w:ilvl w:val="0"/>
                <w:numId w:val="17"/>
              </w:numPr>
              <w:rPr>
                <w:rFonts w:asciiTheme="minorHAnsi" w:hAnsiTheme="minorHAnsi"/>
                <w:color w:val="auto"/>
                <w:sz w:val="22"/>
                <w:szCs w:val="22"/>
              </w:rPr>
            </w:pPr>
            <w:r>
              <w:rPr>
                <w:rFonts w:asciiTheme="minorHAnsi" w:hAnsiTheme="minorHAnsi"/>
                <w:color w:val="auto"/>
                <w:sz w:val="22"/>
                <w:szCs w:val="22"/>
              </w:rPr>
              <w:t>Have independent transport options;</w:t>
            </w:r>
          </w:p>
          <w:p w:rsidR="006B424D" w:rsidRDefault="006B424D" w:rsidP="00297DE6">
            <w:pPr>
              <w:pStyle w:val="Default"/>
              <w:numPr>
                <w:ilvl w:val="0"/>
                <w:numId w:val="17"/>
              </w:numPr>
              <w:rPr>
                <w:rFonts w:asciiTheme="minorHAnsi" w:hAnsiTheme="minorHAnsi"/>
                <w:color w:val="auto"/>
                <w:sz w:val="22"/>
                <w:szCs w:val="22"/>
              </w:rPr>
            </w:pPr>
            <w:r>
              <w:rPr>
                <w:rFonts w:asciiTheme="minorHAnsi" w:hAnsiTheme="minorHAnsi"/>
                <w:color w:val="auto"/>
                <w:sz w:val="22"/>
                <w:szCs w:val="22"/>
              </w:rPr>
              <w:t>Have access to appropriate facilities, and;</w:t>
            </w:r>
          </w:p>
          <w:p w:rsidR="006B424D" w:rsidRPr="005D2DD3" w:rsidRDefault="006B424D" w:rsidP="005D2DD3">
            <w:pPr>
              <w:pStyle w:val="ListParagraph"/>
              <w:numPr>
                <w:ilvl w:val="0"/>
                <w:numId w:val="17"/>
              </w:numPr>
            </w:pPr>
            <w:r w:rsidRPr="005D2DD3">
              <w:t>Have access to appropriate opportunities.</w:t>
            </w:r>
          </w:p>
        </w:tc>
        <w:tc>
          <w:tcPr>
            <w:tcW w:w="7512" w:type="dxa"/>
            <w:gridSpan w:val="4"/>
          </w:tcPr>
          <w:p w:rsidR="006B424D" w:rsidRDefault="006B424D" w:rsidP="00297DE6">
            <w:pPr>
              <w:pStyle w:val="Default"/>
              <w:numPr>
                <w:ilvl w:val="0"/>
                <w:numId w:val="17"/>
              </w:numPr>
              <w:rPr>
                <w:rFonts w:asciiTheme="minorHAnsi" w:hAnsiTheme="minorHAnsi"/>
                <w:color w:val="auto"/>
                <w:sz w:val="22"/>
                <w:szCs w:val="22"/>
              </w:rPr>
            </w:pPr>
            <w:r>
              <w:rPr>
                <w:rFonts w:asciiTheme="minorHAnsi" w:hAnsiTheme="minorHAnsi"/>
                <w:color w:val="auto"/>
                <w:sz w:val="22"/>
                <w:szCs w:val="22"/>
              </w:rPr>
              <w:t>In the large rural areas of the ward transport is very difficult for young people who rely heavily on parents to access facilities and opportunities.</w:t>
            </w:r>
          </w:p>
          <w:p w:rsidR="006B424D" w:rsidRPr="00C21136" w:rsidRDefault="006B424D" w:rsidP="00297DE6">
            <w:pPr>
              <w:pStyle w:val="Default"/>
              <w:numPr>
                <w:ilvl w:val="0"/>
                <w:numId w:val="17"/>
              </w:numPr>
              <w:rPr>
                <w:rFonts w:asciiTheme="minorHAnsi" w:hAnsiTheme="minorHAnsi"/>
                <w:color w:val="auto"/>
                <w:sz w:val="22"/>
                <w:szCs w:val="22"/>
              </w:rPr>
            </w:pPr>
            <w:r w:rsidRPr="00C21136">
              <w:rPr>
                <w:rFonts w:asciiTheme="minorHAnsi" w:hAnsiTheme="minorHAnsi"/>
                <w:color w:val="auto"/>
                <w:sz w:val="22"/>
                <w:szCs w:val="22"/>
              </w:rPr>
              <w:t>Community attitude to education and attainment is a key issue for Haddington and Lammermuir.</w:t>
            </w:r>
          </w:p>
          <w:p w:rsidR="006B424D" w:rsidRPr="00297DE6" w:rsidRDefault="006B424D" w:rsidP="00297DE6">
            <w:pPr>
              <w:pStyle w:val="Default"/>
              <w:numPr>
                <w:ilvl w:val="0"/>
                <w:numId w:val="17"/>
              </w:numPr>
              <w:rPr>
                <w:rFonts w:asciiTheme="minorHAnsi" w:hAnsiTheme="minorHAnsi"/>
                <w:color w:val="auto"/>
                <w:sz w:val="22"/>
                <w:szCs w:val="22"/>
              </w:rPr>
            </w:pPr>
            <w:r w:rsidRPr="00297DE6">
              <w:rPr>
                <w:rFonts w:asciiTheme="minorHAnsi" w:hAnsiTheme="minorHAnsi"/>
                <w:color w:val="auto"/>
                <w:sz w:val="22"/>
                <w:szCs w:val="22"/>
              </w:rPr>
              <w:t>‘Opportunities for Children and Young People’ was heavily prioritised by members of the partnership, indicating it is a major issue for local people.</w:t>
            </w:r>
            <w:r w:rsidRPr="00297DE6">
              <w:rPr>
                <w:sz w:val="22"/>
                <w:szCs w:val="22"/>
              </w:rPr>
              <w:tab/>
            </w:r>
          </w:p>
        </w:tc>
      </w:tr>
      <w:tr w:rsidR="006B424D" w:rsidRPr="00CC5164" w:rsidTr="008C2FBC">
        <w:trPr>
          <w:trHeight w:val="145"/>
        </w:trPr>
        <w:tc>
          <w:tcPr>
            <w:tcW w:w="7230" w:type="dxa"/>
            <w:gridSpan w:val="2"/>
          </w:tcPr>
          <w:p w:rsidR="006B424D" w:rsidRPr="00CC5164" w:rsidRDefault="006B424D" w:rsidP="00F31648">
            <w:pPr>
              <w:rPr>
                <w:rFonts w:cs="AkzidenzGroteskBE-Bold"/>
                <w:bCs/>
              </w:rPr>
            </w:pPr>
            <w:r>
              <w:t xml:space="preserve">Related outcome in </w:t>
            </w:r>
            <w:r w:rsidRPr="00CC5164">
              <w:t>the East Lothian Plan</w:t>
            </w:r>
          </w:p>
        </w:tc>
        <w:tc>
          <w:tcPr>
            <w:tcW w:w="8646" w:type="dxa"/>
            <w:gridSpan w:val="5"/>
          </w:tcPr>
          <w:p w:rsidR="006B424D" w:rsidRPr="007D5EE4" w:rsidRDefault="006B424D" w:rsidP="00F31648">
            <w:r>
              <w:t>4) East Lothian’s young people are successful learners, confident individuals, effective contributors and responsible citizens.</w:t>
            </w:r>
          </w:p>
        </w:tc>
      </w:tr>
      <w:tr w:rsidR="00584EAB" w:rsidRPr="00A862E1" w:rsidTr="00C90E4F">
        <w:trPr>
          <w:trHeight w:val="145"/>
        </w:trPr>
        <w:tc>
          <w:tcPr>
            <w:tcW w:w="2552" w:type="dxa"/>
            <w:vAlign w:val="center"/>
          </w:tcPr>
          <w:p w:rsidR="00584EAB" w:rsidRPr="00A862E1" w:rsidRDefault="00584EAB" w:rsidP="006F564B">
            <w:pPr>
              <w:jc w:val="center"/>
              <w:rPr>
                <w:b/>
                <w:i/>
              </w:rPr>
            </w:pPr>
            <w:r>
              <w:rPr>
                <w:b/>
                <w:i/>
              </w:rPr>
              <w:t>Goal</w:t>
            </w:r>
          </w:p>
        </w:tc>
        <w:tc>
          <w:tcPr>
            <w:tcW w:w="4678" w:type="dxa"/>
            <w:vAlign w:val="center"/>
          </w:tcPr>
          <w:p w:rsidR="00584EAB" w:rsidRPr="00A862E1" w:rsidRDefault="00584EAB" w:rsidP="006F564B">
            <w:pPr>
              <w:jc w:val="center"/>
              <w:rPr>
                <w:b/>
                <w:i/>
              </w:rPr>
            </w:pPr>
            <w:r w:rsidRPr="00A862E1">
              <w:rPr>
                <w:b/>
                <w:i/>
              </w:rPr>
              <w:t>Action needed to achieve this</w:t>
            </w:r>
          </w:p>
        </w:tc>
        <w:tc>
          <w:tcPr>
            <w:tcW w:w="1701" w:type="dxa"/>
            <w:gridSpan w:val="2"/>
            <w:vAlign w:val="center"/>
          </w:tcPr>
          <w:p w:rsidR="00584EAB" w:rsidRPr="00A862E1" w:rsidRDefault="00584EAB" w:rsidP="006F564B">
            <w:pPr>
              <w:jc w:val="center"/>
              <w:rPr>
                <w:b/>
                <w:i/>
              </w:rPr>
            </w:pPr>
            <w:r w:rsidRPr="00A862E1">
              <w:rPr>
                <w:b/>
                <w:i/>
              </w:rPr>
              <w:t>Timescales</w:t>
            </w:r>
          </w:p>
        </w:tc>
        <w:tc>
          <w:tcPr>
            <w:tcW w:w="2551" w:type="dxa"/>
            <w:vAlign w:val="center"/>
          </w:tcPr>
          <w:p w:rsidR="00584EAB" w:rsidRPr="00A862E1" w:rsidRDefault="00584EAB" w:rsidP="006F564B">
            <w:pPr>
              <w:jc w:val="center"/>
              <w:rPr>
                <w:b/>
                <w:i/>
              </w:rPr>
            </w:pPr>
            <w:r w:rsidRPr="00A862E1">
              <w:rPr>
                <w:b/>
                <w:i/>
              </w:rPr>
              <w:t>Lead Group / Agenc</w:t>
            </w:r>
            <w:r>
              <w:rPr>
                <w:b/>
                <w:i/>
              </w:rPr>
              <w:t>ies</w:t>
            </w:r>
          </w:p>
          <w:p w:rsidR="00584EAB" w:rsidRPr="00A862E1" w:rsidRDefault="00584EAB" w:rsidP="006F564B">
            <w:pPr>
              <w:jc w:val="center"/>
              <w:rPr>
                <w:b/>
                <w:i/>
              </w:rPr>
            </w:pPr>
            <w:r>
              <w:rPr>
                <w:b/>
                <w:i/>
              </w:rPr>
              <w:t>I</w:t>
            </w:r>
            <w:r w:rsidRPr="00A862E1">
              <w:rPr>
                <w:b/>
                <w:i/>
              </w:rPr>
              <w:t>nvolved</w:t>
            </w:r>
          </w:p>
        </w:tc>
        <w:tc>
          <w:tcPr>
            <w:tcW w:w="2126" w:type="dxa"/>
            <w:vAlign w:val="center"/>
          </w:tcPr>
          <w:p w:rsidR="00584EAB" w:rsidRPr="00A862E1" w:rsidRDefault="00584EAB" w:rsidP="006F564B">
            <w:pPr>
              <w:jc w:val="center"/>
              <w:rPr>
                <w:b/>
                <w:i/>
              </w:rPr>
            </w:pPr>
            <w:r w:rsidRPr="00A862E1">
              <w:rPr>
                <w:b/>
                <w:i/>
              </w:rPr>
              <w:t>Resources required</w:t>
            </w:r>
          </w:p>
        </w:tc>
        <w:tc>
          <w:tcPr>
            <w:tcW w:w="2268" w:type="dxa"/>
            <w:vAlign w:val="center"/>
          </w:tcPr>
          <w:p w:rsidR="00584EAB" w:rsidRPr="00A862E1" w:rsidRDefault="00584EAB" w:rsidP="006F564B">
            <w:pPr>
              <w:jc w:val="center"/>
              <w:rPr>
                <w:b/>
                <w:i/>
              </w:rPr>
            </w:pPr>
            <w:r w:rsidRPr="00A862E1">
              <w:rPr>
                <w:b/>
                <w:i/>
              </w:rPr>
              <w:t>Key milestones / indicators of success</w:t>
            </w:r>
          </w:p>
        </w:tc>
      </w:tr>
      <w:tr w:rsidR="00584EAB" w:rsidRPr="00CC5164" w:rsidTr="00C90E4F">
        <w:trPr>
          <w:trHeight w:val="2179"/>
        </w:trPr>
        <w:tc>
          <w:tcPr>
            <w:tcW w:w="2552" w:type="dxa"/>
            <w:vMerge w:val="restart"/>
          </w:tcPr>
          <w:p w:rsidR="00584EAB" w:rsidRDefault="00584EAB" w:rsidP="005D2DD3">
            <w:pPr>
              <w:pStyle w:val="Default"/>
              <w:rPr>
                <w:rFonts w:asciiTheme="minorHAnsi" w:hAnsiTheme="minorHAnsi"/>
                <w:b/>
                <w:color w:val="auto"/>
                <w:sz w:val="22"/>
                <w:szCs w:val="22"/>
              </w:rPr>
            </w:pPr>
            <w:r>
              <w:rPr>
                <w:rFonts w:asciiTheme="minorHAnsi" w:hAnsiTheme="minorHAnsi"/>
                <w:b/>
                <w:color w:val="auto"/>
                <w:sz w:val="22"/>
                <w:szCs w:val="22"/>
              </w:rPr>
              <w:t>Children and Young People feel safe in their area:</w:t>
            </w:r>
          </w:p>
        </w:tc>
        <w:tc>
          <w:tcPr>
            <w:tcW w:w="4678" w:type="dxa"/>
          </w:tcPr>
          <w:p w:rsidR="00584EAB" w:rsidRPr="00700215" w:rsidRDefault="00584EAB" w:rsidP="005D2DD3">
            <w:pPr>
              <w:pStyle w:val="Default"/>
              <w:rPr>
                <w:rFonts w:asciiTheme="minorHAnsi" w:hAnsiTheme="minorHAnsi"/>
                <w:b/>
                <w:color w:val="auto"/>
                <w:sz w:val="22"/>
                <w:szCs w:val="22"/>
              </w:rPr>
            </w:pPr>
            <w:r>
              <w:rPr>
                <w:rFonts w:asciiTheme="minorHAnsi" w:hAnsiTheme="minorHAnsi"/>
                <w:b/>
                <w:color w:val="auto"/>
                <w:sz w:val="22"/>
                <w:szCs w:val="22"/>
              </w:rPr>
              <w:t>Mapping unsafe areas.</w:t>
            </w:r>
          </w:p>
          <w:p w:rsidR="00584EAB" w:rsidRDefault="00584EAB" w:rsidP="005D2DD3">
            <w:pPr>
              <w:pStyle w:val="Default"/>
              <w:rPr>
                <w:rFonts w:asciiTheme="minorHAnsi" w:hAnsiTheme="minorHAnsi"/>
                <w:color w:val="auto"/>
                <w:sz w:val="22"/>
                <w:szCs w:val="22"/>
              </w:rPr>
            </w:pPr>
            <w:r>
              <w:rPr>
                <w:rFonts w:asciiTheme="minorHAnsi" w:hAnsiTheme="minorHAnsi"/>
                <w:color w:val="auto"/>
                <w:sz w:val="22"/>
                <w:szCs w:val="22"/>
              </w:rPr>
              <w:t>Consult with young people to establish areas perceived to be unsafe and suggestions on improvements. Execute improvements where possible.</w:t>
            </w:r>
          </w:p>
          <w:p w:rsidR="00584EAB" w:rsidRPr="008B01E8" w:rsidRDefault="00584EAB" w:rsidP="005D2DD3">
            <w:pPr>
              <w:pStyle w:val="Default"/>
              <w:rPr>
                <w:rFonts w:asciiTheme="minorHAnsi" w:hAnsiTheme="minorHAnsi"/>
                <w:color w:val="auto"/>
                <w:sz w:val="22"/>
                <w:szCs w:val="22"/>
              </w:rPr>
            </w:pPr>
            <w:r>
              <w:rPr>
                <w:rFonts w:asciiTheme="minorHAnsi" w:hAnsiTheme="minorHAnsi"/>
                <w:color w:val="auto"/>
                <w:sz w:val="22"/>
                <w:szCs w:val="22"/>
              </w:rPr>
              <w:t>(Potential for development of a phone app to assist with this.)</w:t>
            </w:r>
          </w:p>
        </w:tc>
        <w:tc>
          <w:tcPr>
            <w:tcW w:w="1701" w:type="dxa"/>
            <w:gridSpan w:val="2"/>
          </w:tcPr>
          <w:p w:rsidR="00584EAB" w:rsidRDefault="00584EAB" w:rsidP="005D2DD3">
            <w:pPr>
              <w:pStyle w:val="Default"/>
              <w:rPr>
                <w:rFonts w:asciiTheme="minorHAnsi" w:hAnsiTheme="minorHAnsi"/>
                <w:color w:val="auto"/>
                <w:sz w:val="22"/>
                <w:szCs w:val="22"/>
              </w:rPr>
            </w:pPr>
            <w:r>
              <w:rPr>
                <w:rFonts w:asciiTheme="minorHAnsi" w:hAnsiTheme="minorHAnsi"/>
                <w:color w:val="auto"/>
                <w:sz w:val="22"/>
                <w:szCs w:val="22"/>
              </w:rPr>
              <w:t>Consultation: Autumn 2015</w:t>
            </w:r>
          </w:p>
          <w:p w:rsidR="00584EAB" w:rsidRDefault="00584EAB" w:rsidP="005D2DD3">
            <w:pPr>
              <w:pStyle w:val="Default"/>
              <w:rPr>
                <w:rFonts w:asciiTheme="minorHAnsi" w:hAnsiTheme="minorHAnsi"/>
                <w:color w:val="auto"/>
                <w:sz w:val="22"/>
                <w:szCs w:val="22"/>
              </w:rPr>
            </w:pPr>
          </w:p>
          <w:p w:rsidR="00584EAB" w:rsidRDefault="00584EAB" w:rsidP="00982565">
            <w:pPr>
              <w:pStyle w:val="Default"/>
              <w:rPr>
                <w:rFonts w:asciiTheme="minorHAnsi" w:hAnsiTheme="minorHAnsi"/>
                <w:color w:val="auto"/>
                <w:sz w:val="22"/>
                <w:szCs w:val="22"/>
              </w:rPr>
            </w:pPr>
            <w:r>
              <w:rPr>
                <w:rFonts w:asciiTheme="minorHAnsi" w:hAnsiTheme="minorHAnsi"/>
                <w:color w:val="auto"/>
                <w:sz w:val="22"/>
                <w:szCs w:val="22"/>
              </w:rPr>
              <w:t>Improvements:</w:t>
            </w:r>
          </w:p>
          <w:p w:rsidR="00584EAB" w:rsidRPr="00FF0C92" w:rsidRDefault="00584EAB" w:rsidP="00982565">
            <w:pPr>
              <w:pStyle w:val="Default"/>
              <w:rPr>
                <w:rFonts w:asciiTheme="minorHAnsi" w:hAnsiTheme="minorHAnsi"/>
                <w:color w:val="auto"/>
                <w:sz w:val="22"/>
                <w:szCs w:val="22"/>
              </w:rPr>
            </w:pPr>
            <w:r>
              <w:rPr>
                <w:rFonts w:asciiTheme="minorHAnsi" w:hAnsiTheme="minorHAnsi"/>
                <w:color w:val="auto"/>
                <w:sz w:val="22"/>
                <w:szCs w:val="22"/>
              </w:rPr>
              <w:t>2016/17</w:t>
            </w:r>
          </w:p>
        </w:tc>
        <w:tc>
          <w:tcPr>
            <w:tcW w:w="2551" w:type="dxa"/>
          </w:tcPr>
          <w:p w:rsidR="00584EAB" w:rsidRPr="00FF0C92" w:rsidRDefault="00584EAB" w:rsidP="005D2DD3">
            <w:pPr>
              <w:pStyle w:val="Default"/>
              <w:rPr>
                <w:rFonts w:asciiTheme="minorHAnsi" w:hAnsiTheme="minorHAnsi"/>
                <w:color w:val="auto"/>
                <w:sz w:val="22"/>
                <w:szCs w:val="22"/>
              </w:rPr>
            </w:pPr>
            <w:r>
              <w:rPr>
                <w:rFonts w:asciiTheme="minorHAnsi" w:hAnsiTheme="minorHAnsi"/>
                <w:color w:val="auto"/>
                <w:sz w:val="22"/>
                <w:szCs w:val="22"/>
              </w:rPr>
              <w:t xml:space="preserve">Area Partnership, </w:t>
            </w:r>
          </w:p>
          <w:p w:rsidR="00584EAB" w:rsidRPr="00FF0C92" w:rsidRDefault="00584EAB" w:rsidP="005D2DD3">
            <w:pPr>
              <w:pStyle w:val="Default"/>
              <w:rPr>
                <w:rFonts w:asciiTheme="minorHAnsi" w:hAnsiTheme="minorHAnsi"/>
                <w:color w:val="auto"/>
                <w:sz w:val="22"/>
                <w:szCs w:val="22"/>
              </w:rPr>
            </w:pPr>
            <w:r>
              <w:rPr>
                <w:rFonts w:asciiTheme="minorHAnsi" w:hAnsiTheme="minorHAnsi"/>
                <w:color w:val="auto"/>
                <w:sz w:val="22"/>
                <w:szCs w:val="22"/>
              </w:rPr>
              <w:t>ELC, Knox Academy, Youth Reps, Community Learning &amp; Development</w:t>
            </w:r>
          </w:p>
        </w:tc>
        <w:tc>
          <w:tcPr>
            <w:tcW w:w="2126" w:type="dxa"/>
          </w:tcPr>
          <w:p w:rsidR="00584EAB" w:rsidRDefault="00584EAB" w:rsidP="005D2DD3">
            <w:pPr>
              <w:pStyle w:val="Default"/>
              <w:rPr>
                <w:rFonts w:asciiTheme="minorHAnsi" w:hAnsiTheme="minorHAnsi"/>
                <w:color w:val="auto"/>
                <w:sz w:val="22"/>
                <w:szCs w:val="22"/>
              </w:rPr>
            </w:pPr>
            <w:r>
              <w:rPr>
                <w:rFonts w:asciiTheme="minorHAnsi" w:hAnsiTheme="minorHAnsi"/>
                <w:color w:val="auto"/>
                <w:sz w:val="22"/>
                <w:szCs w:val="22"/>
              </w:rPr>
              <w:t>Materials for consultation.</w:t>
            </w:r>
          </w:p>
          <w:p w:rsidR="00584EAB" w:rsidRDefault="00584EAB" w:rsidP="005D2DD3">
            <w:pPr>
              <w:pStyle w:val="Default"/>
              <w:rPr>
                <w:rFonts w:asciiTheme="minorHAnsi" w:hAnsiTheme="minorHAnsi"/>
                <w:color w:val="auto"/>
                <w:sz w:val="22"/>
                <w:szCs w:val="22"/>
              </w:rPr>
            </w:pPr>
          </w:p>
          <w:p w:rsidR="00584EAB" w:rsidRPr="00FF0C92" w:rsidRDefault="00584EAB" w:rsidP="005D2DD3">
            <w:pPr>
              <w:pStyle w:val="Default"/>
              <w:rPr>
                <w:rFonts w:asciiTheme="minorHAnsi" w:hAnsiTheme="minorHAnsi"/>
                <w:color w:val="auto"/>
                <w:sz w:val="22"/>
                <w:szCs w:val="22"/>
              </w:rPr>
            </w:pPr>
            <w:r>
              <w:rPr>
                <w:rFonts w:asciiTheme="minorHAnsi" w:hAnsiTheme="minorHAnsi"/>
                <w:color w:val="auto"/>
                <w:sz w:val="22"/>
                <w:szCs w:val="22"/>
              </w:rPr>
              <w:t>Funding and staff time for improvements.</w:t>
            </w:r>
          </w:p>
        </w:tc>
        <w:tc>
          <w:tcPr>
            <w:tcW w:w="2268" w:type="dxa"/>
          </w:tcPr>
          <w:p w:rsidR="00584EAB" w:rsidRDefault="00584EAB" w:rsidP="005D2DD3">
            <w:pPr>
              <w:pStyle w:val="Default"/>
              <w:rPr>
                <w:rFonts w:asciiTheme="minorHAnsi" w:hAnsiTheme="minorHAnsi"/>
                <w:color w:val="auto"/>
                <w:sz w:val="22"/>
                <w:szCs w:val="22"/>
              </w:rPr>
            </w:pPr>
            <w:r>
              <w:rPr>
                <w:rFonts w:asciiTheme="minorHAnsi" w:hAnsiTheme="minorHAnsi"/>
                <w:color w:val="auto"/>
                <w:sz w:val="22"/>
                <w:szCs w:val="22"/>
              </w:rPr>
              <w:t>Secondary school pupils from throughout ward engage with consultation.</w:t>
            </w:r>
          </w:p>
          <w:p w:rsidR="00584EAB" w:rsidRPr="00FF0C92" w:rsidRDefault="00584EAB" w:rsidP="006B424D">
            <w:pPr>
              <w:pStyle w:val="Default"/>
              <w:rPr>
                <w:rFonts w:asciiTheme="minorHAnsi" w:hAnsiTheme="minorHAnsi"/>
                <w:color w:val="auto"/>
                <w:sz w:val="22"/>
                <w:szCs w:val="22"/>
              </w:rPr>
            </w:pPr>
            <w:r>
              <w:rPr>
                <w:rFonts w:asciiTheme="minorHAnsi" w:hAnsiTheme="minorHAnsi"/>
                <w:color w:val="auto"/>
                <w:sz w:val="22"/>
                <w:szCs w:val="22"/>
              </w:rPr>
              <w:t>Improvements identified and carried out.</w:t>
            </w:r>
          </w:p>
        </w:tc>
      </w:tr>
      <w:tr w:rsidR="00584EAB" w:rsidRPr="00CC5164" w:rsidTr="00C90E4F">
        <w:trPr>
          <w:trHeight w:val="145"/>
        </w:trPr>
        <w:tc>
          <w:tcPr>
            <w:tcW w:w="2552" w:type="dxa"/>
            <w:vMerge/>
          </w:tcPr>
          <w:p w:rsidR="00584EAB" w:rsidRDefault="00584EAB" w:rsidP="005D2DD3">
            <w:pPr>
              <w:pStyle w:val="Default"/>
              <w:rPr>
                <w:rFonts w:asciiTheme="minorHAnsi" w:hAnsiTheme="minorHAnsi"/>
                <w:b/>
                <w:color w:val="auto"/>
                <w:sz w:val="22"/>
                <w:szCs w:val="22"/>
              </w:rPr>
            </w:pPr>
          </w:p>
        </w:tc>
        <w:tc>
          <w:tcPr>
            <w:tcW w:w="4678" w:type="dxa"/>
          </w:tcPr>
          <w:p w:rsidR="00584EAB" w:rsidRPr="00700215" w:rsidRDefault="00584EAB" w:rsidP="005D2DD3">
            <w:pPr>
              <w:pStyle w:val="Default"/>
              <w:rPr>
                <w:rFonts w:asciiTheme="minorHAnsi" w:hAnsiTheme="minorHAnsi"/>
                <w:b/>
                <w:color w:val="auto"/>
                <w:sz w:val="22"/>
                <w:szCs w:val="22"/>
              </w:rPr>
            </w:pPr>
            <w:r>
              <w:rPr>
                <w:rFonts w:asciiTheme="minorHAnsi" w:hAnsiTheme="minorHAnsi"/>
                <w:b/>
                <w:color w:val="auto"/>
                <w:sz w:val="22"/>
                <w:szCs w:val="22"/>
              </w:rPr>
              <w:t>Improving lighting along dark footpaths.</w:t>
            </w:r>
          </w:p>
          <w:p w:rsidR="00584EAB" w:rsidRPr="00777641" w:rsidRDefault="00584EAB" w:rsidP="002708B9">
            <w:pPr>
              <w:pStyle w:val="Default"/>
              <w:rPr>
                <w:rFonts w:asciiTheme="minorHAnsi" w:hAnsiTheme="minorHAnsi"/>
                <w:color w:val="auto"/>
                <w:sz w:val="22"/>
                <w:szCs w:val="22"/>
              </w:rPr>
            </w:pPr>
            <w:r>
              <w:rPr>
                <w:rFonts w:asciiTheme="minorHAnsi" w:hAnsiTheme="minorHAnsi"/>
                <w:color w:val="auto"/>
                <w:sz w:val="22"/>
                <w:szCs w:val="22"/>
              </w:rPr>
              <w:t>Walking through dark areas is a key cause of young people feeling unsafe. Need to establish problem areas install improvements where possible.</w:t>
            </w:r>
          </w:p>
        </w:tc>
        <w:tc>
          <w:tcPr>
            <w:tcW w:w="1701" w:type="dxa"/>
            <w:gridSpan w:val="2"/>
          </w:tcPr>
          <w:p w:rsidR="00584EAB" w:rsidRDefault="00584EAB" w:rsidP="005D2DD3">
            <w:pPr>
              <w:pStyle w:val="Default"/>
              <w:rPr>
                <w:rFonts w:asciiTheme="minorHAnsi" w:hAnsiTheme="minorHAnsi"/>
                <w:color w:val="auto"/>
                <w:sz w:val="22"/>
                <w:szCs w:val="22"/>
              </w:rPr>
            </w:pPr>
            <w:r>
              <w:rPr>
                <w:rFonts w:asciiTheme="minorHAnsi" w:hAnsiTheme="minorHAnsi"/>
                <w:color w:val="auto"/>
                <w:sz w:val="22"/>
                <w:szCs w:val="22"/>
              </w:rPr>
              <w:t>Installation: next 5 years</w:t>
            </w:r>
          </w:p>
        </w:tc>
        <w:tc>
          <w:tcPr>
            <w:tcW w:w="2551" w:type="dxa"/>
          </w:tcPr>
          <w:p w:rsidR="00584EAB" w:rsidRDefault="00584EAB" w:rsidP="005D2DD3">
            <w:pPr>
              <w:pStyle w:val="Default"/>
              <w:rPr>
                <w:rFonts w:asciiTheme="minorHAnsi" w:hAnsiTheme="minorHAnsi"/>
                <w:color w:val="auto"/>
                <w:sz w:val="22"/>
                <w:szCs w:val="22"/>
              </w:rPr>
            </w:pPr>
            <w:r>
              <w:rPr>
                <w:rFonts w:asciiTheme="minorHAnsi" w:hAnsiTheme="minorHAnsi"/>
                <w:color w:val="auto"/>
                <w:sz w:val="22"/>
                <w:szCs w:val="22"/>
              </w:rPr>
              <w:t>ELC</w:t>
            </w:r>
          </w:p>
          <w:p w:rsidR="00584EAB" w:rsidRDefault="00584EAB" w:rsidP="005D2DD3">
            <w:pPr>
              <w:pStyle w:val="Default"/>
              <w:rPr>
                <w:rFonts w:asciiTheme="minorHAnsi" w:hAnsiTheme="minorHAnsi"/>
                <w:color w:val="auto"/>
                <w:sz w:val="22"/>
                <w:szCs w:val="22"/>
              </w:rPr>
            </w:pPr>
            <w:r>
              <w:rPr>
                <w:rFonts w:asciiTheme="minorHAnsi" w:hAnsiTheme="minorHAnsi"/>
                <w:color w:val="auto"/>
                <w:sz w:val="22"/>
                <w:szCs w:val="22"/>
              </w:rPr>
              <w:t>Area Partnership, Youth Reps, Pupil Council</w:t>
            </w:r>
          </w:p>
        </w:tc>
        <w:tc>
          <w:tcPr>
            <w:tcW w:w="2126" w:type="dxa"/>
          </w:tcPr>
          <w:p w:rsidR="00584EAB" w:rsidRDefault="00584EAB" w:rsidP="005D2DD3">
            <w:pPr>
              <w:pStyle w:val="Default"/>
              <w:rPr>
                <w:rFonts w:asciiTheme="minorHAnsi" w:hAnsiTheme="minorHAnsi"/>
                <w:color w:val="auto"/>
                <w:sz w:val="22"/>
                <w:szCs w:val="22"/>
              </w:rPr>
            </w:pPr>
            <w:r>
              <w:rPr>
                <w:rFonts w:asciiTheme="minorHAnsi" w:hAnsiTheme="minorHAnsi"/>
                <w:color w:val="auto"/>
                <w:sz w:val="22"/>
                <w:szCs w:val="22"/>
              </w:rPr>
              <w:t>Funding for installation costs</w:t>
            </w:r>
          </w:p>
        </w:tc>
        <w:tc>
          <w:tcPr>
            <w:tcW w:w="2268" w:type="dxa"/>
          </w:tcPr>
          <w:p w:rsidR="00584EAB" w:rsidRDefault="00584EAB" w:rsidP="005D2DD3">
            <w:pPr>
              <w:pStyle w:val="Default"/>
              <w:rPr>
                <w:rFonts w:asciiTheme="minorHAnsi" w:hAnsiTheme="minorHAnsi"/>
                <w:color w:val="auto"/>
                <w:sz w:val="22"/>
                <w:szCs w:val="22"/>
              </w:rPr>
            </w:pPr>
            <w:r>
              <w:rPr>
                <w:rFonts w:asciiTheme="minorHAnsi" w:hAnsiTheme="minorHAnsi"/>
                <w:color w:val="auto"/>
                <w:sz w:val="22"/>
                <w:szCs w:val="22"/>
              </w:rPr>
              <w:t>Areas identified and improvements carried out.</w:t>
            </w:r>
          </w:p>
          <w:p w:rsidR="00584EAB" w:rsidRDefault="00584EAB" w:rsidP="005D2DD3">
            <w:pPr>
              <w:pStyle w:val="Default"/>
              <w:rPr>
                <w:rFonts w:asciiTheme="minorHAnsi" w:hAnsiTheme="minorHAnsi"/>
                <w:color w:val="auto"/>
                <w:sz w:val="22"/>
                <w:szCs w:val="22"/>
              </w:rPr>
            </w:pPr>
            <w:r>
              <w:rPr>
                <w:rFonts w:asciiTheme="minorHAnsi" w:hAnsiTheme="minorHAnsi"/>
                <w:color w:val="auto"/>
                <w:sz w:val="22"/>
                <w:szCs w:val="22"/>
              </w:rPr>
              <w:t>Young people in Haddington feel safer in their area.</w:t>
            </w:r>
          </w:p>
        </w:tc>
      </w:tr>
      <w:tr w:rsidR="00584EAB" w:rsidRPr="00CC5164" w:rsidTr="00C90E4F">
        <w:trPr>
          <w:trHeight w:val="283"/>
        </w:trPr>
        <w:tc>
          <w:tcPr>
            <w:tcW w:w="2552" w:type="dxa"/>
            <w:vMerge/>
          </w:tcPr>
          <w:p w:rsidR="00584EAB" w:rsidRDefault="00584EAB" w:rsidP="00700215">
            <w:pPr>
              <w:spacing w:after="0"/>
              <w:rPr>
                <w:b/>
              </w:rPr>
            </w:pPr>
          </w:p>
        </w:tc>
        <w:tc>
          <w:tcPr>
            <w:tcW w:w="4678" w:type="dxa"/>
          </w:tcPr>
          <w:p w:rsidR="00584EAB" w:rsidRDefault="00584EAB" w:rsidP="00700215">
            <w:pPr>
              <w:spacing w:after="0"/>
            </w:pPr>
            <w:r>
              <w:rPr>
                <w:b/>
              </w:rPr>
              <w:t>Police interaction in school to hear young people’s concerns:</w:t>
            </w:r>
          </w:p>
          <w:p w:rsidR="00584EAB" w:rsidRPr="004B50C4" w:rsidRDefault="00584EAB" w:rsidP="00700215">
            <w:pPr>
              <w:spacing w:after="0"/>
            </w:pPr>
            <w:r>
              <w:t>Regular police presence in School to hear young people’s concerns.</w:t>
            </w:r>
          </w:p>
        </w:tc>
        <w:tc>
          <w:tcPr>
            <w:tcW w:w="1701" w:type="dxa"/>
            <w:gridSpan w:val="2"/>
          </w:tcPr>
          <w:p w:rsidR="00584EAB" w:rsidRDefault="00584EAB" w:rsidP="00700215">
            <w:pPr>
              <w:spacing w:after="0"/>
            </w:pPr>
            <w:r>
              <w:t>2015/16</w:t>
            </w:r>
          </w:p>
        </w:tc>
        <w:tc>
          <w:tcPr>
            <w:tcW w:w="2551" w:type="dxa"/>
          </w:tcPr>
          <w:p w:rsidR="00584EAB" w:rsidRDefault="00584EAB" w:rsidP="00700215">
            <w:pPr>
              <w:spacing w:after="0"/>
            </w:pPr>
            <w:r>
              <w:t>Police Service</w:t>
            </w:r>
          </w:p>
          <w:p w:rsidR="00584EAB" w:rsidRDefault="00584EAB" w:rsidP="00700215">
            <w:pPr>
              <w:spacing w:after="0"/>
            </w:pPr>
            <w:r>
              <w:t>Knox Academy, Pupil Council, Youth Reps</w:t>
            </w:r>
          </w:p>
        </w:tc>
        <w:tc>
          <w:tcPr>
            <w:tcW w:w="2126" w:type="dxa"/>
          </w:tcPr>
          <w:p w:rsidR="00584EAB" w:rsidRDefault="00584EAB" w:rsidP="00700215">
            <w:pPr>
              <w:pStyle w:val="Default"/>
              <w:rPr>
                <w:rFonts w:asciiTheme="minorHAnsi" w:hAnsiTheme="minorHAnsi"/>
                <w:color w:val="auto"/>
                <w:sz w:val="22"/>
                <w:szCs w:val="22"/>
              </w:rPr>
            </w:pPr>
            <w:r>
              <w:rPr>
                <w:rFonts w:asciiTheme="minorHAnsi" w:hAnsiTheme="minorHAnsi"/>
                <w:color w:val="auto"/>
                <w:sz w:val="22"/>
                <w:szCs w:val="22"/>
              </w:rPr>
              <w:t>None</w:t>
            </w:r>
          </w:p>
        </w:tc>
        <w:tc>
          <w:tcPr>
            <w:tcW w:w="2268" w:type="dxa"/>
          </w:tcPr>
          <w:p w:rsidR="00584EAB" w:rsidRDefault="00584EAB" w:rsidP="00700215">
            <w:pPr>
              <w:pStyle w:val="Default"/>
              <w:rPr>
                <w:rFonts w:asciiTheme="minorHAnsi" w:hAnsiTheme="minorHAnsi"/>
                <w:color w:val="auto"/>
                <w:sz w:val="22"/>
                <w:szCs w:val="22"/>
              </w:rPr>
            </w:pPr>
            <w:r>
              <w:rPr>
                <w:rFonts w:asciiTheme="minorHAnsi" w:hAnsiTheme="minorHAnsi"/>
                <w:color w:val="auto"/>
                <w:sz w:val="22"/>
                <w:szCs w:val="22"/>
              </w:rPr>
              <w:t>Police interact with pupils in school gaining greater insight of issues affecting young people.</w:t>
            </w:r>
          </w:p>
        </w:tc>
      </w:tr>
      <w:tr w:rsidR="00584EAB" w:rsidRPr="00CC5164" w:rsidTr="00C90E4F">
        <w:trPr>
          <w:trHeight w:val="145"/>
        </w:trPr>
        <w:tc>
          <w:tcPr>
            <w:tcW w:w="2552" w:type="dxa"/>
            <w:vMerge w:val="restart"/>
          </w:tcPr>
          <w:p w:rsidR="00584EAB" w:rsidRDefault="00522966" w:rsidP="005D2DD3">
            <w:pPr>
              <w:spacing w:after="0"/>
              <w:rPr>
                <w:b/>
              </w:rPr>
            </w:pPr>
            <w:r>
              <w:rPr>
                <w:b/>
              </w:rPr>
              <w:lastRenderedPageBreak/>
              <w:t>C</w:t>
            </w:r>
            <w:r w:rsidR="00584EAB">
              <w:rPr>
                <w:b/>
              </w:rPr>
              <w:t>hildren and young people can access appropriate facilities and services by sustainable means:</w:t>
            </w:r>
          </w:p>
        </w:tc>
        <w:tc>
          <w:tcPr>
            <w:tcW w:w="4678" w:type="dxa"/>
          </w:tcPr>
          <w:p w:rsidR="00584EAB" w:rsidRDefault="00584EAB" w:rsidP="005D2DD3">
            <w:pPr>
              <w:spacing w:after="0"/>
              <w:rPr>
                <w:b/>
              </w:rPr>
            </w:pPr>
            <w:r>
              <w:rPr>
                <w:b/>
              </w:rPr>
              <w:t>Install secure cycle storage at Knox Academy:</w:t>
            </w:r>
          </w:p>
          <w:p w:rsidR="00584EAB" w:rsidRPr="002241DA" w:rsidRDefault="00584EAB" w:rsidP="005D2DD3">
            <w:pPr>
              <w:spacing w:after="0"/>
              <w:rPr>
                <w:b/>
              </w:rPr>
            </w:pPr>
            <w:r>
              <w:t>Issues of bike vandalism and theft have meant young people are concerned about cycling in town. Safe storage facilities are needed to minimise this concern.</w:t>
            </w:r>
          </w:p>
        </w:tc>
        <w:tc>
          <w:tcPr>
            <w:tcW w:w="1701" w:type="dxa"/>
            <w:gridSpan w:val="2"/>
          </w:tcPr>
          <w:p w:rsidR="00584EAB" w:rsidRPr="00FF0C92" w:rsidRDefault="00584EAB" w:rsidP="002241DA">
            <w:pPr>
              <w:spacing w:after="0"/>
            </w:pPr>
            <w:r>
              <w:t>2015/16</w:t>
            </w:r>
          </w:p>
        </w:tc>
        <w:tc>
          <w:tcPr>
            <w:tcW w:w="2551" w:type="dxa"/>
          </w:tcPr>
          <w:p w:rsidR="00584EAB" w:rsidRPr="00FF0C92" w:rsidRDefault="00584EAB" w:rsidP="002241DA">
            <w:pPr>
              <w:spacing w:after="0"/>
            </w:pPr>
            <w:r>
              <w:t>ELC/ Knox Academy</w:t>
            </w:r>
          </w:p>
          <w:p w:rsidR="00584EAB" w:rsidRDefault="00584EAB" w:rsidP="002241DA">
            <w:pPr>
              <w:spacing w:after="0"/>
            </w:pPr>
            <w:proofErr w:type="spellStart"/>
            <w:r>
              <w:t>SusTrans</w:t>
            </w:r>
            <w:proofErr w:type="spellEnd"/>
            <w:r>
              <w:t>,</w:t>
            </w:r>
          </w:p>
          <w:p w:rsidR="00584EAB" w:rsidRPr="00FF0C92" w:rsidRDefault="00584EAB" w:rsidP="002241DA">
            <w:pPr>
              <w:spacing w:after="0"/>
            </w:pPr>
            <w:r>
              <w:t>Area Partnership</w:t>
            </w:r>
          </w:p>
        </w:tc>
        <w:tc>
          <w:tcPr>
            <w:tcW w:w="2126" w:type="dxa"/>
          </w:tcPr>
          <w:p w:rsidR="00584EAB" w:rsidRDefault="00584EAB" w:rsidP="002241DA">
            <w:pPr>
              <w:pStyle w:val="Default"/>
              <w:rPr>
                <w:rFonts w:asciiTheme="minorHAnsi" w:hAnsiTheme="minorHAnsi"/>
                <w:color w:val="auto"/>
                <w:sz w:val="22"/>
                <w:szCs w:val="22"/>
              </w:rPr>
            </w:pPr>
            <w:r>
              <w:rPr>
                <w:rFonts w:asciiTheme="minorHAnsi" w:hAnsiTheme="minorHAnsi"/>
                <w:color w:val="auto"/>
                <w:sz w:val="22"/>
                <w:szCs w:val="22"/>
              </w:rPr>
              <w:t>Space identified for installation.</w:t>
            </w:r>
          </w:p>
          <w:p w:rsidR="00584EAB" w:rsidRDefault="00584EAB" w:rsidP="002241DA">
            <w:pPr>
              <w:pStyle w:val="Default"/>
              <w:rPr>
                <w:rFonts w:asciiTheme="minorHAnsi" w:hAnsiTheme="minorHAnsi"/>
                <w:color w:val="auto"/>
                <w:sz w:val="22"/>
                <w:szCs w:val="22"/>
              </w:rPr>
            </w:pPr>
          </w:p>
          <w:p w:rsidR="00584EAB" w:rsidRPr="00FF0C92" w:rsidRDefault="00584EAB" w:rsidP="002241DA">
            <w:pPr>
              <w:pStyle w:val="Default"/>
              <w:rPr>
                <w:rFonts w:asciiTheme="minorHAnsi" w:hAnsiTheme="minorHAnsi"/>
                <w:color w:val="auto"/>
                <w:sz w:val="22"/>
                <w:szCs w:val="22"/>
              </w:rPr>
            </w:pPr>
            <w:r>
              <w:rPr>
                <w:rFonts w:asciiTheme="minorHAnsi" w:hAnsiTheme="minorHAnsi"/>
                <w:color w:val="auto"/>
                <w:sz w:val="22"/>
                <w:szCs w:val="22"/>
              </w:rPr>
              <w:t>Funding.</w:t>
            </w:r>
          </w:p>
        </w:tc>
        <w:tc>
          <w:tcPr>
            <w:tcW w:w="2268" w:type="dxa"/>
          </w:tcPr>
          <w:p w:rsidR="00584EAB" w:rsidRDefault="00584EAB" w:rsidP="002241DA">
            <w:pPr>
              <w:pStyle w:val="Default"/>
              <w:rPr>
                <w:rFonts w:asciiTheme="minorHAnsi" w:hAnsiTheme="minorHAnsi"/>
                <w:color w:val="auto"/>
                <w:sz w:val="22"/>
                <w:szCs w:val="22"/>
              </w:rPr>
            </w:pPr>
            <w:r>
              <w:rPr>
                <w:rFonts w:asciiTheme="minorHAnsi" w:hAnsiTheme="minorHAnsi"/>
                <w:color w:val="auto"/>
                <w:sz w:val="22"/>
                <w:szCs w:val="22"/>
              </w:rPr>
              <w:t>Shelters provided.</w:t>
            </w:r>
          </w:p>
          <w:p w:rsidR="00584EAB" w:rsidRDefault="00584EAB" w:rsidP="002241DA">
            <w:pPr>
              <w:pStyle w:val="Default"/>
              <w:rPr>
                <w:rFonts w:asciiTheme="minorHAnsi" w:hAnsiTheme="minorHAnsi"/>
                <w:color w:val="auto"/>
                <w:sz w:val="22"/>
                <w:szCs w:val="22"/>
              </w:rPr>
            </w:pPr>
          </w:p>
          <w:p w:rsidR="00584EAB" w:rsidRPr="00FF0C92" w:rsidRDefault="00584EAB" w:rsidP="002241DA">
            <w:pPr>
              <w:pStyle w:val="Default"/>
              <w:rPr>
                <w:rFonts w:asciiTheme="minorHAnsi" w:hAnsiTheme="minorHAnsi"/>
                <w:color w:val="auto"/>
                <w:sz w:val="22"/>
                <w:szCs w:val="22"/>
              </w:rPr>
            </w:pPr>
            <w:r>
              <w:rPr>
                <w:rFonts w:asciiTheme="minorHAnsi" w:hAnsiTheme="minorHAnsi"/>
                <w:color w:val="auto"/>
                <w:sz w:val="22"/>
                <w:szCs w:val="22"/>
              </w:rPr>
              <w:t>Greater number of young people cycling to school and other services.</w:t>
            </w:r>
          </w:p>
        </w:tc>
      </w:tr>
      <w:tr w:rsidR="00584EAB" w:rsidRPr="00CC5164" w:rsidTr="00C90E4F">
        <w:trPr>
          <w:trHeight w:val="145"/>
        </w:trPr>
        <w:tc>
          <w:tcPr>
            <w:tcW w:w="2552" w:type="dxa"/>
            <w:vMerge/>
          </w:tcPr>
          <w:p w:rsidR="00584EAB" w:rsidRDefault="00584EAB" w:rsidP="005D2DD3">
            <w:pPr>
              <w:spacing w:after="0"/>
              <w:rPr>
                <w:b/>
              </w:rPr>
            </w:pPr>
          </w:p>
        </w:tc>
        <w:tc>
          <w:tcPr>
            <w:tcW w:w="4678" w:type="dxa"/>
          </w:tcPr>
          <w:p w:rsidR="00584EAB" w:rsidRDefault="00584EAB" w:rsidP="002708B9">
            <w:pPr>
              <w:spacing w:after="0"/>
              <w:rPr>
                <w:b/>
              </w:rPr>
            </w:pPr>
            <w:r>
              <w:rPr>
                <w:b/>
              </w:rPr>
              <w:t>Improve Shower Facilities at Knox Academy:</w:t>
            </w:r>
          </w:p>
          <w:p w:rsidR="00584EAB" w:rsidRDefault="00584EAB" w:rsidP="002708B9">
            <w:pPr>
              <w:spacing w:after="0"/>
            </w:pPr>
            <w:r>
              <w:t>There are concerns that shower facilities at Knox High are not to a standard where young people feel safe and secure using them. This is a barrier to participation in sport and active travel.</w:t>
            </w:r>
          </w:p>
          <w:p w:rsidR="00584EAB" w:rsidRPr="00AD682D" w:rsidRDefault="00584EAB" w:rsidP="002708B9">
            <w:pPr>
              <w:spacing w:after="0"/>
            </w:pPr>
            <w:r>
              <w:t>Need to ensure shower facilities are improved where necessary.</w:t>
            </w:r>
          </w:p>
        </w:tc>
        <w:tc>
          <w:tcPr>
            <w:tcW w:w="1701" w:type="dxa"/>
            <w:gridSpan w:val="2"/>
          </w:tcPr>
          <w:p w:rsidR="00584EAB" w:rsidRDefault="00584EAB" w:rsidP="002708B9">
            <w:pPr>
              <w:spacing w:after="0"/>
            </w:pPr>
            <w:r>
              <w:t>2015/16</w:t>
            </w:r>
          </w:p>
        </w:tc>
        <w:tc>
          <w:tcPr>
            <w:tcW w:w="2551" w:type="dxa"/>
          </w:tcPr>
          <w:p w:rsidR="00584EAB" w:rsidRDefault="00584EAB" w:rsidP="002708B9">
            <w:pPr>
              <w:spacing w:after="0"/>
            </w:pPr>
            <w:r>
              <w:t>Knox Academy, FES</w:t>
            </w:r>
          </w:p>
          <w:p w:rsidR="00584EAB" w:rsidRDefault="00584EAB" w:rsidP="002708B9">
            <w:pPr>
              <w:spacing w:after="0"/>
            </w:pPr>
            <w:r>
              <w:t>Area Partnership</w:t>
            </w:r>
          </w:p>
        </w:tc>
        <w:tc>
          <w:tcPr>
            <w:tcW w:w="2126" w:type="dxa"/>
          </w:tcPr>
          <w:p w:rsidR="00584EAB" w:rsidRDefault="00584EAB" w:rsidP="002708B9">
            <w:pPr>
              <w:pStyle w:val="Default"/>
              <w:rPr>
                <w:rFonts w:asciiTheme="minorHAnsi" w:hAnsiTheme="minorHAnsi"/>
                <w:color w:val="auto"/>
                <w:sz w:val="22"/>
                <w:szCs w:val="22"/>
              </w:rPr>
            </w:pPr>
            <w:r>
              <w:rPr>
                <w:rFonts w:asciiTheme="minorHAnsi" w:hAnsiTheme="minorHAnsi"/>
                <w:color w:val="auto"/>
                <w:sz w:val="22"/>
                <w:szCs w:val="22"/>
              </w:rPr>
              <w:t>Funding for improvements</w:t>
            </w:r>
          </w:p>
        </w:tc>
        <w:tc>
          <w:tcPr>
            <w:tcW w:w="2268" w:type="dxa"/>
          </w:tcPr>
          <w:p w:rsidR="00584EAB" w:rsidRDefault="00584EAB" w:rsidP="002708B9">
            <w:pPr>
              <w:pStyle w:val="Default"/>
              <w:rPr>
                <w:rFonts w:asciiTheme="minorHAnsi" w:hAnsiTheme="minorHAnsi"/>
                <w:color w:val="auto"/>
                <w:sz w:val="22"/>
                <w:szCs w:val="22"/>
              </w:rPr>
            </w:pPr>
            <w:r>
              <w:rPr>
                <w:rFonts w:asciiTheme="minorHAnsi" w:hAnsiTheme="minorHAnsi"/>
                <w:color w:val="auto"/>
                <w:sz w:val="22"/>
                <w:szCs w:val="22"/>
              </w:rPr>
              <w:t>Showers improved and used by pupils taking part in sport and active travel.</w:t>
            </w:r>
          </w:p>
        </w:tc>
      </w:tr>
      <w:tr w:rsidR="004F7C40" w:rsidRPr="00CC5164" w:rsidTr="00C90E4F">
        <w:trPr>
          <w:trHeight w:val="145"/>
        </w:trPr>
        <w:tc>
          <w:tcPr>
            <w:tcW w:w="2552" w:type="dxa"/>
            <w:vMerge/>
          </w:tcPr>
          <w:p w:rsidR="004F7C40" w:rsidRDefault="004F7C40" w:rsidP="005D2DD3">
            <w:pPr>
              <w:spacing w:after="0"/>
              <w:rPr>
                <w:b/>
              </w:rPr>
            </w:pPr>
          </w:p>
        </w:tc>
        <w:tc>
          <w:tcPr>
            <w:tcW w:w="4678" w:type="dxa"/>
          </w:tcPr>
          <w:p w:rsidR="004F7C40" w:rsidRDefault="004F7C40" w:rsidP="002241DA">
            <w:pPr>
              <w:spacing w:after="0"/>
            </w:pPr>
            <w:r>
              <w:rPr>
                <w:b/>
              </w:rPr>
              <w:t>Regular Shuttle-Bus to Haddington for Young People in the Villages:</w:t>
            </w:r>
          </w:p>
          <w:p w:rsidR="004F7C40" w:rsidRDefault="004F7C40" w:rsidP="002241DA">
            <w:pPr>
              <w:spacing w:after="0"/>
            </w:pPr>
            <w:r>
              <w:t>Young people living in the rural areas of the ward are unable to take part in many of the activities etc hosted within the town due to travel. By providing a regular (perhaps weekly/ fortnightly Fridays) Shuttle-Bus service bring young people from these areas in Haddington, and ensuring that attractions and activities are taking place at this time young people from rural areas would be enabled to play a more active role in their community, independently of parental transport.</w:t>
            </w:r>
          </w:p>
          <w:p w:rsidR="004F7C40" w:rsidRPr="004F7C40" w:rsidRDefault="004F7C40" w:rsidP="002241DA">
            <w:pPr>
              <w:spacing w:after="0"/>
            </w:pPr>
            <w:r>
              <w:t xml:space="preserve">This could be </w:t>
            </w:r>
            <w:proofErr w:type="spellStart"/>
            <w:r>
              <w:t>trialed</w:t>
            </w:r>
            <w:proofErr w:type="spellEnd"/>
            <w:r>
              <w:t xml:space="preserve"> in the short term.</w:t>
            </w:r>
          </w:p>
        </w:tc>
        <w:tc>
          <w:tcPr>
            <w:tcW w:w="1701" w:type="dxa"/>
            <w:gridSpan w:val="2"/>
          </w:tcPr>
          <w:p w:rsidR="004F7C40" w:rsidRDefault="004F7C40" w:rsidP="002241DA">
            <w:pPr>
              <w:spacing w:after="0"/>
            </w:pPr>
            <w:r>
              <w:t>Trial by end 2016</w:t>
            </w:r>
          </w:p>
          <w:p w:rsidR="004F7C40" w:rsidRDefault="004F7C40" w:rsidP="002241DA">
            <w:pPr>
              <w:spacing w:after="0"/>
            </w:pPr>
          </w:p>
        </w:tc>
        <w:tc>
          <w:tcPr>
            <w:tcW w:w="2551" w:type="dxa"/>
          </w:tcPr>
          <w:p w:rsidR="004F7C40" w:rsidRDefault="004F7C40" w:rsidP="002241DA">
            <w:pPr>
              <w:spacing w:after="0"/>
            </w:pPr>
            <w:r>
              <w:t>H&amp;L AP, S Gibb, ELC Transportation, HCDT, The Bridge Centre, Various other attractions throughout Haddington.</w:t>
            </w:r>
          </w:p>
        </w:tc>
        <w:tc>
          <w:tcPr>
            <w:tcW w:w="2126" w:type="dxa"/>
          </w:tcPr>
          <w:p w:rsidR="004F7C40" w:rsidRDefault="004F7C40" w:rsidP="002241DA">
            <w:pPr>
              <w:pStyle w:val="Default"/>
              <w:rPr>
                <w:rFonts w:asciiTheme="minorHAnsi" w:hAnsiTheme="minorHAnsi"/>
                <w:color w:val="auto"/>
                <w:sz w:val="22"/>
                <w:szCs w:val="22"/>
              </w:rPr>
            </w:pPr>
            <w:r>
              <w:rPr>
                <w:rFonts w:asciiTheme="minorHAnsi" w:hAnsiTheme="minorHAnsi"/>
                <w:color w:val="auto"/>
                <w:sz w:val="22"/>
                <w:szCs w:val="22"/>
              </w:rPr>
              <w:t>Funding for bus service</w:t>
            </w:r>
          </w:p>
        </w:tc>
        <w:tc>
          <w:tcPr>
            <w:tcW w:w="2268" w:type="dxa"/>
          </w:tcPr>
          <w:p w:rsidR="004F7C40" w:rsidRDefault="004F7C40" w:rsidP="002241DA">
            <w:pPr>
              <w:pStyle w:val="Default"/>
              <w:rPr>
                <w:rFonts w:asciiTheme="minorHAnsi" w:hAnsiTheme="minorHAnsi"/>
                <w:color w:val="auto"/>
                <w:sz w:val="22"/>
                <w:szCs w:val="22"/>
              </w:rPr>
            </w:pPr>
            <w:r>
              <w:rPr>
                <w:rFonts w:asciiTheme="minorHAnsi" w:hAnsiTheme="minorHAnsi"/>
                <w:color w:val="auto"/>
                <w:sz w:val="22"/>
                <w:szCs w:val="22"/>
              </w:rPr>
              <w:t>Trial carried out successfully, well used and enjoyed providing evidence of demand for permanent service.</w:t>
            </w:r>
          </w:p>
        </w:tc>
      </w:tr>
      <w:tr w:rsidR="00584EAB" w:rsidRPr="00CC5164" w:rsidTr="00C90E4F">
        <w:trPr>
          <w:trHeight w:val="145"/>
        </w:trPr>
        <w:tc>
          <w:tcPr>
            <w:tcW w:w="2552" w:type="dxa"/>
            <w:vMerge/>
          </w:tcPr>
          <w:p w:rsidR="00584EAB" w:rsidRDefault="00584EAB" w:rsidP="005D2DD3">
            <w:pPr>
              <w:spacing w:after="0"/>
              <w:rPr>
                <w:b/>
              </w:rPr>
            </w:pPr>
          </w:p>
        </w:tc>
        <w:tc>
          <w:tcPr>
            <w:tcW w:w="4678" w:type="dxa"/>
          </w:tcPr>
          <w:p w:rsidR="00584EAB" w:rsidRDefault="00584EAB" w:rsidP="002241DA">
            <w:pPr>
              <w:spacing w:after="0"/>
            </w:pPr>
            <w:r>
              <w:rPr>
                <w:b/>
              </w:rPr>
              <w:t>Improve availability of safe active travel routes to school:</w:t>
            </w:r>
          </w:p>
          <w:p w:rsidR="00584EAB" w:rsidRPr="00ED7515" w:rsidRDefault="00584EAB" w:rsidP="002241DA">
            <w:pPr>
              <w:spacing w:after="0"/>
            </w:pPr>
            <w:r>
              <w:t xml:space="preserve">Establish areas of demand for shared-use paths to ensure young people have safe cycling and walking routes to access school and other facilities. </w:t>
            </w:r>
          </w:p>
        </w:tc>
        <w:tc>
          <w:tcPr>
            <w:tcW w:w="1701" w:type="dxa"/>
            <w:gridSpan w:val="2"/>
          </w:tcPr>
          <w:p w:rsidR="00584EAB" w:rsidRDefault="00584EAB" w:rsidP="002241DA">
            <w:pPr>
              <w:spacing w:after="0"/>
            </w:pPr>
            <w:r>
              <w:t>Establishing key areas: by end 2015</w:t>
            </w:r>
          </w:p>
          <w:p w:rsidR="00584EAB" w:rsidRDefault="00584EAB" w:rsidP="002241DA">
            <w:pPr>
              <w:spacing w:after="0"/>
            </w:pPr>
          </w:p>
          <w:p w:rsidR="00584EAB" w:rsidRPr="00FF0C92" w:rsidRDefault="00584EAB" w:rsidP="002241DA">
            <w:pPr>
              <w:spacing w:after="0"/>
            </w:pPr>
            <w:r>
              <w:t>Installation: next 5-10 years</w:t>
            </w:r>
          </w:p>
        </w:tc>
        <w:tc>
          <w:tcPr>
            <w:tcW w:w="2551" w:type="dxa"/>
          </w:tcPr>
          <w:p w:rsidR="00584EAB" w:rsidRPr="00FF0C92" w:rsidRDefault="00584EAB" w:rsidP="002241DA">
            <w:pPr>
              <w:spacing w:after="0"/>
            </w:pPr>
            <w:r>
              <w:t>ELC</w:t>
            </w:r>
          </w:p>
          <w:p w:rsidR="00584EAB" w:rsidRDefault="00584EAB" w:rsidP="002241DA">
            <w:pPr>
              <w:spacing w:after="0"/>
            </w:pPr>
            <w:proofErr w:type="spellStart"/>
            <w:r>
              <w:t>SusTrans</w:t>
            </w:r>
            <w:proofErr w:type="spellEnd"/>
            <w:r>
              <w:t>,</w:t>
            </w:r>
          </w:p>
          <w:p w:rsidR="00584EAB" w:rsidRPr="00FF0C92" w:rsidRDefault="00584EAB" w:rsidP="002241DA">
            <w:pPr>
              <w:spacing w:after="0"/>
            </w:pPr>
            <w:r>
              <w:t>Area Partnership, ELCRP</w:t>
            </w:r>
          </w:p>
        </w:tc>
        <w:tc>
          <w:tcPr>
            <w:tcW w:w="2126" w:type="dxa"/>
          </w:tcPr>
          <w:p w:rsidR="00584EAB" w:rsidRDefault="00584EAB" w:rsidP="002241DA">
            <w:pPr>
              <w:pStyle w:val="Default"/>
              <w:rPr>
                <w:rFonts w:asciiTheme="minorHAnsi" w:hAnsiTheme="minorHAnsi"/>
                <w:color w:val="auto"/>
                <w:sz w:val="22"/>
                <w:szCs w:val="22"/>
              </w:rPr>
            </w:pPr>
            <w:r>
              <w:rPr>
                <w:rFonts w:asciiTheme="minorHAnsi" w:hAnsiTheme="minorHAnsi"/>
                <w:color w:val="auto"/>
                <w:sz w:val="22"/>
                <w:szCs w:val="22"/>
              </w:rPr>
              <w:t>Materials for consultations.</w:t>
            </w:r>
          </w:p>
          <w:p w:rsidR="00584EAB" w:rsidRDefault="00584EAB" w:rsidP="002241DA">
            <w:pPr>
              <w:pStyle w:val="Default"/>
              <w:rPr>
                <w:rFonts w:asciiTheme="minorHAnsi" w:hAnsiTheme="minorHAnsi"/>
                <w:color w:val="auto"/>
                <w:sz w:val="22"/>
                <w:szCs w:val="22"/>
              </w:rPr>
            </w:pPr>
          </w:p>
          <w:p w:rsidR="00584EAB" w:rsidRDefault="00584EAB" w:rsidP="002241DA">
            <w:pPr>
              <w:pStyle w:val="Default"/>
              <w:rPr>
                <w:rFonts w:asciiTheme="minorHAnsi" w:hAnsiTheme="minorHAnsi"/>
                <w:color w:val="auto"/>
                <w:sz w:val="22"/>
                <w:szCs w:val="22"/>
              </w:rPr>
            </w:pPr>
          </w:p>
          <w:p w:rsidR="00584EAB" w:rsidRPr="00FF0C92" w:rsidRDefault="00584EAB" w:rsidP="002241DA">
            <w:pPr>
              <w:pStyle w:val="Default"/>
              <w:rPr>
                <w:rFonts w:asciiTheme="minorHAnsi" w:hAnsiTheme="minorHAnsi"/>
                <w:color w:val="auto"/>
                <w:sz w:val="22"/>
                <w:szCs w:val="22"/>
              </w:rPr>
            </w:pPr>
            <w:r>
              <w:rPr>
                <w:rFonts w:asciiTheme="minorHAnsi" w:hAnsiTheme="minorHAnsi"/>
                <w:color w:val="auto"/>
                <w:sz w:val="22"/>
                <w:szCs w:val="22"/>
              </w:rPr>
              <w:t>Funding for improvements.</w:t>
            </w:r>
          </w:p>
        </w:tc>
        <w:tc>
          <w:tcPr>
            <w:tcW w:w="2268" w:type="dxa"/>
          </w:tcPr>
          <w:p w:rsidR="00584EAB" w:rsidRDefault="00584EAB" w:rsidP="002241DA">
            <w:pPr>
              <w:pStyle w:val="Default"/>
              <w:rPr>
                <w:rFonts w:asciiTheme="minorHAnsi" w:hAnsiTheme="minorHAnsi"/>
                <w:color w:val="auto"/>
                <w:sz w:val="22"/>
                <w:szCs w:val="22"/>
              </w:rPr>
            </w:pPr>
            <w:r>
              <w:rPr>
                <w:rFonts w:asciiTheme="minorHAnsi" w:hAnsiTheme="minorHAnsi"/>
                <w:color w:val="auto"/>
                <w:sz w:val="22"/>
                <w:szCs w:val="22"/>
              </w:rPr>
              <w:t>More safe paths are established.</w:t>
            </w:r>
          </w:p>
          <w:p w:rsidR="00584EAB" w:rsidRDefault="00584EAB" w:rsidP="002241DA">
            <w:pPr>
              <w:pStyle w:val="Default"/>
              <w:rPr>
                <w:rFonts w:asciiTheme="minorHAnsi" w:hAnsiTheme="minorHAnsi"/>
                <w:color w:val="auto"/>
                <w:sz w:val="22"/>
                <w:szCs w:val="22"/>
              </w:rPr>
            </w:pPr>
            <w:r>
              <w:rPr>
                <w:rFonts w:asciiTheme="minorHAnsi" w:hAnsiTheme="minorHAnsi"/>
                <w:color w:val="auto"/>
                <w:sz w:val="22"/>
                <w:szCs w:val="22"/>
              </w:rPr>
              <w:t>Greater number of young people cycling/ walking to school and other services.</w:t>
            </w:r>
          </w:p>
          <w:p w:rsidR="00584EAB" w:rsidRPr="00FF0C92" w:rsidRDefault="00584EAB" w:rsidP="002241DA">
            <w:pPr>
              <w:pStyle w:val="Default"/>
              <w:rPr>
                <w:rFonts w:asciiTheme="minorHAnsi" w:hAnsiTheme="minorHAnsi"/>
                <w:color w:val="auto"/>
                <w:sz w:val="22"/>
                <w:szCs w:val="22"/>
              </w:rPr>
            </w:pPr>
            <w:r>
              <w:rPr>
                <w:rFonts w:asciiTheme="minorHAnsi" w:hAnsiTheme="minorHAnsi"/>
                <w:color w:val="auto"/>
                <w:sz w:val="22"/>
                <w:szCs w:val="22"/>
              </w:rPr>
              <w:t>Reduced congestion due to ‘school run’.</w:t>
            </w:r>
          </w:p>
        </w:tc>
      </w:tr>
      <w:tr w:rsidR="00584EAB" w:rsidRPr="00CC5164" w:rsidTr="00C90E4F">
        <w:trPr>
          <w:trHeight w:val="145"/>
        </w:trPr>
        <w:tc>
          <w:tcPr>
            <w:tcW w:w="2552" w:type="dxa"/>
            <w:vMerge w:val="restart"/>
          </w:tcPr>
          <w:p w:rsidR="00584EAB" w:rsidRDefault="00584EAB" w:rsidP="002C5B83">
            <w:pPr>
              <w:spacing w:after="0"/>
              <w:rPr>
                <w:b/>
              </w:rPr>
            </w:pPr>
            <w:r>
              <w:rPr>
                <w:b/>
              </w:rPr>
              <w:t xml:space="preserve">Children </w:t>
            </w:r>
            <w:r w:rsidR="002C5B83">
              <w:rPr>
                <w:b/>
              </w:rPr>
              <w:t xml:space="preserve">have </w:t>
            </w:r>
            <w:r w:rsidR="002C5B83">
              <w:rPr>
                <w:b/>
              </w:rPr>
              <w:lastRenderedPageBreak/>
              <w:t>opportunities to</w:t>
            </w:r>
            <w:r>
              <w:rPr>
                <w:b/>
              </w:rPr>
              <w:t xml:space="preserve"> play and interact in safe and appropriate environments:</w:t>
            </w:r>
          </w:p>
        </w:tc>
        <w:tc>
          <w:tcPr>
            <w:tcW w:w="4678" w:type="dxa"/>
          </w:tcPr>
          <w:p w:rsidR="00584EAB" w:rsidRDefault="00584EAB" w:rsidP="005D2DD3">
            <w:pPr>
              <w:spacing w:after="0"/>
            </w:pPr>
            <w:r>
              <w:rPr>
                <w:b/>
              </w:rPr>
              <w:lastRenderedPageBreak/>
              <w:t>Mobile u12s rural movie night:</w:t>
            </w:r>
          </w:p>
          <w:p w:rsidR="00584EAB" w:rsidRPr="00B06A71" w:rsidRDefault="00584EAB" w:rsidP="00A862E1">
            <w:pPr>
              <w:spacing w:after="0"/>
            </w:pPr>
            <w:r>
              <w:lastRenderedPageBreak/>
              <w:t>Set up a monthly movie night hosted in various villages in the ward showing family friendly films. Attendance from all primary school catchments to stimulate bonding between young people before high school.</w:t>
            </w:r>
          </w:p>
        </w:tc>
        <w:tc>
          <w:tcPr>
            <w:tcW w:w="1701" w:type="dxa"/>
            <w:gridSpan w:val="2"/>
          </w:tcPr>
          <w:p w:rsidR="00584EAB" w:rsidRDefault="00584EAB" w:rsidP="005D2DD3">
            <w:pPr>
              <w:spacing w:after="0"/>
            </w:pPr>
            <w:r>
              <w:lastRenderedPageBreak/>
              <w:t>2015/16</w:t>
            </w:r>
          </w:p>
        </w:tc>
        <w:tc>
          <w:tcPr>
            <w:tcW w:w="2551" w:type="dxa"/>
          </w:tcPr>
          <w:p w:rsidR="00584EAB" w:rsidRDefault="00584EAB" w:rsidP="005D2DD3">
            <w:pPr>
              <w:spacing w:after="0"/>
            </w:pPr>
            <w:r>
              <w:t>Area Partnership</w:t>
            </w:r>
          </w:p>
          <w:p w:rsidR="00584EAB" w:rsidRDefault="00584EAB" w:rsidP="005D2DD3">
            <w:pPr>
              <w:spacing w:after="0"/>
            </w:pPr>
            <w:r>
              <w:lastRenderedPageBreak/>
              <w:t>Village Hall Committees</w:t>
            </w:r>
          </w:p>
        </w:tc>
        <w:tc>
          <w:tcPr>
            <w:tcW w:w="2126" w:type="dxa"/>
          </w:tcPr>
          <w:p w:rsidR="00584EAB" w:rsidRDefault="00584EAB" w:rsidP="005D2DD3">
            <w:pPr>
              <w:pStyle w:val="Default"/>
              <w:rPr>
                <w:rFonts w:asciiTheme="minorHAnsi" w:hAnsiTheme="minorHAnsi"/>
                <w:color w:val="auto"/>
                <w:sz w:val="22"/>
                <w:szCs w:val="22"/>
              </w:rPr>
            </w:pPr>
            <w:r>
              <w:rPr>
                <w:rFonts w:asciiTheme="minorHAnsi" w:hAnsiTheme="minorHAnsi"/>
                <w:color w:val="auto"/>
                <w:sz w:val="22"/>
                <w:szCs w:val="22"/>
              </w:rPr>
              <w:lastRenderedPageBreak/>
              <w:t xml:space="preserve">Projector and screen </w:t>
            </w:r>
            <w:r>
              <w:rPr>
                <w:rFonts w:asciiTheme="minorHAnsi" w:hAnsiTheme="minorHAnsi"/>
                <w:color w:val="auto"/>
                <w:sz w:val="22"/>
                <w:szCs w:val="22"/>
              </w:rPr>
              <w:lastRenderedPageBreak/>
              <w:t>where not supplied.</w:t>
            </w:r>
          </w:p>
          <w:p w:rsidR="00584EAB" w:rsidRDefault="00584EAB" w:rsidP="005D2DD3">
            <w:pPr>
              <w:pStyle w:val="Default"/>
              <w:rPr>
                <w:rFonts w:asciiTheme="minorHAnsi" w:hAnsiTheme="minorHAnsi"/>
                <w:color w:val="auto"/>
                <w:sz w:val="22"/>
                <w:szCs w:val="22"/>
              </w:rPr>
            </w:pPr>
          </w:p>
          <w:p w:rsidR="00584EAB" w:rsidRDefault="00584EAB" w:rsidP="005D2DD3">
            <w:pPr>
              <w:pStyle w:val="Default"/>
              <w:rPr>
                <w:rFonts w:asciiTheme="minorHAnsi" w:hAnsiTheme="minorHAnsi"/>
                <w:color w:val="auto"/>
                <w:sz w:val="22"/>
                <w:szCs w:val="22"/>
              </w:rPr>
            </w:pPr>
            <w:r>
              <w:rPr>
                <w:rFonts w:asciiTheme="minorHAnsi" w:hAnsiTheme="minorHAnsi"/>
                <w:color w:val="auto"/>
                <w:sz w:val="22"/>
                <w:szCs w:val="22"/>
              </w:rPr>
              <w:t>Venues.</w:t>
            </w:r>
          </w:p>
        </w:tc>
        <w:tc>
          <w:tcPr>
            <w:tcW w:w="2268" w:type="dxa"/>
          </w:tcPr>
          <w:p w:rsidR="00584EAB" w:rsidRDefault="00584EAB" w:rsidP="005D2DD3">
            <w:pPr>
              <w:pStyle w:val="Default"/>
              <w:rPr>
                <w:rFonts w:asciiTheme="minorHAnsi" w:hAnsiTheme="minorHAnsi"/>
                <w:color w:val="auto"/>
                <w:sz w:val="22"/>
                <w:szCs w:val="22"/>
              </w:rPr>
            </w:pPr>
            <w:r>
              <w:rPr>
                <w:rFonts w:asciiTheme="minorHAnsi" w:hAnsiTheme="minorHAnsi"/>
                <w:color w:val="auto"/>
                <w:sz w:val="22"/>
                <w:szCs w:val="22"/>
              </w:rPr>
              <w:lastRenderedPageBreak/>
              <w:t xml:space="preserve">Service is established </w:t>
            </w:r>
            <w:r>
              <w:rPr>
                <w:rFonts w:asciiTheme="minorHAnsi" w:hAnsiTheme="minorHAnsi"/>
                <w:color w:val="auto"/>
                <w:sz w:val="22"/>
                <w:szCs w:val="22"/>
              </w:rPr>
              <w:lastRenderedPageBreak/>
              <w:t>by end of 2015 and well attended by families throughout the ward.</w:t>
            </w:r>
          </w:p>
        </w:tc>
      </w:tr>
      <w:tr w:rsidR="00584EAB" w:rsidRPr="00CC5164" w:rsidTr="00C90E4F">
        <w:trPr>
          <w:trHeight w:val="145"/>
        </w:trPr>
        <w:tc>
          <w:tcPr>
            <w:tcW w:w="2552" w:type="dxa"/>
            <w:vMerge/>
          </w:tcPr>
          <w:p w:rsidR="00584EAB" w:rsidRDefault="00584EAB" w:rsidP="004413D5">
            <w:pPr>
              <w:spacing w:after="0"/>
              <w:rPr>
                <w:b/>
              </w:rPr>
            </w:pPr>
          </w:p>
        </w:tc>
        <w:tc>
          <w:tcPr>
            <w:tcW w:w="4678" w:type="dxa"/>
          </w:tcPr>
          <w:p w:rsidR="00584EAB" w:rsidRDefault="00584EAB" w:rsidP="005D2DD3">
            <w:pPr>
              <w:spacing w:after="0"/>
              <w:rPr>
                <w:b/>
              </w:rPr>
            </w:pPr>
            <w:r>
              <w:rPr>
                <w:b/>
              </w:rPr>
              <w:t xml:space="preserve">Multi use play-space at Neilson Park </w:t>
            </w:r>
            <w:proofErr w:type="spellStart"/>
            <w:r>
              <w:rPr>
                <w:b/>
              </w:rPr>
              <w:t>Pavillion</w:t>
            </w:r>
            <w:proofErr w:type="spellEnd"/>
            <w:r>
              <w:rPr>
                <w:b/>
              </w:rPr>
              <w:t>:</w:t>
            </w:r>
          </w:p>
          <w:p w:rsidR="00584EAB" w:rsidRPr="00C3749D" w:rsidRDefault="00584EAB" w:rsidP="00F30BDE">
            <w:pPr>
              <w:spacing w:after="0"/>
            </w:pPr>
            <w:r>
              <w:t>Refurbishing the under-used pavilion in Neilson Park as a multipurpose play space for children and families.</w:t>
            </w:r>
          </w:p>
        </w:tc>
        <w:tc>
          <w:tcPr>
            <w:tcW w:w="1701" w:type="dxa"/>
            <w:gridSpan w:val="2"/>
          </w:tcPr>
          <w:p w:rsidR="00584EAB" w:rsidRDefault="00584EAB" w:rsidP="005D2DD3">
            <w:pPr>
              <w:spacing w:after="0"/>
            </w:pPr>
            <w:r>
              <w:t>Initial stages starting summer 2015. Completion of refurbishment complete by end 2018.</w:t>
            </w:r>
          </w:p>
        </w:tc>
        <w:tc>
          <w:tcPr>
            <w:tcW w:w="2551" w:type="dxa"/>
          </w:tcPr>
          <w:p w:rsidR="00584EAB" w:rsidRDefault="00584EAB" w:rsidP="005D2DD3">
            <w:pPr>
              <w:spacing w:after="0"/>
            </w:pPr>
            <w:r>
              <w:t>Support from the Start;</w:t>
            </w:r>
          </w:p>
          <w:p w:rsidR="00584EAB" w:rsidRDefault="00584EAB" w:rsidP="005D2DD3">
            <w:pPr>
              <w:spacing w:after="0"/>
            </w:pPr>
            <w:r>
              <w:t>ELPA</w:t>
            </w:r>
          </w:p>
          <w:p w:rsidR="00584EAB" w:rsidRDefault="00584EAB" w:rsidP="005D2DD3">
            <w:pPr>
              <w:spacing w:after="0"/>
            </w:pPr>
            <w:r>
              <w:t xml:space="preserve">Area Partnership; </w:t>
            </w:r>
            <w:proofErr w:type="spellStart"/>
            <w:r>
              <w:t>FoNP</w:t>
            </w:r>
            <w:proofErr w:type="spellEnd"/>
          </w:p>
        </w:tc>
        <w:tc>
          <w:tcPr>
            <w:tcW w:w="2126" w:type="dxa"/>
          </w:tcPr>
          <w:p w:rsidR="00584EAB" w:rsidRDefault="00584EAB" w:rsidP="005D2DD3">
            <w:pPr>
              <w:pStyle w:val="Default"/>
              <w:rPr>
                <w:rFonts w:asciiTheme="minorHAnsi" w:hAnsiTheme="minorHAnsi"/>
                <w:color w:val="auto"/>
                <w:sz w:val="22"/>
                <w:szCs w:val="22"/>
              </w:rPr>
            </w:pPr>
            <w:r>
              <w:rPr>
                <w:rFonts w:asciiTheme="minorHAnsi" w:hAnsiTheme="minorHAnsi"/>
                <w:color w:val="auto"/>
                <w:sz w:val="22"/>
                <w:szCs w:val="22"/>
              </w:rPr>
              <w:t>Funding</w:t>
            </w:r>
          </w:p>
        </w:tc>
        <w:tc>
          <w:tcPr>
            <w:tcW w:w="2268" w:type="dxa"/>
          </w:tcPr>
          <w:p w:rsidR="00584EAB" w:rsidRDefault="00584EAB" w:rsidP="005D2DD3">
            <w:pPr>
              <w:pStyle w:val="Default"/>
              <w:rPr>
                <w:rFonts w:asciiTheme="minorHAnsi" w:hAnsiTheme="minorHAnsi"/>
                <w:color w:val="auto"/>
                <w:sz w:val="22"/>
                <w:szCs w:val="22"/>
              </w:rPr>
            </w:pPr>
            <w:r>
              <w:rPr>
                <w:rFonts w:asciiTheme="minorHAnsi" w:hAnsiTheme="minorHAnsi"/>
                <w:color w:val="auto"/>
                <w:sz w:val="22"/>
                <w:szCs w:val="22"/>
              </w:rPr>
              <w:t>Funding is accessed to support the service provision and the refurbishment costs. Refurbishment is carried out following consultation with stakeholders within the time-frame.</w:t>
            </w:r>
          </w:p>
        </w:tc>
      </w:tr>
      <w:tr w:rsidR="008C2FBC" w:rsidRPr="00CC5164" w:rsidTr="00C90E4F">
        <w:trPr>
          <w:trHeight w:val="145"/>
        </w:trPr>
        <w:tc>
          <w:tcPr>
            <w:tcW w:w="2552" w:type="dxa"/>
            <w:vMerge/>
          </w:tcPr>
          <w:p w:rsidR="008C2FBC" w:rsidRDefault="008C2FBC" w:rsidP="004413D5">
            <w:pPr>
              <w:spacing w:after="0"/>
              <w:rPr>
                <w:b/>
              </w:rPr>
            </w:pPr>
          </w:p>
        </w:tc>
        <w:tc>
          <w:tcPr>
            <w:tcW w:w="4678" w:type="dxa"/>
          </w:tcPr>
          <w:p w:rsidR="008C2FBC" w:rsidRPr="00351F3F" w:rsidRDefault="008C2FBC" w:rsidP="005D2DD3">
            <w:pPr>
              <w:spacing w:after="0"/>
            </w:pPr>
            <w:r>
              <w:rPr>
                <w:b/>
              </w:rPr>
              <w:t>Youth Workers to work with u-12s in the villages in an outdoors environment:</w:t>
            </w:r>
            <w:r>
              <w:t xml:space="preserve"> To make the most of the outdoors in the </w:t>
            </w:r>
            <w:proofErr w:type="gramStart"/>
            <w:r>
              <w:t>villages</w:t>
            </w:r>
            <w:proofErr w:type="gramEnd"/>
            <w:r>
              <w:t xml:space="preserve"> youth workers on 6-week blocks could oversee informal play in outdoor spaces to encourage children to engage with the outdoors.</w:t>
            </w:r>
          </w:p>
        </w:tc>
        <w:tc>
          <w:tcPr>
            <w:tcW w:w="1701" w:type="dxa"/>
            <w:gridSpan w:val="2"/>
          </w:tcPr>
          <w:p w:rsidR="008C2FBC" w:rsidRDefault="008C2FBC" w:rsidP="005D2DD3">
            <w:pPr>
              <w:spacing w:after="0"/>
            </w:pPr>
          </w:p>
        </w:tc>
        <w:tc>
          <w:tcPr>
            <w:tcW w:w="2551" w:type="dxa"/>
          </w:tcPr>
          <w:p w:rsidR="008C2FBC" w:rsidRDefault="008C2FBC" w:rsidP="005D2DD3">
            <w:pPr>
              <w:spacing w:after="0"/>
            </w:pPr>
          </w:p>
        </w:tc>
        <w:tc>
          <w:tcPr>
            <w:tcW w:w="2126" w:type="dxa"/>
          </w:tcPr>
          <w:p w:rsidR="008C2FBC" w:rsidRDefault="008C2FBC" w:rsidP="005D2DD3">
            <w:pPr>
              <w:pStyle w:val="Default"/>
              <w:rPr>
                <w:rFonts w:asciiTheme="minorHAnsi" w:hAnsiTheme="minorHAnsi"/>
                <w:color w:val="auto"/>
                <w:sz w:val="22"/>
                <w:szCs w:val="22"/>
              </w:rPr>
            </w:pPr>
          </w:p>
        </w:tc>
        <w:tc>
          <w:tcPr>
            <w:tcW w:w="2268" w:type="dxa"/>
          </w:tcPr>
          <w:p w:rsidR="008C2FBC" w:rsidRDefault="008C2FBC" w:rsidP="005D2DD3">
            <w:pPr>
              <w:pStyle w:val="Default"/>
              <w:rPr>
                <w:rFonts w:asciiTheme="minorHAnsi" w:hAnsiTheme="minorHAnsi"/>
                <w:color w:val="auto"/>
                <w:sz w:val="22"/>
                <w:szCs w:val="22"/>
              </w:rPr>
            </w:pPr>
          </w:p>
        </w:tc>
      </w:tr>
      <w:tr w:rsidR="008C2FBC" w:rsidRPr="00CC5164" w:rsidTr="00C90E4F">
        <w:trPr>
          <w:trHeight w:val="145"/>
        </w:trPr>
        <w:tc>
          <w:tcPr>
            <w:tcW w:w="2552" w:type="dxa"/>
            <w:vMerge w:val="restart"/>
          </w:tcPr>
          <w:p w:rsidR="008C2FBC" w:rsidRDefault="002C5B83" w:rsidP="00A97CB9">
            <w:pPr>
              <w:spacing w:after="0"/>
              <w:rPr>
                <w:b/>
              </w:rPr>
            </w:pPr>
            <w:r>
              <w:rPr>
                <w:b/>
              </w:rPr>
              <w:t>Y</w:t>
            </w:r>
            <w:r w:rsidR="008C2FBC">
              <w:rPr>
                <w:b/>
              </w:rPr>
              <w:t xml:space="preserve">oung people in the ward have spaces to hang out and socialise, and access to </w:t>
            </w:r>
            <w:r>
              <w:rPr>
                <w:b/>
              </w:rPr>
              <w:t xml:space="preserve">high quality </w:t>
            </w:r>
            <w:r w:rsidR="008C2FBC">
              <w:rPr>
                <w:b/>
              </w:rPr>
              <w:t>recreation facilities:</w:t>
            </w:r>
          </w:p>
        </w:tc>
        <w:tc>
          <w:tcPr>
            <w:tcW w:w="4678" w:type="dxa"/>
          </w:tcPr>
          <w:p w:rsidR="008C2FBC" w:rsidRDefault="008C2FBC" w:rsidP="005D2DD3">
            <w:pPr>
              <w:spacing w:after="0"/>
              <w:rPr>
                <w:b/>
              </w:rPr>
            </w:pPr>
            <w:r>
              <w:rPr>
                <w:b/>
              </w:rPr>
              <w:t>50s Diner Style Cafe in Haddington:</w:t>
            </w:r>
          </w:p>
          <w:p w:rsidR="008C2FBC" w:rsidRPr="00584EAB" w:rsidRDefault="008C2FBC" w:rsidP="008C2FBC">
            <w:pPr>
              <w:spacing w:after="0"/>
            </w:pPr>
            <w:r>
              <w:t>Give young people a place to hang out one evening a week.</w:t>
            </w:r>
          </w:p>
        </w:tc>
        <w:tc>
          <w:tcPr>
            <w:tcW w:w="1701" w:type="dxa"/>
            <w:gridSpan w:val="2"/>
          </w:tcPr>
          <w:p w:rsidR="008C2FBC" w:rsidRDefault="008C2FBC" w:rsidP="005D2DD3">
            <w:pPr>
              <w:spacing w:after="0"/>
            </w:pPr>
            <w:r>
              <w:t>2015/16</w:t>
            </w:r>
          </w:p>
        </w:tc>
        <w:tc>
          <w:tcPr>
            <w:tcW w:w="2551" w:type="dxa"/>
          </w:tcPr>
          <w:p w:rsidR="008C2FBC" w:rsidRDefault="008C2FBC" w:rsidP="005D2DD3">
            <w:pPr>
              <w:spacing w:after="0"/>
            </w:pPr>
            <w:r>
              <w:t>HCDT, Betty’s Sweet Shop</w:t>
            </w:r>
          </w:p>
          <w:p w:rsidR="008C2FBC" w:rsidRDefault="008C2FBC" w:rsidP="006B2029">
            <w:pPr>
              <w:spacing w:after="0"/>
            </w:pPr>
            <w:r>
              <w:t xml:space="preserve">HDCC, Area Partnership, </w:t>
            </w:r>
          </w:p>
        </w:tc>
        <w:tc>
          <w:tcPr>
            <w:tcW w:w="2126" w:type="dxa"/>
          </w:tcPr>
          <w:p w:rsidR="008C2FBC" w:rsidRDefault="008C2FBC" w:rsidP="005D2DD3">
            <w:pPr>
              <w:pStyle w:val="Default"/>
              <w:rPr>
                <w:rFonts w:asciiTheme="minorHAnsi" w:hAnsiTheme="minorHAnsi"/>
                <w:color w:val="auto"/>
                <w:sz w:val="22"/>
                <w:szCs w:val="22"/>
              </w:rPr>
            </w:pPr>
          </w:p>
        </w:tc>
        <w:tc>
          <w:tcPr>
            <w:tcW w:w="2268" w:type="dxa"/>
          </w:tcPr>
          <w:p w:rsidR="008C2FBC" w:rsidRDefault="008C2FBC" w:rsidP="0064347C">
            <w:pPr>
              <w:pStyle w:val="Default"/>
              <w:rPr>
                <w:rFonts w:asciiTheme="minorHAnsi" w:hAnsiTheme="minorHAnsi"/>
                <w:color w:val="auto"/>
                <w:sz w:val="22"/>
                <w:szCs w:val="22"/>
              </w:rPr>
            </w:pPr>
            <w:r>
              <w:rPr>
                <w:rFonts w:asciiTheme="minorHAnsi" w:hAnsiTheme="minorHAnsi"/>
                <w:color w:val="auto"/>
                <w:sz w:val="22"/>
                <w:szCs w:val="22"/>
              </w:rPr>
              <w:t>50s Diner cafe open to young people in Summer 2015, well used.</w:t>
            </w:r>
          </w:p>
        </w:tc>
      </w:tr>
      <w:tr w:rsidR="008C2FBC" w:rsidRPr="00CC5164" w:rsidTr="00C90E4F">
        <w:trPr>
          <w:trHeight w:val="145"/>
        </w:trPr>
        <w:tc>
          <w:tcPr>
            <w:tcW w:w="2552" w:type="dxa"/>
            <w:vMerge/>
          </w:tcPr>
          <w:p w:rsidR="008C2FBC" w:rsidRDefault="008C2FBC" w:rsidP="005D2DD3">
            <w:pPr>
              <w:spacing w:after="0"/>
              <w:rPr>
                <w:b/>
              </w:rPr>
            </w:pPr>
          </w:p>
        </w:tc>
        <w:tc>
          <w:tcPr>
            <w:tcW w:w="4678" w:type="dxa"/>
          </w:tcPr>
          <w:p w:rsidR="008C2FBC" w:rsidRDefault="008C2FBC" w:rsidP="005D2DD3">
            <w:pPr>
              <w:spacing w:after="0"/>
              <w:rPr>
                <w:b/>
              </w:rPr>
            </w:pPr>
            <w:r>
              <w:rPr>
                <w:b/>
              </w:rPr>
              <w:t>More opening times for young people at the gym:</w:t>
            </w:r>
          </w:p>
          <w:p w:rsidR="008C2FBC" w:rsidRPr="00A862E1" w:rsidRDefault="008C2FBC" w:rsidP="004413D5">
            <w:pPr>
              <w:spacing w:after="0"/>
            </w:pPr>
            <w:r>
              <w:t>Establish additional opening times for young people at gym.</w:t>
            </w:r>
          </w:p>
        </w:tc>
        <w:tc>
          <w:tcPr>
            <w:tcW w:w="1701" w:type="dxa"/>
            <w:gridSpan w:val="2"/>
          </w:tcPr>
          <w:p w:rsidR="008C2FBC" w:rsidRDefault="008C2FBC" w:rsidP="005D2DD3">
            <w:pPr>
              <w:spacing w:after="0"/>
            </w:pPr>
            <w:r>
              <w:t>Changes in place by Summer 2015</w:t>
            </w:r>
          </w:p>
        </w:tc>
        <w:tc>
          <w:tcPr>
            <w:tcW w:w="2551" w:type="dxa"/>
          </w:tcPr>
          <w:p w:rsidR="008C2FBC" w:rsidRDefault="008C2FBC" w:rsidP="005D2DD3">
            <w:pPr>
              <w:spacing w:after="0"/>
            </w:pPr>
            <w:r>
              <w:t>Gym</w:t>
            </w:r>
          </w:p>
          <w:p w:rsidR="008C2FBC" w:rsidRDefault="008C2FBC" w:rsidP="00A50131">
            <w:pPr>
              <w:spacing w:after="0"/>
            </w:pPr>
            <w:r>
              <w:t>Area manager</w:t>
            </w:r>
          </w:p>
        </w:tc>
        <w:tc>
          <w:tcPr>
            <w:tcW w:w="2126" w:type="dxa"/>
          </w:tcPr>
          <w:p w:rsidR="008C2FBC" w:rsidRDefault="008C2FBC" w:rsidP="005D2DD3">
            <w:pPr>
              <w:pStyle w:val="Default"/>
              <w:rPr>
                <w:rFonts w:asciiTheme="minorHAnsi" w:hAnsiTheme="minorHAnsi"/>
                <w:color w:val="auto"/>
                <w:sz w:val="22"/>
                <w:szCs w:val="22"/>
              </w:rPr>
            </w:pPr>
          </w:p>
        </w:tc>
        <w:tc>
          <w:tcPr>
            <w:tcW w:w="2268" w:type="dxa"/>
          </w:tcPr>
          <w:p w:rsidR="008C2FBC" w:rsidRDefault="008C2FBC" w:rsidP="00A862E1">
            <w:pPr>
              <w:pStyle w:val="Default"/>
              <w:rPr>
                <w:rFonts w:asciiTheme="minorHAnsi" w:hAnsiTheme="minorHAnsi"/>
                <w:color w:val="auto"/>
                <w:sz w:val="22"/>
                <w:szCs w:val="22"/>
              </w:rPr>
            </w:pPr>
            <w:r>
              <w:rPr>
                <w:rFonts w:asciiTheme="minorHAnsi" w:hAnsiTheme="minorHAnsi"/>
                <w:color w:val="auto"/>
                <w:sz w:val="22"/>
                <w:szCs w:val="22"/>
              </w:rPr>
              <w:t>More opening times at gym. Facility seeing increase in usage.</w:t>
            </w:r>
          </w:p>
        </w:tc>
      </w:tr>
      <w:tr w:rsidR="008C2FBC" w:rsidRPr="00CC5164" w:rsidTr="00C90E4F">
        <w:trPr>
          <w:trHeight w:val="145"/>
        </w:trPr>
        <w:tc>
          <w:tcPr>
            <w:tcW w:w="2552" w:type="dxa"/>
            <w:vMerge/>
          </w:tcPr>
          <w:p w:rsidR="008C2FBC" w:rsidRDefault="008C2FBC" w:rsidP="005D2DD3">
            <w:pPr>
              <w:spacing w:after="0"/>
              <w:rPr>
                <w:b/>
              </w:rPr>
            </w:pPr>
          </w:p>
        </w:tc>
        <w:tc>
          <w:tcPr>
            <w:tcW w:w="4678" w:type="dxa"/>
          </w:tcPr>
          <w:p w:rsidR="008C2FBC" w:rsidRDefault="008C2FBC" w:rsidP="005D2DD3">
            <w:pPr>
              <w:spacing w:after="0"/>
              <w:rPr>
                <w:b/>
              </w:rPr>
            </w:pPr>
            <w:r>
              <w:rPr>
                <w:b/>
              </w:rPr>
              <w:t xml:space="preserve">More open-pitch time at </w:t>
            </w:r>
            <w:proofErr w:type="spellStart"/>
            <w:r>
              <w:rPr>
                <w:b/>
              </w:rPr>
              <w:t>Aubigny</w:t>
            </w:r>
            <w:proofErr w:type="spellEnd"/>
            <w:r>
              <w:rPr>
                <w:b/>
              </w:rPr>
              <w:t xml:space="preserve"> Astroturf:</w:t>
            </w:r>
          </w:p>
          <w:p w:rsidR="008C2FBC" w:rsidRPr="00A862E1" w:rsidRDefault="008C2FBC" w:rsidP="005D2DD3">
            <w:pPr>
              <w:spacing w:after="0"/>
            </w:pPr>
            <w:r>
              <w:t xml:space="preserve">Establish additional open-pitch times at </w:t>
            </w:r>
            <w:proofErr w:type="spellStart"/>
            <w:r>
              <w:t>Aubigny</w:t>
            </w:r>
            <w:proofErr w:type="spellEnd"/>
            <w:r>
              <w:t xml:space="preserve"> Astroturf.</w:t>
            </w:r>
          </w:p>
        </w:tc>
        <w:tc>
          <w:tcPr>
            <w:tcW w:w="1701" w:type="dxa"/>
            <w:gridSpan w:val="2"/>
          </w:tcPr>
          <w:p w:rsidR="008C2FBC" w:rsidRDefault="008C2FBC" w:rsidP="005D2DD3">
            <w:pPr>
              <w:spacing w:after="0"/>
            </w:pPr>
            <w:r>
              <w:t xml:space="preserve">Changes in place by Summer 2015 </w:t>
            </w:r>
          </w:p>
        </w:tc>
        <w:tc>
          <w:tcPr>
            <w:tcW w:w="2551" w:type="dxa"/>
          </w:tcPr>
          <w:p w:rsidR="008C2FBC" w:rsidRDefault="008C2FBC" w:rsidP="005D2DD3">
            <w:pPr>
              <w:spacing w:after="0"/>
            </w:pPr>
            <w:proofErr w:type="spellStart"/>
            <w:r>
              <w:t>Aubigny</w:t>
            </w:r>
            <w:proofErr w:type="spellEnd"/>
            <w:r>
              <w:t xml:space="preserve"> Astroturf</w:t>
            </w:r>
          </w:p>
          <w:p w:rsidR="008C2FBC" w:rsidRDefault="008C2FBC" w:rsidP="005D2DD3">
            <w:pPr>
              <w:spacing w:after="0"/>
            </w:pPr>
            <w:r>
              <w:t>Area Manager</w:t>
            </w:r>
          </w:p>
        </w:tc>
        <w:tc>
          <w:tcPr>
            <w:tcW w:w="2126" w:type="dxa"/>
          </w:tcPr>
          <w:p w:rsidR="008C2FBC" w:rsidRDefault="008C2FBC" w:rsidP="005D2DD3">
            <w:pPr>
              <w:pStyle w:val="Default"/>
              <w:rPr>
                <w:rFonts w:asciiTheme="minorHAnsi" w:hAnsiTheme="minorHAnsi"/>
                <w:color w:val="auto"/>
                <w:sz w:val="22"/>
                <w:szCs w:val="22"/>
              </w:rPr>
            </w:pPr>
          </w:p>
        </w:tc>
        <w:tc>
          <w:tcPr>
            <w:tcW w:w="2268" w:type="dxa"/>
          </w:tcPr>
          <w:p w:rsidR="008C2FBC" w:rsidRDefault="008C2FBC" w:rsidP="005D2DD3">
            <w:pPr>
              <w:pStyle w:val="Default"/>
              <w:rPr>
                <w:rFonts w:asciiTheme="minorHAnsi" w:hAnsiTheme="minorHAnsi"/>
                <w:color w:val="auto"/>
                <w:sz w:val="22"/>
                <w:szCs w:val="22"/>
              </w:rPr>
            </w:pPr>
            <w:r>
              <w:rPr>
                <w:rFonts w:asciiTheme="minorHAnsi" w:hAnsiTheme="minorHAnsi"/>
                <w:color w:val="auto"/>
                <w:sz w:val="22"/>
                <w:szCs w:val="22"/>
              </w:rPr>
              <w:t>More open-pitch times at AA, facility seeing increase in usage.</w:t>
            </w:r>
          </w:p>
        </w:tc>
      </w:tr>
      <w:tr w:rsidR="008C2FBC" w:rsidRPr="00CC5164" w:rsidTr="00C90E4F">
        <w:trPr>
          <w:trHeight w:val="145"/>
        </w:trPr>
        <w:tc>
          <w:tcPr>
            <w:tcW w:w="2552" w:type="dxa"/>
            <w:vMerge/>
          </w:tcPr>
          <w:p w:rsidR="008C2FBC" w:rsidRDefault="008C2FBC" w:rsidP="005D2DD3">
            <w:pPr>
              <w:spacing w:after="0"/>
              <w:rPr>
                <w:b/>
              </w:rPr>
            </w:pPr>
          </w:p>
        </w:tc>
        <w:tc>
          <w:tcPr>
            <w:tcW w:w="4678" w:type="dxa"/>
          </w:tcPr>
          <w:p w:rsidR="008C2FBC" w:rsidRDefault="008C2FBC" w:rsidP="005D2DD3">
            <w:pPr>
              <w:spacing w:after="0"/>
              <w:rPr>
                <w:b/>
              </w:rPr>
            </w:pPr>
            <w:r>
              <w:rPr>
                <w:b/>
              </w:rPr>
              <w:t>Improvements to Neilson Park:</w:t>
            </w:r>
          </w:p>
          <w:p w:rsidR="008C2FBC" w:rsidRPr="00E02BE0" w:rsidRDefault="008C2FBC" w:rsidP="000823A8">
            <w:pPr>
              <w:spacing w:after="0"/>
            </w:pPr>
            <w:r>
              <w:t xml:space="preserve">Work with young people to establish improvements to Neilson Park including a </w:t>
            </w:r>
            <w:r>
              <w:lastRenderedPageBreak/>
              <w:t>Basketball hoop and more seating space.</w:t>
            </w:r>
          </w:p>
        </w:tc>
        <w:tc>
          <w:tcPr>
            <w:tcW w:w="1701" w:type="dxa"/>
            <w:gridSpan w:val="2"/>
          </w:tcPr>
          <w:p w:rsidR="008C2FBC" w:rsidRDefault="008C2FBC" w:rsidP="005D2DD3">
            <w:pPr>
              <w:spacing w:after="0"/>
            </w:pPr>
            <w:r>
              <w:lastRenderedPageBreak/>
              <w:t>2015/16</w:t>
            </w:r>
          </w:p>
        </w:tc>
        <w:tc>
          <w:tcPr>
            <w:tcW w:w="2551" w:type="dxa"/>
          </w:tcPr>
          <w:p w:rsidR="008C2FBC" w:rsidRDefault="008C2FBC" w:rsidP="005D2DD3">
            <w:pPr>
              <w:spacing w:after="0"/>
            </w:pPr>
            <w:r>
              <w:t>Friends of Neilson Park.</w:t>
            </w:r>
          </w:p>
          <w:p w:rsidR="008C2FBC" w:rsidRDefault="008C2FBC" w:rsidP="00C64C18">
            <w:pPr>
              <w:spacing w:after="0"/>
            </w:pPr>
            <w:r>
              <w:t>H&amp;LAP; Youth Reps, Pupil Council</w:t>
            </w:r>
          </w:p>
        </w:tc>
        <w:tc>
          <w:tcPr>
            <w:tcW w:w="2126" w:type="dxa"/>
          </w:tcPr>
          <w:p w:rsidR="008C2FBC" w:rsidRDefault="008C2FBC" w:rsidP="005D2DD3">
            <w:pPr>
              <w:pStyle w:val="Default"/>
              <w:rPr>
                <w:rFonts w:asciiTheme="minorHAnsi" w:hAnsiTheme="minorHAnsi"/>
                <w:color w:val="auto"/>
                <w:sz w:val="22"/>
                <w:szCs w:val="22"/>
              </w:rPr>
            </w:pPr>
            <w:r>
              <w:rPr>
                <w:rFonts w:asciiTheme="minorHAnsi" w:hAnsiTheme="minorHAnsi"/>
                <w:color w:val="auto"/>
                <w:sz w:val="22"/>
                <w:szCs w:val="22"/>
              </w:rPr>
              <w:t>Funding for improvements.</w:t>
            </w:r>
          </w:p>
        </w:tc>
        <w:tc>
          <w:tcPr>
            <w:tcW w:w="2268" w:type="dxa"/>
          </w:tcPr>
          <w:p w:rsidR="008C2FBC" w:rsidRDefault="008C2FBC" w:rsidP="005D2DD3">
            <w:pPr>
              <w:pStyle w:val="Default"/>
              <w:rPr>
                <w:rFonts w:asciiTheme="minorHAnsi" w:hAnsiTheme="minorHAnsi"/>
                <w:color w:val="auto"/>
                <w:sz w:val="22"/>
                <w:szCs w:val="22"/>
              </w:rPr>
            </w:pPr>
            <w:r>
              <w:rPr>
                <w:rFonts w:asciiTheme="minorHAnsi" w:hAnsiTheme="minorHAnsi"/>
                <w:color w:val="auto"/>
                <w:sz w:val="22"/>
                <w:szCs w:val="22"/>
              </w:rPr>
              <w:t xml:space="preserve">Young people engaged in process of improving Neilson </w:t>
            </w:r>
            <w:r>
              <w:rPr>
                <w:rFonts w:asciiTheme="minorHAnsi" w:hAnsiTheme="minorHAnsi"/>
                <w:color w:val="auto"/>
                <w:sz w:val="22"/>
                <w:szCs w:val="22"/>
              </w:rPr>
              <w:lastRenderedPageBreak/>
              <w:t>Park.</w:t>
            </w:r>
          </w:p>
          <w:p w:rsidR="008C2FBC" w:rsidRDefault="008C2FBC" w:rsidP="005D2DD3">
            <w:pPr>
              <w:pStyle w:val="Default"/>
              <w:rPr>
                <w:rFonts w:asciiTheme="minorHAnsi" w:hAnsiTheme="minorHAnsi"/>
                <w:color w:val="auto"/>
                <w:sz w:val="22"/>
                <w:szCs w:val="22"/>
              </w:rPr>
            </w:pPr>
            <w:r>
              <w:rPr>
                <w:rFonts w:asciiTheme="minorHAnsi" w:hAnsiTheme="minorHAnsi"/>
                <w:color w:val="auto"/>
                <w:sz w:val="22"/>
                <w:szCs w:val="22"/>
              </w:rPr>
              <w:t>More seating and refurbished pavilion well used.</w:t>
            </w:r>
          </w:p>
        </w:tc>
      </w:tr>
      <w:tr w:rsidR="008C2FBC" w:rsidRPr="00CC5164" w:rsidTr="00C90E4F">
        <w:trPr>
          <w:trHeight w:val="145"/>
        </w:trPr>
        <w:tc>
          <w:tcPr>
            <w:tcW w:w="2552" w:type="dxa"/>
            <w:vMerge/>
          </w:tcPr>
          <w:p w:rsidR="008C2FBC" w:rsidRDefault="008C2FBC" w:rsidP="005D2DD3">
            <w:pPr>
              <w:spacing w:after="0"/>
              <w:rPr>
                <w:b/>
              </w:rPr>
            </w:pPr>
          </w:p>
        </w:tc>
        <w:tc>
          <w:tcPr>
            <w:tcW w:w="4678" w:type="dxa"/>
          </w:tcPr>
          <w:p w:rsidR="008C2FBC" w:rsidRDefault="008C2FBC" w:rsidP="00A97CB9">
            <w:pPr>
              <w:spacing w:after="0"/>
              <w:rPr>
                <w:b/>
              </w:rPr>
            </w:pPr>
            <w:r>
              <w:rPr>
                <w:b/>
              </w:rPr>
              <w:t>Homework Club for Young People:</w:t>
            </w:r>
          </w:p>
          <w:p w:rsidR="008C2FBC" w:rsidRPr="00C64C18" w:rsidRDefault="008C2FBC" w:rsidP="00A97CB9">
            <w:pPr>
              <w:spacing w:after="0"/>
            </w:pPr>
            <w:r>
              <w:t xml:space="preserve">Re-establish Homework Club at the </w:t>
            </w:r>
            <w:proofErr w:type="spellStart"/>
            <w:r>
              <w:t>Nungate</w:t>
            </w:r>
            <w:proofErr w:type="spellEnd"/>
            <w:r>
              <w:t xml:space="preserve"> centre for students at Knox Academy.</w:t>
            </w:r>
          </w:p>
        </w:tc>
        <w:tc>
          <w:tcPr>
            <w:tcW w:w="1701" w:type="dxa"/>
            <w:gridSpan w:val="2"/>
          </w:tcPr>
          <w:p w:rsidR="008C2FBC" w:rsidRDefault="008C2FBC" w:rsidP="00A97CB9">
            <w:pPr>
              <w:spacing w:after="0"/>
            </w:pPr>
            <w:r>
              <w:t>During academic year 2015/16</w:t>
            </w:r>
          </w:p>
        </w:tc>
        <w:tc>
          <w:tcPr>
            <w:tcW w:w="2551" w:type="dxa"/>
          </w:tcPr>
          <w:p w:rsidR="008C2FBC" w:rsidRDefault="008C2FBC" w:rsidP="00A97CB9">
            <w:pPr>
              <w:spacing w:after="0"/>
            </w:pPr>
            <w:r>
              <w:t>Knox Academy</w:t>
            </w:r>
          </w:p>
          <w:p w:rsidR="008C2FBC" w:rsidRDefault="008C2FBC" w:rsidP="00A97CB9">
            <w:pPr>
              <w:spacing w:after="0"/>
            </w:pPr>
            <w:r>
              <w:t>H&amp;LAP</w:t>
            </w:r>
          </w:p>
        </w:tc>
        <w:tc>
          <w:tcPr>
            <w:tcW w:w="2126" w:type="dxa"/>
          </w:tcPr>
          <w:p w:rsidR="008C2FBC" w:rsidRDefault="008C2FBC" w:rsidP="00A97CB9">
            <w:pPr>
              <w:pStyle w:val="Default"/>
              <w:rPr>
                <w:rFonts w:asciiTheme="minorHAnsi" w:hAnsiTheme="minorHAnsi"/>
                <w:color w:val="auto"/>
                <w:sz w:val="22"/>
                <w:szCs w:val="22"/>
              </w:rPr>
            </w:pPr>
            <w:r>
              <w:rPr>
                <w:rFonts w:asciiTheme="minorHAnsi" w:hAnsiTheme="minorHAnsi"/>
                <w:color w:val="auto"/>
                <w:sz w:val="22"/>
                <w:szCs w:val="22"/>
              </w:rPr>
              <w:t xml:space="preserve">Venue at the </w:t>
            </w:r>
            <w:proofErr w:type="spellStart"/>
            <w:r>
              <w:rPr>
                <w:rFonts w:asciiTheme="minorHAnsi" w:hAnsiTheme="minorHAnsi"/>
                <w:color w:val="auto"/>
                <w:sz w:val="22"/>
                <w:szCs w:val="22"/>
              </w:rPr>
              <w:t>Nungate</w:t>
            </w:r>
            <w:proofErr w:type="spellEnd"/>
            <w:r>
              <w:rPr>
                <w:rFonts w:asciiTheme="minorHAnsi" w:hAnsiTheme="minorHAnsi"/>
                <w:color w:val="auto"/>
                <w:sz w:val="22"/>
                <w:szCs w:val="22"/>
              </w:rPr>
              <w:t xml:space="preserve"> Centre</w:t>
            </w:r>
          </w:p>
        </w:tc>
        <w:tc>
          <w:tcPr>
            <w:tcW w:w="2268" w:type="dxa"/>
          </w:tcPr>
          <w:p w:rsidR="008C2FBC" w:rsidRDefault="008C2FBC" w:rsidP="00A97CB9">
            <w:pPr>
              <w:pStyle w:val="Default"/>
              <w:rPr>
                <w:rFonts w:asciiTheme="minorHAnsi" w:hAnsiTheme="minorHAnsi"/>
                <w:color w:val="auto"/>
                <w:sz w:val="22"/>
                <w:szCs w:val="22"/>
              </w:rPr>
            </w:pPr>
            <w:r>
              <w:rPr>
                <w:rFonts w:asciiTheme="minorHAnsi" w:hAnsiTheme="minorHAnsi"/>
                <w:color w:val="auto"/>
                <w:sz w:val="22"/>
                <w:szCs w:val="22"/>
              </w:rPr>
              <w:t>Homework Club is re-established and well used by Knox Academy students.</w:t>
            </w:r>
          </w:p>
        </w:tc>
      </w:tr>
      <w:tr w:rsidR="008C2FBC" w:rsidRPr="00CC5164" w:rsidTr="00C90E4F">
        <w:trPr>
          <w:trHeight w:val="145"/>
        </w:trPr>
        <w:tc>
          <w:tcPr>
            <w:tcW w:w="2552" w:type="dxa"/>
            <w:vMerge/>
          </w:tcPr>
          <w:p w:rsidR="008C2FBC" w:rsidRDefault="008C2FBC" w:rsidP="005D2DD3">
            <w:pPr>
              <w:spacing w:after="0"/>
              <w:rPr>
                <w:b/>
              </w:rPr>
            </w:pPr>
          </w:p>
        </w:tc>
        <w:tc>
          <w:tcPr>
            <w:tcW w:w="4678" w:type="dxa"/>
          </w:tcPr>
          <w:p w:rsidR="008C2FBC" w:rsidRDefault="008C2FBC" w:rsidP="005D2DD3">
            <w:pPr>
              <w:spacing w:after="0"/>
              <w:rPr>
                <w:b/>
              </w:rPr>
            </w:pPr>
            <w:r>
              <w:rPr>
                <w:b/>
              </w:rPr>
              <w:t>Provide more places for young people to hang out:</w:t>
            </w:r>
          </w:p>
          <w:p w:rsidR="008C2FBC" w:rsidRDefault="008C2FBC" w:rsidP="005D2DD3">
            <w:pPr>
              <w:spacing w:after="0"/>
            </w:pPr>
            <w:r>
              <w:t>Work with young people to establish high quality places throughout the town where young people – particularly S2s – can enjoy hanging out in safety during lunchtimes, evenings and weekends without causing disruption.</w:t>
            </w:r>
          </w:p>
          <w:p w:rsidR="008C2FBC" w:rsidRPr="00E02BE0" w:rsidRDefault="008C2FBC" w:rsidP="00351F3F">
            <w:pPr>
              <w:spacing w:after="0"/>
            </w:pPr>
            <w:r>
              <w:t xml:space="preserve">Potential sites include the Pavilion, </w:t>
            </w:r>
            <w:proofErr w:type="spellStart"/>
            <w:r>
              <w:t>Whittingham</w:t>
            </w:r>
            <w:proofErr w:type="spellEnd"/>
            <w:r>
              <w:t xml:space="preserve"> Drive, the Bridge Centre, etc.</w:t>
            </w:r>
          </w:p>
        </w:tc>
        <w:tc>
          <w:tcPr>
            <w:tcW w:w="1701" w:type="dxa"/>
            <w:gridSpan w:val="2"/>
          </w:tcPr>
          <w:p w:rsidR="008C2FBC" w:rsidRDefault="008C2FBC" w:rsidP="005D2DD3">
            <w:pPr>
              <w:spacing w:after="0"/>
            </w:pPr>
            <w:r>
              <w:t>Planning and consulting during early 2015.</w:t>
            </w:r>
          </w:p>
          <w:p w:rsidR="008C2FBC" w:rsidRDefault="008C2FBC" w:rsidP="005D2DD3">
            <w:pPr>
              <w:spacing w:after="0"/>
            </w:pPr>
          </w:p>
          <w:p w:rsidR="008C2FBC" w:rsidRDefault="008C2FBC" w:rsidP="005D2DD3">
            <w:pPr>
              <w:spacing w:after="0"/>
            </w:pPr>
            <w:r>
              <w:t>Improvements during 2016.</w:t>
            </w:r>
          </w:p>
        </w:tc>
        <w:tc>
          <w:tcPr>
            <w:tcW w:w="2551" w:type="dxa"/>
          </w:tcPr>
          <w:p w:rsidR="008C2FBC" w:rsidRDefault="008C2FBC" w:rsidP="005D2DD3">
            <w:pPr>
              <w:spacing w:after="0"/>
            </w:pPr>
            <w:r>
              <w:t>Partnership</w:t>
            </w:r>
          </w:p>
          <w:p w:rsidR="008C2FBC" w:rsidRDefault="008C2FBC" w:rsidP="00DA67F8">
            <w:pPr>
              <w:spacing w:after="0"/>
            </w:pPr>
            <w:r>
              <w:t>Friends of Neilson Park, Haddington and District CC, Youth Reps, Knox Pupil Council, ELC, Bridge Centre</w:t>
            </w:r>
          </w:p>
        </w:tc>
        <w:tc>
          <w:tcPr>
            <w:tcW w:w="2126" w:type="dxa"/>
          </w:tcPr>
          <w:p w:rsidR="008C2FBC" w:rsidRDefault="008C2FBC" w:rsidP="005D2DD3">
            <w:pPr>
              <w:pStyle w:val="Default"/>
              <w:rPr>
                <w:rFonts w:asciiTheme="minorHAnsi" w:hAnsiTheme="minorHAnsi"/>
                <w:color w:val="auto"/>
                <w:sz w:val="22"/>
                <w:szCs w:val="22"/>
              </w:rPr>
            </w:pPr>
            <w:r>
              <w:rPr>
                <w:rFonts w:asciiTheme="minorHAnsi" w:hAnsiTheme="minorHAnsi"/>
                <w:color w:val="auto"/>
                <w:sz w:val="22"/>
                <w:szCs w:val="22"/>
              </w:rPr>
              <w:t>Venues and time for meeting and consulting with Young people.</w:t>
            </w:r>
          </w:p>
          <w:p w:rsidR="008C2FBC" w:rsidRDefault="008C2FBC" w:rsidP="005D2DD3">
            <w:pPr>
              <w:pStyle w:val="Default"/>
              <w:rPr>
                <w:rFonts w:asciiTheme="minorHAnsi" w:hAnsiTheme="minorHAnsi"/>
                <w:color w:val="auto"/>
                <w:sz w:val="22"/>
                <w:szCs w:val="22"/>
              </w:rPr>
            </w:pPr>
          </w:p>
          <w:p w:rsidR="008C2FBC" w:rsidRDefault="008C2FBC" w:rsidP="005D2DD3">
            <w:pPr>
              <w:pStyle w:val="Default"/>
              <w:rPr>
                <w:rFonts w:asciiTheme="minorHAnsi" w:hAnsiTheme="minorHAnsi"/>
                <w:color w:val="auto"/>
                <w:sz w:val="22"/>
                <w:szCs w:val="22"/>
              </w:rPr>
            </w:pPr>
            <w:r>
              <w:rPr>
                <w:rFonts w:asciiTheme="minorHAnsi" w:hAnsiTheme="minorHAnsi"/>
                <w:color w:val="auto"/>
                <w:sz w:val="22"/>
                <w:szCs w:val="22"/>
              </w:rPr>
              <w:t>Funding for improvements.</w:t>
            </w:r>
          </w:p>
        </w:tc>
        <w:tc>
          <w:tcPr>
            <w:tcW w:w="2268" w:type="dxa"/>
          </w:tcPr>
          <w:p w:rsidR="008C2FBC" w:rsidRDefault="008C2FBC" w:rsidP="00DA67F8">
            <w:pPr>
              <w:pStyle w:val="Default"/>
              <w:rPr>
                <w:rFonts w:asciiTheme="minorHAnsi" w:hAnsiTheme="minorHAnsi"/>
                <w:color w:val="auto"/>
                <w:sz w:val="22"/>
                <w:szCs w:val="22"/>
              </w:rPr>
            </w:pPr>
            <w:r>
              <w:rPr>
                <w:rFonts w:asciiTheme="minorHAnsi" w:hAnsiTheme="minorHAnsi"/>
                <w:color w:val="auto"/>
                <w:sz w:val="22"/>
                <w:szCs w:val="22"/>
              </w:rPr>
              <w:t>There are several high quality sites around the town designed in partnership with young people where they can hang out in safety without causing disturbance and these sites are well used and enjoyed.</w:t>
            </w:r>
          </w:p>
        </w:tc>
      </w:tr>
      <w:tr w:rsidR="008C2FBC" w:rsidRPr="00CC5164" w:rsidTr="00C90E4F">
        <w:trPr>
          <w:trHeight w:val="145"/>
        </w:trPr>
        <w:tc>
          <w:tcPr>
            <w:tcW w:w="2552" w:type="dxa"/>
            <w:vMerge/>
          </w:tcPr>
          <w:p w:rsidR="008C2FBC" w:rsidRDefault="008C2FBC" w:rsidP="005D2DD3">
            <w:pPr>
              <w:spacing w:after="0"/>
              <w:rPr>
                <w:b/>
              </w:rPr>
            </w:pPr>
          </w:p>
        </w:tc>
        <w:tc>
          <w:tcPr>
            <w:tcW w:w="4678" w:type="dxa"/>
          </w:tcPr>
          <w:p w:rsidR="008C2FBC" w:rsidRPr="00351F3F" w:rsidRDefault="008C2FBC" w:rsidP="005D2DD3">
            <w:pPr>
              <w:spacing w:after="0"/>
            </w:pPr>
            <w:r>
              <w:rPr>
                <w:b/>
              </w:rPr>
              <w:t xml:space="preserve">Ensure villages have access to appropriate leisure facilities for young people: </w:t>
            </w:r>
            <w:proofErr w:type="spellStart"/>
            <w:r>
              <w:t>Eg</w:t>
            </w:r>
            <w:proofErr w:type="spellEnd"/>
            <w:r>
              <w:t>; Table-Tennis tables, badminton clubs, etc.</w:t>
            </w:r>
          </w:p>
        </w:tc>
        <w:tc>
          <w:tcPr>
            <w:tcW w:w="1701" w:type="dxa"/>
            <w:gridSpan w:val="2"/>
          </w:tcPr>
          <w:p w:rsidR="008C2FBC" w:rsidRDefault="008C2FBC" w:rsidP="005D2DD3">
            <w:pPr>
              <w:spacing w:after="0"/>
            </w:pPr>
          </w:p>
        </w:tc>
        <w:tc>
          <w:tcPr>
            <w:tcW w:w="2551" w:type="dxa"/>
          </w:tcPr>
          <w:p w:rsidR="008C2FBC" w:rsidRDefault="008C2FBC" w:rsidP="005D2DD3">
            <w:pPr>
              <w:spacing w:after="0"/>
            </w:pPr>
          </w:p>
        </w:tc>
        <w:tc>
          <w:tcPr>
            <w:tcW w:w="2126" w:type="dxa"/>
          </w:tcPr>
          <w:p w:rsidR="008C2FBC" w:rsidRDefault="008C2FBC" w:rsidP="005D2DD3">
            <w:pPr>
              <w:pStyle w:val="Default"/>
              <w:rPr>
                <w:rFonts w:asciiTheme="minorHAnsi" w:hAnsiTheme="minorHAnsi"/>
                <w:color w:val="auto"/>
                <w:sz w:val="22"/>
                <w:szCs w:val="22"/>
              </w:rPr>
            </w:pPr>
          </w:p>
        </w:tc>
        <w:tc>
          <w:tcPr>
            <w:tcW w:w="2268" w:type="dxa"/>
          </w:tcPr>
          <w:p w:rsidR="008C2FBC" w:rsidRDefault="008C2FBC" w:rsidP="00DA67F8">
            <w:pPr>
              <w:pStyle w:val="Default"/>
              <w:rPr>
                <w:rFonts w:asciiTheme="minorHAnsi" w:hAnsiTheme="minorHAnsi"/>
                <w:color w:val="auto"/>
                <w:sz w:val="22"/>
                <w:szCs w:val="22"/>
              </w:rPr>
            </w:pPr>
          </w:p>
        </w:tc>
      </w:tr>
      <w:tr w:rsidR="008C2FBC" w:rsidRPr="00CC5164" w:rsidTr="00C90E4F">
        <w:trPr>
          <w:trHeight w:val="145"/>
        </w:trPr>
        <w:tc>
          <w:tcPr>
            <w:tcW w:w="2552" w:type="dxa"/>
            <w:vMerge/>
          </w:tcPr>
          <w:p w:rsidR="008C2FBC" w:rsidRDefault="008C2FBC" w:rsidP="005D2DD3">
            <w:pPr>
              <w:spacing w:after="0"/>
              <w:rPr>
                <w:b/>
              </w:rPr>
            </w:pPr>
          </w:p>
        </w:tc>
        <w:tc>
          <w:tcPr>
            <w:tcW w:w="4678" w:type="dxa"/>
          </w:tcPr>
          <w:p w:rsidR="008C2FBC" w:rsidRDefault="008C2FBC" w:rsidP="005D2DD3">
            <w:pPr>
              <w:spacing w:after="0"/>
              <w:rPr>
                <w:b/>
              </w:rPr>
            </w:pPr>
            <w:r>
              <w:rPr>
                <w:b/>
              </w:rPr>
              <w:t>Ensure there are no barriers to young people booking spaces in the villages and rural parts of the ward</w:t>
            </w:r>
          </w:p>
        </w:tc>
        <w:tc>
          <w:tcPr>
            <w:tcW w:w="1701" w:type="dxa"/>
            <w:gridSpan w:val="2"/>
          </w:tcPr>
          <w:p w:rsidR="008C2FBC" w:rsidRDefault="008C2FBC" w:rsidP="005D2DD3">
            <w:pPr>
              <w:spacing w:after="0"/>
            </w:pPr>
          </w:p>
        </w:tc>
        <w:tc>
          <w:tcPr>
            <w:tcW w:w="2551" w:type="dxa"/>
          </w:tcPr>
          <w:p w:rsidR="008C2FBC" w:rsidRDefault="008C2FBC" w:rsidP="005D2DD3">
            <w:pPr>
              <w:spacing w:after="0"/>
            </w:pPr>
          </w:p>
        </w:tc>
        <w:tc>
          <w:tcPr>
            <w:tcW w:w="2126" w:type="dxa"/>
          </w:tcPr>
          <w:p w:rsidR="008C2FBC" w:rsidRDefault="008C2FBC" w:rsidP="005D2DD3">
            <w:pPr>
              <w:pStyle w:val="Default"/>
              <w:rPr>
                <w:rFonts w:asciiTheme="minorHAnsi" w:hAnsiTheme="minorHAnsi"/>
                <w:color w:val="auto"/>
                <w:sz w:val="22"/>
                <w:szCs w:val="22"/>
              </w:rPr>
            </w:pPr>
          </w:p>
        </w:tc>
        <w:tc>
          <w:tcPr>
            <w:tcW w:w="2268" w:type="dxa"/>
          </w:tcPr>
          <w:p w:rsidR="008C2FBC" w:rsidRDefault="008C2FBC" w:rsidP="00DA67F8">
            <w:pPr>
              <w:pStyle w:val="Default"/>
              <w:rPr>
                <w:rFonts w:asciiTheme="minorHAnsi" w:hAnsiTheme="minorHAnsi"/>
                <w:color w:val="auto"/>
                <w:sz w:val="22"/>
                <w:szCs w:val="22"/>
              </w:rPr>
            </w:pPr>
          </w:p>
        </w:tc>
      </w:tr>
      <w:tr w:rsidR="008C2FBC" w:rsidRPr="00CC5164" w:rsidTr="00C90E4F">
        <w:trPr>
          <w:trHeight w:val="1875"/>
        </w:trPr>
        <w:tc>
          <w:tcPr>
            <w:tcW w:w="2552" w:type="dxa"/>
            <w:vMerge w:val="restart"/>
          </w:tcPr>
          <w:p w:rsidR="002C5B83" w:rsidRPr="002C5B83" w:rsidRDefault="002C5B83" w:rsidP="002C5B83">
            <w:pPr>
              <w:spacing w:before="240" w:after="200" w:line="276" w:lineRule="auto"/>
              <w:rPr>
                <w:b/>
              </w:rPr>
            </w:pPr>
            <w:r w:rsidRPr="002C5B83">
              <w:rPr>
                <w:b/>
              </w:rPr>
              <w:t xml:space="preserve">Young people have a positive, supported experience of education and are able to access guidance and options for </w:t>
            </w:r>
            <w:r w:rsidRPr="002C5B83">
              <w:rPr>
                <w:b/>
              </w:rPr>
              <w:lastRenderedPageBreak/>
              <w:t>their post-school choices.</w:t>
            </w:r>
          </w:p>
          <w:p w:rsidR="008C2FBC" w:rsidRDefault="008C2FBC" w:rsidP="005D2DD3">
            <w:pPr>
              <w:spacing w:after="0"/>
              <w:rPr>
                <w:b/>
              </w:rPr>
            </w:pPr>
          </w:p>
        </w:tc>
        <w:tc>
          <w:tcPr>
            <w:tcW w:w="4678" w:type="dxa"/>
          </w:tcPr>
          <w:p w:rsidR="008C2FBC" w:rsidRDefault="008C2FBC" w:rsidP="005D2DD3">
            <w:pPr>
              <w:spacing w:after="0"/>
              <w:rPr>
                <w:b/>
              </w:rPr>
            </w:pPr>
            <w:r>
              <w:rPr>
                <w:b/>
              </w:rPr>
              <w:lastRenderedPageBreak/>
              <w:t>Training for work schemes supporting local employers to take on young people in the area:</w:t>
            </w:r>
          </w:p>
          <w:p w:rsidR="008C2FBC" w:rsidRPr="004B50C4" w:rsidRDefault="008C2FBC" w:rsidP="005D2DD3">
            <w:pPr>
              <w:spacing w:after="0"/>
            </w:pPr>
            <w:r>
              <w:t>Work with local employers to establish and support internships for school leavers throughout the ward.</w:t>
            </w:r>
          </w:p>
          <w:p w:rsidR="008C2FBC" w:rsidRPr="004B50C4" w:rsidRDefault="008C2FBC" w:rsidP="005D2DD3">
            <w:pPr>
              <w:spacing w:after="0"/>
            </w:pPr>
          </w:p>
        </w:tc>
        <w:tc>
          <w:tcPr>
            <w:tcW w:w="1701" w:type="dxa"/>
            <w:gridSpan w:val="2"/>
          </w:tcPr>
          <w:p w:rsidR="008C2FBC" w:rsidRDefault="008C2FBC" w:rsidP="00485FB5">
            <w:pPr>
              <w:spacing w:after="0"/>
            </w:pPr>
            <w:r>
              <w:t>To start June 2016</w:t>
            </w:r>
          </w:p>
        </w:tc>
        <w:tc>
          <w:tcPr>
            <w:tcW w:w="2551" w:type="dxa"/>
          </w:tcPr>
          <w:p w:rsidR="008C2FBC" w:rsidRDefault="008C2FBC" w:rsidP="005D2DD3">
            <w:pPr>
              <w:spacing w:after="0"/>
            </w:pPr>
            <w:r>
              <w:t>East Lothian Works</w:t>
            </w:r>
          </w:p>
          <w:p w:rsidR="008C2FBC" w:rsidRDefault="008C2FBC" w:rsidP="00DA67F8">
            <w:pPr>
              <w:spacing w:after="0"/>
            </w:pPr>
            <w:r>
              <w:t>Area Partnership, ELC, Local Employers, Haddington Business Association; Bridge Centre</w:t>
            </w:r>
          </w:p>
        </w:tc>
        <w:tc>
          <w:tcPr>
            <w:tcW w:w="2126" w:type="dxa"/>
          </w:tcPr>
          <w:p w:rsidR="008C2FBC" w:rsidRDefault="008C2FBC" w:rsidP="005D2DD3">
            <w:pPr>
              <w:pStyle w:val="Default"/>
              <w:rPr>
                <w:rFonts w:asciiTheme="minorHAnsi" w:hAnsiTheme="minorHAnsi"/>
                <w:color w:val="auto"/>
                <w:sz w:val="22"/>
                <w:szCs w:val="22"/>
              </w:rPr>
            </w:pPr>
            <w:r>
              <w:rPr>
                <w:rFonts w:asciiTheme="minorHAnsi" w:hAnsiTheme="minorHAnsi"/>
                <w:color w:val="auto"/>
                <w:sz w:val="22"/>
                <w:szCs w:val="22"/>
              </w:rPr>
              <w:t>Funding to support and advertise placements.</w:t>
            </w:r>
          </w:p>
        </w:tc>
        <w:tc>
          <w:tcPr>
            <w:tcW w:w="2268" w:type="dxa"/>
          </w:tcPr>
          <w:p w:rsidR="008C2FBC" w:rsidRDefault="008C2FBC" w:rsidP="004B50C4">
            <w:pPr>
              <w:pStyle w:val="Default"/>
              <w:rPr>
                <w:rFonts w:asciiTheme="minorHAnsi" w:hAnsiTheme="minorHAnsi"/>
                <w:color w:val="auto"/>
                <w:sz w:val="22"/>
                <w:szCs w:val="22"/>
              </w:rPr>
            </w:pPr>
            <w:r>
              <w:rPr>
                <w:rFonts w:asciiTheme="minorHAnsi" w:hAnsiTheme="minorHAnsi"/>
                <w:color w:val="auto"/>
                <w:sz w:val="22"/>
                <w:szCs w:val="22"/>
              </w:rPr>
              <w:t>Internships established with several young people placed providing a boost for local young people and local businesses.</w:t>
            </w:r>
          </w:p>
        </w:tc>
      </w:tr>
      <w:tr w:rsidR="008C2FBC" w:rsidRPr="00CC5164" w:rsidTr="00C90E4F">
        <w:trPr>
          <w:trHeight w:val="2397"/>
        </w:trPr>
        <w:tc>
          <w:tcPr>
            <w:tcW w:w="2552" w:type="dxa"/>
            <w:vMerge/>
          </w:tcPr>
          <w:p w:rsidR="008C2FBC" w:rsidRDefault="008C2FBC" w:rsidP="005D2DD3">
            <w:pPr>
              <w:spacing w:after="0"/>
              <w:rPr>
                <w:b/>
              </w:rPr>
            </w:pPr>
          </w:p>
        </w:tc>
        <w:tc>
          <w:tcPr>
            <w:tcW w:w="4678" w:type="dxa"/>
          </w:tcPr>
          <w:p w:rsidR="008C2FBC" w:rsidRDefault="008C2FBC" w:rsidP="005D2DD3">
            <w:pPr>
              <w:spacing w:after="0"/>
              <w:rPr>
                <w:b/>
              </w:rPr>
            </w:pPr>
            <w:r>
              <w:rPr>
                <w:b/>
              </w:rPr>
              <w:t>Build links with FE/HE providers in the area:</w:t>
            </w:r>
          </w:p>
          <w:p w:rsidR="008C2FBC" w:rsidRDefault="008C2FBC" w:rsidP="005D2DD3">
            <w:pPr>
              <w:spacing w:after="0"/>
            </w:pPr>
            <w:r>
              <w:t>Tie in with QMU and Edinburgh College to ensure young people are aware of HE/FE opportunities within the county and wider area.</w:t>
            </w:r>
          </w:p>
          <w:p w:rsidR="008C2FBC" w:rsidRPr="008D12A3" w:rsidRDefault="008C2FBC" w:rsidP="005D2DD3">
            <w:pPr>
              <w:spacing w:after="0"/>
            </w:pPr>
            <w:r>
              <w:t>The Bridge Centre are working with Knox High to provide free catering and food hygiene courses targeted to key areas of the ward and ensuring these provide a ‘gateway’ to courses with Edinburgh College.</w:t>
            </w:r>
          </w:p>
        </w:tc>
        <w:tc>
          <w:tcPr>
            <w:tcW w:w="1701" w:type="dxa"/>
            <w:gridSpan w:val="2"/>
          </w:tcPr>
          <w:p w:rsidR="008C2FBC" w:rsidRDefault="008C2FBC" w:rsidP="00485FB5">
            <w:pPr>
              <w:spacing w:after="0"/>
            </w:pPr>
            <w:r>
              <w:t>Throughout 2015</w:t>
            </w:r>
          </w:p>
        </w:tc>
        <w:tc>
          <w:tcPr>
            <w:tcW w:w="2551" w:type="dxa"/>
          </w:tcPr>
          <w:p w:rsidR="008C2FBC" w:rsidRDefault="008C2FBC" w:rsidP="005D2DD3">
            <w:pPr>
              <w:spacing w:after="0"/>
            </w:pPr>
            <w:r>
              <w:t>Area Partnership</w:t>
            </w:r>
          </w:p>
          <w:p w:rsidR="008C2FBC" w:rsidRDefault="008C2FBC" w:rsidP="00DA67F8">
            <w:pPr>
              <w:spacing w:after="0"/>
            </w:pPr>
            <w:r>
              <w:t>QMU, Edinburgh College, Knox, Youth Reps</w:t>
            </w:r>
          </w:p>
        </w:tc>
        <w:tc>
          <w:tcPr>
            <w:tcW w:w="2126" w:type="dxa"/>
          </w:tcPr>
          <w:p w:rsidR="008C2FBC" w:rsidRDefault="008C2FBC" w:rsidP="005D2DD3">
            <w:pPr>
              <w:pStyle w:val="Default"/>
              <w:rPr>
                <w:rFonts w:asciiTheme="minorHAnsi" w:hAnsiTheme="minorHAnsi"/>
                <w:color w:val="auto"/>
                <w:sz w:val="22"/>
                <w:szCs w:val="22"/>
              </w:rPr>
            </w:pPr>
            <w:r>
              <w:rPr>
                <w:rFonts w:asciiTheme="minorHAnsi" w:hAnsiTheme="minorHAnsi"/>
                <w:color w:val="auto"/>
                <w:sz w:val="22"/>
                <w:szCs w:val="22"/>
              </w:rPr>
              <w:t>None</w:t>
            </w:r>
          </w:p>
        </w:tc>
        <w:tc>
          <w:tcPr>
            <w:tcW w:w="2268" w:type="dxa"/>
          </w:tcPr>
          <w:p w:rsidR="008C2FBC" w:rsidRDefault="008C2FBC" w:rsidP="004B50C4">
            <w:pPr>
              <w:pStyle w:val="Default"/>
              <w:rPr>
                <w:rFonts w:asciiTheme="minorHAnsi" w:hAnsiTheme="minorHAnsi"/>
                <w:color w:val="auto"/>
                <w:sz w:val="22"/>
                <w:szCs w:val="22"/>
              </w:rPr>
            </w:pPr>
            <w:r>
              <w:rPr>
                <w:rFonts w:asciiTheme="minorHAnsi" w:hAnsiTheme="minorHAnsi"/>
                <w:color w:val="auto"/>
                <w:sz w:val="22"/>
                <w:szCs w:val="22"/>
              </w:rPr>
              <w:t>Stronger links are established with FE/HE providers and young people in the area are more aware of the opportunities in the area.</w:t>
            </w:r>
          </w:p>
        </w:tc>
      </w:tr>
      <w:tr w:rsidR="008C2FBC" w:rsidRPr="00CC5164" w:rsidTr="00C90E4F">
        <w:trPr>
          <w:trHeight w:val="2032"/>
        </w:trPr>
        <w:tc>
          <w:tcPr>
            <w:tcW w:w="2552" w:type="dxa"/>
            <w:vMerge/>
          </w:tcPr>
          <w:p w:rsidR="008C2FBC" w:rsidRDefault="008C2FBC" w:rsidP="005D2DD3">
            <w:pPr>
              <w:spacing w:after="0"/>
              <w:rPr>
                <w:b/>
              </w:rPr>
            </w:pPr>
          </w:p>
        </w:tc>
        <w:tc>
          <w:tcPr>
            <w:tcW w:w="4678" w:type="dxa"/>
          </w:tcPr>
          <w:p w:rsidR="008C2FBC" w:rsidRDefault="008C2FBC" w:rsidP="005D2DD3">
            <w:pPr>
              <w:spacing w:after="0"/>
            </w:pPr>
            <w:r>
              <w:rPr>
                <w:b/>
              </w:rPr>
              <w:t>Education for work training at Knox High:</w:t>
            </w:r>
          </w:p>
          <w:p w:rsidR="008C2FBC" w:rsidRDefault="008C2FBC" w:rsidP="005D2DD3">
            <w:pPr>
              <w:spacing w:after="0"/>
            </w:pPr>
            <w:r>
              <w:t>Canon are running training on employment and technical skills within the school, these should continue and be supported where possible.</w:t>
            </w:r>
          </w:p>
          <w:p w:rsidR="008C2FBC" w:rsidRPr="008D12A3" w:rsidRDefault="008C2FBC" w:rsidP="005D2DD3">
            <w:pPr>
              <w:spacing w:after="0"/>
            </w:pPr>
          </w:p>
        </w:tc>
        <w:tc>
          <w:tcPr>
            <w:tcW w:w="1701" w:type="dxa"/>
            <w:gridSpan w:val="2"/>
          </w:tcPr>
          <w:p w:rsidR="008C2FBC" w:rsidRDefault="008C2FBC" w:rsidP="00485FB5">
            <w:pPr>
              <w:spacing w:after="0"/>
            </w:pPr>
            <w:r>
              <w:t>September 2015</w:t>
            </w:r>
          </w:p>
        </w:tc>
        <w:tc>
          <w:tcPr>
            <w:tcW w:w="2551" w:type="dxa"/>
          </w:tcPr>
          <w:p w:rsidR="008C2FBC" w:rsidRDefault="008C2FBC" w:rsidP="005D2DD3">
            <w:pPr>
              <w:spacing w:after="0"/>
            </w:pPr>
            <w:r>
              <w:t>Knox High</w:t>
            </w:r>
          </w:p>
          <w:p w:rsidR="008C2FBC" w:rsidRDefault="008C2FBC" w:rsidP="00750777">
            <w:pPr>
              <w:spacing w:after="0"/>
            </w:pPr>
            <w:r>
              <w:t>Area Partnership, Local Employers,</w:t>
            </w:r>
          </w:p>
        </w:tc>
        <w:tc>
          <w:tcPr>
            <w:tcW w:w="2126" w:type="dxa"/>
          </w:tcPr>
          <w:p w:rsidR="008C2FBC" w:rsidRDefault="008C2FBC" w:rsidP="005D2DD3">
            <w:pPr>
              <w:pStyle w:val="Default"/>
              <w:rPr>
                <w:rFonts w:asciiTheme="minorHAnsi" w:hAnsiTheme="minorHAnsi"/>
                <w:color w:val="auto"/>
                <w:sz w:val="22"/>
                <w:szCs w:val="22"/>
              </w:rPr>
            </w:pPr>
            <w:r>
              <w:rPr>
                <w:rFonts w:asciiTheme="minorHAnsi" w:hAnsiTheme="minorHAnsi"/>
                <w:color w:val="auto"/>
                <w:sz w:val="22"/>
                <w:szCs w:val="22"/>
              </w:rPr>
              <w:t>None</w:t>
            </w:r>
          </w:p>
        </w:tc>
        <w:tc>
          <w:tcPr>
            <w:tcW w:w="2268" w:type="dxa"/>
          </w:tcPr>
          <w:p w:rsidR="008C2FBC" w:rsidRDefault="008C2FBC" w:rsidP="004B50C4">
            <w:pPr>
              <w:pStyle w:val="Default"/>
              <w:rPr>
                <w:rFonts w:asciiTheme="minorHAnsi" w:hAnsiTheme="minorHAnsi"/>
                <w:color w:val="auto"/>
                <w:sz w:val="22"/>
                <w:szCs w:val="22"/>
              </w:rPr>
            </w:pPr>
            <w:r>
              <w:rPr>
                <w:rFonts w:asciiTheme="minorHAnsi" w:hAnsiTheme="minorHAnsi"/>
                <w:color w:val="auto"/>
                <w:sz w:val="22"/>
                <w:szCs w:val="22"/>
              </w:rPr>
              <w:t>Education for work schemes are established with many pupils engaging with local employers and earning SVQ level 1 and 2 qualifications.</w:t>
            </w:r>
          </w:p>
        </w:tc>
      </w:tr>
      <w:tr w:rsidR="008C2FBC" w:rsidRPr="00CC5164" w:rsidTr="00C90E4F">
        <w:trPr>
          <w:trHeight w:val="1323"/>
        </w:trPr>
        <w:tc>
          <w:tcPr>
            <w:tcW w:w="2552" w:type="dxa"/>
          </w:tcPr>
          <w:p w:rsidR="008C2FBC" w:rsidRPr="00351F3F" w:rsidRDefault="008C2FBC" w:rsidP="005D2DD3">
            <w:pPr>
              <w:spacing w:after="0"/>
              <w:rPr>
                <w:b/>
              </w:rPr>
            </w:pPr>
            <w:r>
              <w:rPr>
                <w:b/>
              </w:rPr>
              <w:t>Ensure Young People have a voice within the H&amp;L Area Partnership</w:t>
            </w:r>
          </w:p>
        </w:tc>
        <w:tc>
          <w:tcPr>
            <w:tcW w:w="4678" w:type="dxa"/>
          </w:tcPr>
          <w:p w:rsidR="008C2FBC" w:rsidRPr="008C2FBC" w:rsidRDefault="008C2FBC" w:rsidP="005D2DD3">
            <w:pPr>
              <w:spacing w:after="0"/>
              <w:rPr>
                <w:b/>
              </w:rPr>
            </w:pPr>
            <w:r>
              <w:rPr>
                <w:b/>
              </w:rPr>
              <w:t>Engage Pupil Council during term time.</w:t>
            </w:r>
          </w:p>
        </w:tc>
        <w:tc>
          <w:tcPr>
            <w:tcW w:w="1701" w:type="dxa"/>
            <w:gridSpan w:val="2"/>
          </w:tcPr>
          <w:p w:rsidR="008C2FBC" w:rsidRDefault="008C2FBC" w:rsidP="00485FB5">
            <w:pPr>
              <w:spacing w:after="0"/>
            </w:pPr>
          </w:p>
        </w:tc>
        <w:tc>
          <w:tcPr>
            <w:tcW w:w="2551" w:type="dxa"/>
          </w:tcPr>
          <w:p w:rsidR="008C2FBC" w:rsidRDefault="008C2FBC" w:rsidP="005D2DD3">
            <w:pPr>
              <w:spacing w:after="0"/>
            </w:pPr>
          </w:p>
        </w:tc>
        <w:tc>
          <w:tcPr>
            <w:tcW w:w="2126" w:type="dxa"/>
          </w:tcPr>
          <w:p w:rsidR="008C2FBC" w:rsidRDefault="008C2FBC" w:rsidP="005D2DD3">
            <w:pPr>
              <w:pStyle w:val="Default"/>
              <w:rPr>
                <w:rFonts w:asciiTheme="minorHAnsi" w:hAnsiTheme="minorHAnsi"/>
                <w:color w:val="auto"/>
                <w:sz w:val="22"/>
                <w:szCs w:val="22"/>
              </w:rPr>
            </w:pPr>
          </w:p>
        </w:tc>
        <w:tc>
          <w:tcPr>
            <w:tcW w:w="2268" w:type="dxa"/>
          </w:tcPr>
          <w:p w:rsidR="008C2FBC" w:rsidRDefault="008C2FBC" w:rsidP="004B50C4">
            <w:pPr>
              <w:pStyle w:val="Default"/>
              <w:rPr>
                <w:rFonts w:asciiTheme="minorHAnsi" w:hAnsiTheme="minorHAnsi"/>
                <w:color w:val="auto"/>
                <w:sz w:val="22"/>
                <w:szCs w:val="22"/>
              </w:rPr>
            </w:pPr>
          </w:p>
        </w:tc>
      </w:tr>
    </w:tbl>
    <w:p w:rsidR="00C0772A" w:rsidRDefault="00C0772A" w:rsidP="00C0772A">
      <w:pPr>
        <w:spacing w:before="240"/>
        <w:rPr>
          <w:b/>
          <w:i/>
          <w:sz w:val="28"/>
          <w:szCs w:val="28"/>
        </w:rPr>
      </w:pPr>
    </w:p>
    <w:p w:rsidR="00C0772A" w:rsidRDefault="00C0772A">
      <w:pPr>
        <w:spacing w:after="200" w:line="276" w:lineRule="auto"/>
        <w:rPr>
          <w:b/>
          <w:i/>
          <w:sz w:val="28"/>
          <w:szCs w:val="28"/>
        </w:rPr>
      </w:pPr>
      <w:r>
        <w:rPr>
          <w:b/>
          <w:i/>
          <w:sz w:val="28"/>
          <w:szCs w:val="28"/>
        </w:rPr>
        <w:br w:type="page"/>
      </w:r>
    </w:p>
    <w:p w:rsidR="00C0772A" w:rsidRPr="00C0772A" w:rsidRDefault="00F31648" w:rsidP="00C0772A">
      <w:pPr>
        <w:spacing w:before="240"/>
        <w:rPr>
          <w:b/>
          <w:color w:val="BED150" w:themeColor="accent2"/>
        </w:rPr>
      </w:pPr>
      <w:r w:rsidRPr="00C0772A">
        <w:rPr>
          <w:b/>
          <w:i/>
          <w:sz w:val="28"/>
          <w:szCs w:val="28"/>
        </w:rPr>
        <w:lastRenderedPageBreak/>
        <w:t xml:space="preserve">PRIORITY </w:t>
      </w:r>
      <w:r w:rsidR="00C0772A">
        <w:rPr>
          <w:b/>
          <w:i/>
          <w:sz w:val="28"/>
          <w:szCs w:val="28"/>
        </w:rPr>
        <w:t>5</w:t>
      </w:r>
      <w:r w:rsidRPr="00C0772A">
        <w:rPr>
          <w:b/>
          <w:i/>
          <w:sz w:val="28"/>
          <w:szCs w:val="28"/>
        </w:rPr>
        <w:t xml:space="preserve"> – </w:t>
      </w:r>
      <w:r w:rsidR="00C0772A" w:rsidRPr="00C0772A">
        <w:rPr>
          <w:b/>
          <w:sz w:val="28"/>
          <w:szCs w:val="28"/>
        </w:rPr>
        <w:t>Ensuring and wellbeing services in the ward effectively meet everyone’s needs</w:t>
      </w:r>
    </w:p>
    <w:p w:rsidR="00F31648" w:rsidRPr="00C90E4F" w:rsidRDefault="00F31648" w:rsidP="00A97CB9">
      <w:pPr>
        <w:spacing w:before="240"/>
        <w:rPr>
          <w:b/>
          <w:i/>
          <w:sz w:val="28"/>
          <w:szCs w:val="28"/>
        </w:rPr>
      </w:pPr>
    </w:p>
    <w:tbl>
      <w:tblPr>
        <w:tblStyle w:val="TableGrid"/>
        <w:tblW w:w="15876" w:type="dxa"/>
        <w:tblInd w:w="-459" w:type="dxa"/>
        <w:tblLayout w:type="fixed"/>
        <w:tblLook w:val="04A0"/>
      </w:tblPr>
      <w:tblGrid>
        <w:gridCol w:w="2552"/>
        <w:gridCol w:w="4678"/>
        <w:gridCol w:w="1134"/>
        <w:gridCol w:w="567"/>
        <w:gridCol w:w="2551"/>
        <w:gridCol w:w="2126"/>
        <w:gridCol w:w="2268"/>
      </w:tblGrid>
      <w:tr w:rsidR="009757B7" w:rsidRPr="00CC5164" w:rsidTr="008C2FBC">
        <w:tc>
          <w:tcPr>
            <w:tcW w:w="8364" w:type="dxa"/>
            <w:gridSpan w:val="3"/>
          </w:tcPr>
          <w:p w:rsidR="009757B7" w:rsidRPr="00CC5164" w:rsidRDefault="009757B7" w:rsidP="00F31648">
            <w:r w:rsidRPr="00CC5164">
              <w:t>The difference we want to make</w:t>
            </w:r>
          </w:p>
        </w:tc>
        <w:tc>
          <w:tcPr>
            <w:tcW w:w="7512" w:type="dxa"/>
            <w:gridSpan w:val="4"/>
          </w:tcPr>
          <w:p w:rsidR="009757B7" w:rsidRPr="00CC5164" w:rsidRDefault="009757B7" w:rsidP="00F31648">
            <w:r w:rsidRPr="00CC5164">
              <w:t>Why is this important in this area:</w:t>
            </w:r>
          </w:p>
        </w:tc>
      </w:tr>
      <w:tr w:rsidR="009757B7" w:rsidRPr="00CC5164" w:rsidTr="008C2FBC">
        <w:tc>
          <w:tcPr>
            <w:tcW w:w="8364" w:type="dxa"/>
            <w:gridSpan w:val="3"/>
          </w:tcPr>
          <w:p w:rsidR="009757B7" w:rsidRPr="00CC5164" w:rsidRDefault="005F57D4" w:rsidP="00F31648">
            <w:r>
              <w:t>We want to help ensure that everyone in the Haddington &amp; Lammermuir ward has access to health services that have the capacity to meet the needs of the local community. This will require easing pressure on GP surgeries, supporting elderly within our community and innovative integration between the 3</w:t>
            </w:r>
            <w:r w:rsidRPr="005F57D4">
              <w:rPr>
                <w:vertAlign w:val="superscript"/>
              </w:rPr>
              <w:t>rd</w:t>
            </w:r>
            <w:r>
              <w:t xml:space="preserve"> sector and the NHS.</w:t>
            </w:r>
          </w:p>
        </w:tc>
        <w:tc>
          <w:tcPr>
            <w:tcW w:w="7512" w:type="dxa"/>
            <w:gridSpan w:val="4"/>
          </w:tcPr>
          <w:p w:rsidR="002C5B83" w:rsidRDefault="005F57D4" w:rsidP="00F31648">
            <w:r>
              <w:t>Health and mental health care services have been prioritised as a key issue for t</w:t>
            </w:r>
            <w:r w:rsidR="002C5B83">
              <w:t>he Haddington &amp; Lammermuir ward because:</w:t>
            </w:r>
          </w:p>
          <w:p w:rsidR="002C5B83" w:rsidRPr="002C5B83" w:rsidRDefault="002C5B83" w:rsidP="002C5B83">
            <w:pPr>
              <w:pStyle w:val="ListParagraph"/>
              <w:numPr>
                <w:ilvl w:val="0"/>
                <w:numId w:val="34"/>
              </w:numPr>
            </w:pPr>
            <w:r w:rsidRPr="002C5B83">
              <w:t xml:space="preserve">A greater proportion of Haddington &amp; Lammermuir residents are over 65 than average across East Lothian, or Scotland, and this number is expected to grow. By 2031 people aged 65 and over are likely to make up ¼ of the ward’s population. </w:t>
            </w:r>
          </w:p>
          <w:p w:rsidR="002C5B83" w:rsidRPr="002C5B83" w:rsidRDefault="002C5B83" w:rsidP="002C5B83">
            <w:pPr>
              <w:numPr>
                <w:ilvl w:val="0"/>
                <w:numId w:val="34"/>
              </w:numPr>
              <w:spacing w:line="276" w:lineRule="auto"/>
            </w:pPr>
            <w:r w:rsidRPr="002C5B83">
              <w:rPr>
                <w:bCs/>
              </w:rPr>
              <w:t xml:space="preserve">18% of the adult population in this ward have a long-term health problem or disability that limits their day-to-day activities (and almost half of them say it limits them a lot) </w:t>
            </w:r>
          </w:p>
          <w:p w:rsidR="002C5B83" w:rsidRPr="002C5B83" w:rsidRDefault="002C5B83" w:rsidP="002C5B83">
            <w:pPr>
              <w:numPr>
                <w:ilvl w:val="0"/>
                <w:numId w:val="34"/>
              </w:numPr>
            </w:pPr>
            <w:r w:rsidRPr="002C5B83">
              <w:rPr>
                <w:bCs/>
              </w:rPr>
              <w:t>There are growing numbers of Carers within our communities – 1 in every 10 adults provide care to a family or friend – with 1/5  of them providing more than 50 hours a week care.</w:t>
            </w:r>
          </w:p>
          <w:p w:rsidR="002C5B83" w:rsidRPr="002C5B83" w:rsidRDefault="002C5B83" w:rsidP="002C5B83">
            <w:pPr>
              <w:numPr>
                <w:ilvl w:val="0"/>
                <w:numId w:val="34"/>
              </w:numPr>
              <w:spacing w:line="276" w:lineRule="auto"/>
            </w:pPr>
            <w:r w:rsidRPr="002C5B83">
              <w:t>Demands for child and adolescent mental health services are growing in our area.</w:t>
            </w:r>
          </w:p>
          <w:p w:rsidR="002C5B83" w:rsidRDefault="002C5B83" w:rsidP="00F31648">
            <w:pPr>
              <w:numPr>
                <w:ilvl w:val="0"/>
                <w:numId w:val="34"/>
              </w:numPr>
              <w:spacing w:line="276" w:lineRule="auto"/>
              <w:rPr>
                <w:sz w:val="24"/>
                <w:szCs w:val="24"/>
              </w:rPr>
            </w:pPr>
            <w:r w:rsidRPr="002C5B83">
              <w:t xml:space="preserve">The rural nature of our ward – with areas around Bolton, </w:t>
            </w:r>
            <w:proofErr w:type="spellStart"/>
            <w:r w:rsidRPr="002C5B83">
              <w:t>Garvald</w:t>
            </w:r>
            <w:proofErr w:type="spellEnd"/>
            <w:r w:rsidRPr="002C5B83">
              <w:t xml:space="preserve">, Gifford, East </w:t>
            </w:r>
            <w:proofErr w:type="spellStart"/>
            <w:r w:rsidRPr="002C5B83">
              <w:t>Saltoun</w:t>
            </w:r>
            <w:proofErr w:type="spellEnd"/>
            <w:r w:rsidRPr="002C5B83">
              <w:t xml:space="preserve">, </w:t>
            </w:r>
            <w:proofErr w:type="spellStart"/>
            <w:r w:rsidRPr="002C5B83">
              <w:t>Gladsmuir</w:t>
            </w:r>
            <w:proofErr w:type="spellEnd"/>
            <w:r w:rsidRPr="002C5B83">
              <w:t xml:space="preserve">, </w:t>
            </w:r>
            <w:proofErr w:type="spellStart"/>
            <w:r w:rsidRPr="002C5B83">
              <w:t>Humbie</w:t>
            </w:r>
            <w:proofErr w:type="spellEnd"/>
            <w:r w:rsidRPr="002C5B83">
              <w:t xml:space="preserve">, </w:t>
            </w:r>
            <w:proofErr w:type="spellStart"/>
            <w:r w:rsidRPr="002C5B83">
              <w:t>Samuelstone</w:t>
            </w:r>
            <w:proofErr w:type="spellEnd"/>
            <w:r w:rsidRPr="002C5B83">
              <w:t xml:space="preserve"> and </w:t>
            </w:r>
            <w:proofErr w:type="spellStart"/>
            <w:r w:rsidRPr="002C5B83">
              <w:t>Athelstaneford</w:t>
            </w:r>
            <w:proofErr w:type="spellEnd"/>
            <w:r w:rsidRPr="002C5B83">
              <w:rPr>
                <w:lang w:val="en-US"/>
              </w:rPr>
              <w:t xml:space="preserve"> counted within</w:t>
            </w:r>
            <w:r w:rsidRPr="002C5B83">
              <w:t xml:space="preserve"> the </w:t>
            </w:r>
            <w:r w:rsidRPr="002C5B83">
              <w:rPr>
                <w:bCs/>
              </w:rPr>
              <w:t xml:space="preserve">10% most access deprived </w:t>
            </w:r>
            <w:proofErr w:type="spellStart"/>
            <w:r w:rsidRPr="002C5B83">
              <w:rPr>
                <w:bCs/>
              </w:rPr>
              <w:t>datazones</w:t>
            </w:r>
            <w:proofErr w:type="spellEnd"/>
            <w:r w:rsidRPr="002C5B83">
              <w:rPr>
                <w:bCs/>
              </w:rPr>
              <w:t xml:space="preserve"> in Scotland – means there </w:t>
            </w:r>
            <w:r w:rsidRPr="002C5B83">
              <w:t>are already real practical difficulties for some in accessing local health services.</w:t>
            </w:r>
          </w:p>
          <w:p w:rsidR="009757B7" w:rsidRPr="002C5B83" w:rsidRDefault="005F57D4" w:rsidP="00F31648">
            <w:pPr>
              <w:numPr>
                <w:ilvl w:val="0"/>
                <w:numId w:val="34"/>
              </w:numPr>
              <w:spacing w:line="276" w:lineRule="auto"/>
              <w:rPr>
                <w:sz w:val="24"/>
                <w:szCs w:val="24"/>
              </w:rPr>
            </w:pPr>
            <w:r w:rsidRPr="002C5B83">
              <w:t xml:space="preserve"> There is a perception that GP surgeries in the area are stretched to capacity, there is insufficient housing for the</w:t>
            </w:r>
            <w:r w:rsidR="00F92750" w:rsidRPr="002C5B83">
              <w:t xml:space="preserve"> growing</w:t>
            </w:r>
            <w:r w:rsidRPr="002C5B83">
              <w:t xml:space="preserve"> elderly</w:t>
            </w:r>
            <w:r w:rsidR="00F92750" w:rsidRPr="002C5B83">
              <w:t xml:space="preserve"> population</w:t>
            </w:r>
            <w:r w:rsidRPr="002C5B83">
              <w:t xml:space="preserve"> and there is no affordable NHS care home in Haddington.</w:t>
            </w:r>
          </w:p>
        </w:tc>
      </w:tr>
      <w:tr w:rsidR="009757B7" w:rsidRPr="00CC5164" w:rsidTr="008C2FBC">
        <w:tc>
          <w:tcPr>
            <w:tcW w:w="7230" w:type="dxa"/>
            <w:gridSpan w:val="2"/>
          </w:tcPr>
          <w:p w:rsidR="009757B7" w:rsidRPr="00CC5164" w:rsidRDefault="009757B7" w:rsidP="00F31648">
            <w:pPr>
              <w:rPr>
                <w:rFonts w:cs="AkzidenzGroteskBE-Bold"/>
                <w:bCs/>
              </w:rPr>
            </w:pPr>
            <w:r>
              <w:t xml:space="preserve">Related outcome in </w:t>
            </w:r>
            <w:r w:rsidRPr="00CC5164">
              <w:t>the East Lothian Plan</w:t>
            </w:r>
          </w:p>
        </w:tc>
        <w:tc>
          <w:tcPr>
            <w:tcW w:w="8646" w:type="dxa"/>
            <w:gridSpan w:val="5"/>
          </w:tcPr>
          <w:p w:rsidR="009757B7" w:rsidRPr="00A65E78" w:rsidRDefault="009757B7" w:rsidP="00A65E78">
            <w:pPr>
              <w:pStyle w:val="ListParagraph"/>
              <w:numPr>
                <w:ilvl w:val="0"/>
                <w:numId w:val="20"/>
              </w:numPr>
            </w:pPr>
            <w:r>
              <w:t>In East Lothian we live healthier, more active and independent lives</w:t>
            </w:r>
          </w:p>
        </w:tc>
      </w:tr>
      <w:tr w:rsidR="008C2FBC" w:rsidRPr="009757B7" w:rsidTr="00C90E4F">
        <w:tc>
          <w:tcPr>
            <w:tcW w:w="2552" w:type="dxa"/>
            <w:vAlign w:val="center"/>
          </w:tcPr>
          <w:p w:rsidR="008C2FBC" w:rsidRPr="009757B7" w:rsidRDefault="008C2FBC" w:rsidP="005D1481">
            <w:pPr>
              <w:jc w:val="center"/>
              <w:rPr>
                <w:b/>
                <w:i/>
              </w:rPr>
            </w:pPr>
            <w:r>
              <w:rPr>
                <w:b/>
                <w:i/>
              </w:rPr>
              <w:lastRenderedPageBreak/>
              <w:t>Goal</w:t>
            </w:r>
          </w:p>
        </w:tc>
        <w:tc>
          <w:tcPr>
            <w:tcW w:w="4678" w:type="dxa"/>
            <w:vAlign w:val="center"/>
          </w:tcPr>
          <w:p w:rsidR="008C2FBC" w:rsidRPr="009757B7" w:rsidRDefault="008C2FBC" w:rsidP="005D1481">
            <w:pPr>
              <w:jc w:val="center"/>
              <w:rPr>
                <w:b/>
                <w:i/>
              </w:rPr>
            </w:pPr>
            <w:r w:rsidRPr="009757B7">
              <w:rPr>
                <w:b/>
                <w:i/>
              </w:rPr>
              <w:t>Action needed to achieve this</w:t>
            </w:r>
          </w:p>
        </w:tc>
        <w:tc>
          <w:tcPr>
            <w:tcW w:w="1701" w:type="dxa"/>
            <w:gridSpan w:val="2"/>
            <w:vAlign w:val="center"/>
          </w:tcPr>
          <w:p w:rsidR="008C2FBC" w:rsidRPr="009757B7" w:rsidRDefault="008C2FBC" w:rsidP="005D1481">
            <w:pPr>
              <w:jc w:val="center"/>
              <w:rPr>
                <w:b/>
                <w:i/>
              </w:rPr>
            </w:pPr>
            <w:r w:rsidRPr="009757B7">
              <w:rPr>
                <w:b/>
                <w:i/>
              </w:rPr>
              <w:t>Timescales</w:t>
            </w:r>
          </w:p>
        </w:tc>
        <w:tc>
          <w:tcPr>
            <w:tcW w:w="2551" w:type="dxa"/>
            <w:vAlign w:val="center"/>
          </w:tcPr>
          <w:p w:rsidR="008C2FBC" w:rsidRPr="009757B7" w:rsidRDefault="008C2FBC" w:rsidP="005D1481">
            <w:pPr>
              <w:jc w:val="center"/>
              <w:rPr>
                <w:b/>
                <w:i/>
              </w:rPr>
            </w:pPr>
            <w:r w:rsidRPr="009757B7">
              <w:rPr>
                <w:b/>
                <w:i/>
              </w:rPr>
              <w:t>Lead Group / Agenc</w:t>
            </w:r>
            <w:r>
              <w:rPr>
                <w:b/>
                <w:i/>
              </w:rPr>
              <w:t>ies</w:t>
            </w:r>
          </w:p>
          <w:p w:rsidR="008C2FBC" w:rsidRPr="009757B7" w:rsidRDefault="008C2FBC" w:rsidP="005D1481">
            <w:pPr>
              <w:jc w:val="center"/>
              <w:rPr>
                <w:b/>
                <w:i/>
              </w:rPr>
            </w:pPr>
            <w:r>
              <w:rPr>
                <w:b/>
                <w:i/>
              </w:rPr>
              <w:t>I</w:t>
            </w:r>
            <w:r w:rsidRPr="009757B7">
              <w:rPr>
                <w:b/>
                <w:i/>
              </w:rPr>
              <w:t>nvolved</w:t>
            </w:r>
          </w:p>
        </w:tc>
        <w:tc>
          <w:tcPr>
            <w:tcW w:w="2126" w:type="dxa"/>
            <w:vAlign w:val="center"/>
          </w:tcPr>
          <w:p w:rsidR="008C2FBC" w:rsidRPr="009757B7" w:rsidRDefault="008C2FBC" w:rsidP="005D1481">
            <w:pPr>
              <w:jc w:val="center"/>
              <w:rPr>
                <w:b/>
                <w:i/>
              </w:rPr>
            </w:pPr>
            <w:r w:rsidRPr="009757B7">
              <w:rPr>
                <w:b/>
                <w:i/>
              </w:rPr>
              <w:t>Resources required</w:t>
            </w:r>
          </w:p>
        </w:tc>
        <w:tc>
          <w:tcPr>
            <w:tcW w:w="2268" w:type="dxa"/>
            <w:vAlign w:val="center"/>
          </w:tcPr>
          <w:p w:rsidR="008C2FBC" w:rsidRPr="009757B7" w:rsidRDefault="008C2FBC" w:rsidP="005D1481">
            <w:pPr>
              <w:jc w:val="center"/>
              <w:rPr>
                <w:b/>
                <w:i/>
              </w:rPr>
            </w:pPr>
            <w:r w:rsidRPr="009757B7">
              <w:rPr>
                <w:b/>
                <w:i/>
              </w:rPr>
              <w:t>Key milestones / indicators of success</w:t>
            </w:r>
          </w:p>
        </w:tc>
      </w:tr>
      <w:tr w:rsidR="008C2FBC" w:rsidRPr="00CC5164" w:rsidTr="00C90E4F">
        <w:tc>
          <w:tcPr>
            <w:tcW w:w="2552" w:type="dxa"/>
            <w:vMerge w:val="restart"/>
          </w:tcPr>
          <w:p w:rsidR="00C0772A" w:rsidRPr="00C0772A" w:rsidRDefault="00C0772A" w:rsidP="00C0772A">
            <w:pPr>
              <w:rPr>
                <w:b/>
              </w:rPr>
            </w:pPr>
            <w:r w:rsidRPr="00C0772A">
              <w:rPr>
                <w:b/>
              </w:rPr>
              <w:t xml:space="preserve">The </w:t>
            </w:r>
            <w:proofErr w:type="gramStart"/>
            <w:r w:rsidRPr="00C0772A">
              <w:rPr>
                <w:b/>
              </w:rPr>
              <w:t>ward,</w:t>
            </w:r>
            <w:proofErr w:type="gramEnd"/>
            <w:r w:rsidRPr="00C0772A">
              <w:rPr>
                <w:b/>
              </w:rPr>
              <w:t xml:space="preserve"> and the county are served by an excellent East Lothian Community Hospital at the </w:t>
            </w:r>
            <w:proofErr w:type="spellStart"/>
            <w:r w:rsidRPr="00C0772A">
              <w:rPr>
                <w:b/>
              </w:rPr>
              <w:t>Roodlands</w:t>
            </w:r>
            <w:proofErr w:type="spellEnd"/>
            <w:r w:rsidRPr="00C0772A">
              <w:rPr>
                <w:b/>
              </w:rPr>
              <w:t xml:space="preserve"> site.</w:t>
            </w:r>
          </w:p>
          <w:p w:rsidR="008C2FBC" w:rsidRPr="006F564B" w:rsidRDefault="008C2FBC" w:rsidP="006F564B">
            <w:pPr>
              <w:rPr>
                <w:b/>
              </w:rPr>
            </w:pPr>
            <w:r>
              <w:rPr>
                <w:b/>
              </w:rPr>
              <w:t>.</w:t>
            </w:r>
          </w:p>
        </w:tc>
        <w:tc>
          <w:tcPr>
            <w:tcW w:w="4678" w:type="dxa"/>
          </w:tcPr>
          <w:p w:rsidR="008C2FBC" w:rsidRDefault="008C2FBC" w:rsidP="00F31648">
            <w:pPr>
              <w:rPr>
                <w:b/>
              </w:rPr>
            </w:pPr>
            <w:r>
              <w:rPr>
                <w:b/>
              </w:rPr>
              <w:t>Sufficient Parking at the Hospital:</w:t>
            </w:r>
          </w:p>
          <w:p w:rsidR="008C2FBC" w:rsidRPr="006F564B" w:rsidRDefault="008C2FBC" w:rsidP="00F31648">
            <w:r>
              <w:t>Due to the rural nature of much of the county many communities will be unable to reach the hospital via public or active transport. Thus there will need to be ample parking at the hospital.</w:t>
            </w:r>
          </w:p>
        </w:tc>
        <w:tc>
          <w:tcPr>
            <w:tcW w:w="1701" w:type="dxa"/>
            <w:gridSpan w:val="2"/>
          </w:tcPr>
          <w:p w:rsidR="008C2FBC" w:rsidRPr="00CC5164" w:rsidRDefault="008C2FBC" w:rsidP="00F31648">
            <w:r>
              <w:t>In place by December 2017</w:t>
            </w:r>
          </w:p>
        </w:tc>
        <w:tc>
          <w:tcPr>
            <w:tcW w:w="2551" w:type="dxa"/>
          </w:tcPr>
          <w:p w:rsidR="008C2FBC" w:rsidRPr="00CC5164" w:rsidRDefault="008C2FBC" w:rsidP="00F31648">
            <w:r>
              <w:t>NHS Lothian</w:t>
            </w:r>
          </w:p>
        </w:tc>
        <w:tc>
          <w:tcPr>
            <w:tcW w:w="2126" w:type="dxa"/>
          </w:tcPr>
          <w:p w:rsidR="008C2FBC" w:rsidRPr="00CC5164" w:rsidRDefault="008C2FBC" w:rsidP="00F31648"/>
        </w:tc>
        <w:tc>
          <w:tcPr>
            <w:tcW w:w="2268" w:type="dxa"/>
          </w:tcPr>
          <w:p w:rsidR="008C2FBC" w:rsidRPr="00CC5164" w:rsidRDefault="008C2FBC" w:rsidP="00F31648">
            <w:r>
              <w:t>Completed hospital plans include ample parking and once installed and operational these are rarely at capacity.</w:t>
            </w:r>
          </w:p>
        </w:tc>
      </w:tr>
      <w:tr w:rsidR="008C2FBC" w:rsidRPr="007D5EE4" w:rsidTr="00C90E4F">
        <w:tc>
          <w:tcPr>
            <w:tcW w:w="2552" w:type="dxa"/>
            <w:vMerge/>
          </w:tcPr>
          <w:p w:rsidR="008C2FBC" w:rsidRPr="007D5EE4" w:rsidRDefault="008C2FBC" w:rsidP="00F31648"/>
        </w:tc>
        <w:tc>
          <w:tcPr>
            <w:tcW w:w="4678" w:type="dxa"/>
          </w:tcPr>
          <w:p w:rsidR="008C2FBC" w:rsidRDefault="008C2FBC" w:rsidP="00F31648">
            <w:r>
              <w:rPr>
                <w:b/>
              </w:rPr>
              <w:t>Hospital site should tie in with Active and Public Transport where Possible:</w:t>
            </w:r>
          </w:p>
          <w:p w:rsidR="008C2FBC" w:rsidRPr="004252D6" w:rsidRDefault="008C2FBC" w:rsidP="00F31648">
            <w:r>
              <w:t>To ensure communities are not reliant on cars to access health services the hospital should tie in to active and public transport networks where possible, including the Longniddry – Haddington Railway Path.</w:t>
            </w:r>
          </w:p>
        </w:tc>
        <w:tc>
          <w:tcPr>
            <w:tcW w:w="1701" w:type="dxa"/>
            <w:gridSpan w:val="2"/>
          </w:tcPr>
          <w:p w:rsidR="008C2FBC" w:rsidRPr="007D5EE4" w:rsidRDefault="008C2FBC" w:rsidP="00F31648">
            <w:r>
              <w:t>In place by December 2017</w:t>
            </w:r>
          </w:p>
        </w:tc>
        <w:tc>
          <w:tcPr>
            <w:tcW w:w="2551" w:type="dxa"/>
          </w:tcPr>
          <w:p w:rsidR="008C2FBC" w:rsidRPr="007D5EE4" w:rsidRDefault="008C2FBC" w:rsidP="00F31648">
            <w:r>
              <w:t>NHS Lothian</w:t>
            </w:r>
          </w:p>
        </w:tc>
        <w:tc>
          <w:tcPr>
            <w:tcW w:w="2126" w:type="dxa"/>
          </w:tcPr>
          <w:p w:rsidR="008C2FBC" w:rsidRPr="007D5EE4" w:rsidRDefault="008C2FBC" w:rsidP="00F31648"/>
        </w:tc>
        <w:tc>
          <w:tcPr>
            <w:tcW w:w="2268" w:type="dxa"/>
          </w:tcPr>
          <w:p w:rsidR="008C2FBC" w:rsidRPr="007D5EE4" w:rsidRDefault="008C2FBC" w:rsidP="00F31648">
            <w:r>
              <w:t>Completed hospital plans tie in with railway path and bus routes are adjusted where appropriate to include the hospital site.</w:t>
            </w:r>
          </w:p>
        </w:tc>
      </w:tr>
      <w:tr w:rsidR="008C2FBC" w:rsidRPr="00CC5164" w:rsidTr="00C90E4F">
        <w:tc>
          <w:tcPr>
            <w:tcW w:w="2552" w:type="dxa"/>
            <w:vMerge/>
          </w:tcPr>
          <w:p w:rsidR="008C2FBC" w:rsidRPr="007D5EE4" w:rsidRDefault="008C2FBC" w:rsidP="00F31648"/>
        </w:tc>
        <w:tc>
          <w:tcPr>
            <w:tcW w:w="4678" w:type="dxa"/>
          </w:tcPr>
          <w:p w:rsidR="008C2FBC" w:rsidRDefault="008C2FBC" w:rsidP="00F31648">
            <w:pPr>
              <w:rPr>
                <w:b/>
              </w:rPr>
            </w:pPr>
            <w:r>
              <w:rPr>
                <w:b/>
              </w:rPr>
              <w:t>Health Services Should be Provided in partnership with key third sector agencies:</w:t>
            </w:r>
          </w:p>
          <w:p w:rsidR="008C2FBC" w:rsidRPr="004252D6" w:rsidRDefault="008C2FBC" w:rsidP="002C1F52">
            <w:r>
              <w:t xml:space="preserve">To ensure high quality holistic care services should be rendered in partnership with key third sector agencies, </w:t>
            </w:r>
            <w:proofErr w:type="spellStart"/>
            <w:r>
              <w:t>eg</w:t>
            </w:r>
            <w:proofErr w:type="spellEnd"/>
            <w:r>
              <w:t xml:space="preserve">: </w:t>
            </w:r>
            <w:proofErr w:type="spellStart"/>
            <w:r>
              <w:t>McMillann</w:t>
            </w:r>
            <w:proofErr w:type="spellEnd"/>
            <w:r>
              <w:t xml:space="preserve"> Cancer Care, etc.</w:t>
            </w:r>
          </w:p>
        </w:tc>
        <w:tc>
          <w:tcPr>
            <w:tcW w:w="1701" w:type="dxa"/>
            <w:gridSpan w:val="2"/>
          </w:tcPr>
          <w:p w:rsidR="008C2FBC" w:rsidRPr="00CC5164" w:rsidRDefault="008C2FBC" w:rsidP="00F31648">
            <w:r>
              <w:t>By end 2018</w:t>
            </w:r>
          </w:p>
        </w:tc>
        <w:tc>
          <w:tcPr>
            <w:tcW w:w="2551" w:type="dxa"/>
          </w:tcPr>
          <w:p w:rsidR="008C2FBC" w:rsidRPr="007D5EE4" w:rsidRDefault="008C2FBC" w:rsidP="00F31648">
            <w:r>
              <w:t>NHS Lothian</w:t>
            </w:r>
          </w:p>
        </w:tc>
        <w:tc>
          <w:tcPr>
            <w:tcW w:w="2126" w:type="dxa"/>
          </w:tcPr>
          <w:p w:rsidR="008C2FBC" w:rsidRPr="007D5EE4" w:rsidRDefault="008C2FBC" w:rsidP="00F31648"/>
        </w:tc>
        <w:tc>
          <w:tcPr>
            <w:tcW w:w="2268" w:type="dxa"/>
          </w:tcPr>
          <w:p w:rsidR="008C2FBC" w:rsidRPr="007D5EE4" w:rsidRDefault="008C2FBC" w:rsidP="00F31648"/>
        </w:tc>
      </w:tr>
      <w:tr w:rsidR="008C2FBC" w:rsidRPr="00CC5164" w:rsidTr="00C90E4F">
        <w:tc>
          <w:tcPr>
            <w:tcW w:w="2552" w:type="dxa"/>
          </w:tcPr>
          <w:p w:rsidR="008C2FBC" w:rsidRPr="00D0338E" w:rsidRDefault="00C0772A" w:rsidP="00C0772A">
            <w:pPr>
              <w:rPr>
                <w:b/>
              </w:rPr>
            </w:pPr>
            <w:r>
              <w:rPr>
                <w:b/>
              </w:rPr>
              <w:t>There is i</w:t>
            </w:r>
            <w:r w:rsidR="008C2FBC">
              <w:rPr>
                <w:b/>
              </w:rPr>
              <w:t xml:space="preserve">mproved awareness of mental health </w:t>
            </w:r>
            <w:r>
              <w:rPr>
                <w:b/>
              </w:rPr>
              <w:t xml:space="preserve">issues across the </w:t>
            </w:r>
            <w:r w:rsidR="008C2FBC">
              <w:rPr>
                <w:b/>
              </w:rPr>
              <w:t>community and effective local services</w:t>
            </w:r>
            <w:r w:rsidR="008C2FBC" w:rsidRPr="00D0338E">
              <w:rPr>
                <w:b/>
              </w:rPr>
              <w:t xml:space="preserve"> </w:t>
            </w:r>
          </w:p>
        </w:tc>
        <w:tc>
          <w:tcPr>
            <w:tcW w:w="4678" w:type="dxa"/>
            <w:shd w:val="clear" w:color="auto" w:fill="FFFFFF" w:themeFill="background1"/>
          </w:tcPr>
          <w:p w:rsidR="008C2FBC" w:rsidRPr="001F2532" w:rsidRDefault="008C2FBC" w:rsidP="00F31648">
            <w:r>
              <w:rPr>
                <w:b/>
              </w:rPr>
              <w:t>Mental Health Sessions in School:</w:t>
            </w:r>
            <w:r>
              <w:t xml:space="preserve"> Carry out mental health sessions in schools in a light hearted setting to introduce children to issues around mental health from an early age.</w:t>
            </w:r>
          </w:p>
        </w:tc>
        <w:tc>
          <w:tcPr>
            <w:tcW w:w="1701" w:type="dxa"/>
            <w:gridSpan w:val="2"/>
          </w:tcPr>
          <w:p w:rsidR="008C2FBC" w:rsidRPr="00CC5164" w:rsidRDefault="008C2FBC" w:rsidP="00F31648"/>
        </w:tc>
        <w:tc>
          <w:tcPr>
            <w:tcW w:w="2551" w:type="dxa"/>
          </w:tcPr>
          <w:p w:rsidR="008C2FBC" w:rsidRPr="00CC5164" w:rsidRDefault="008C2FBC" w:rsidP="00F31648"/>
        </w:tc>
        <w:tc>
          <w:tcPr>
            <w:tcW w:w="2126" w:type="dxa"/>
          </w:tcPr>
          <w:p w:rsidR="008C2FBC" w:rsidRPr="00CC5164" w:rsidRDefault="008C2FBC" w:rsidP="00F31648"/>
        </w:tc>
        <w:tc>
          <w:tcPr>
            <w:tcW w:w="2268" w:type="dxa"/>
          </w:tcPr>
          <w:p w:rsidR="008C2FBC" w:rsidRPr="00CC5164" w:rsidRDefault="008C2FBC" w:rsidP="00F31648"/>
        </w:tc>
      </w:tr>
      <w:tr w:rsidR="00C0772A" w:rsidRPr="00CC5164" w:rsidTr="00C90E4F">
        <w:tc>
          <w:tcPr>
            <w:tcW w:w="2552" w:type="dxa"/>
          </w:tcPr>
          <w:p w:rsidR="00C0772A" w:rsidRDefault="00585423" w:rsidP="00C0772A">
            <w:pPr>
              <w:rPr>
                <w:b/>
              </w:rPr>
            </w:pPr>
            <w:r>
              <w:rPr>
                <w:b/>
              </w:rPr>
              <w:t>Older people are supported to live independently within their own community for as long as they choose</w:t>
            </w:r>
          </w:p>
        </w:tc>
        <w:tc>
          <w:tcPr>
            <w:tcW w:w="4678" w:type="dxa"/>
            <w:shd w:val="clear" w:color="auto" w:fill="FFFFFF" w:themeFill="background1"/>
          </w:tcPr>
          <w:p w:rsidR="00C0772A" w:rsidRDefault="00C0772A" w:rsidP="00F31648">
            <w:pPr>
              <w:rPr>
                <w:b/>
              </w:rPr>
            </w:pPr>
          </w:p>
        </w:tc>
        <w:tc>
          <w:tcPr>
            <w:tcW w:w="1701" w:type="dxa"/>
            <w:gridSpan w:val="2"/>
          </w:tcPr>
          <w:p w:rsidR="00C0772A" w:rsidRPr="00CC5164" w:rsidRDefault="00C0772A" w:rsidP="00F31648"/>
        </w:tc>
        <w:tc>
          <w:tcPr>
            <w:tcW w:w="2551" w:type="dxa"/>
          </w:tcPr>
          <w:p w:rsidR="00C0772A" w:rsidRPr="00CC5164" w:rsidRDefault="00C0772A" w:rsidP="00F31648"/>
        </w:tc>
        <w:tc>
          <w:tcPr>
            <w:tcW w:w="2126" w:type="dxa"/>
          </w:tcPr>
          <w:p w:rsidR="00C0772A" w:rsidRPr="00CC5164" w:rsidRDefault="00C0772A" w:rsidP="00F31648"/>
        </w:tc>
        <w:tc>
          <w:tcPr>
            <w:tcW w:w="2268" w:type="dxa"/>
          </w:tcPr>
          <w:p w:rsidR="00C0772A" w:rsidRPr="00CC5164" w:rsidRDefault="00C0772A" w:rsidP="00F31648"/>
        </w:tc>
      </w:tr>
    </w:tbl>
    <w:p w:rsidR="00096982" w:rsidRDefault="00096982" w:rsidP="00F31648">
      <w:pPr>
        <w:rPr>
          <w:b/>
        </w:rPr>
      </w:pPr>
    </w:p>
    <w:p w:rsidR="00F31648" w:rsidRPr="00C90E4F" w:rsidRDefault="00F31648" w:rsidP="00F31648">
      <w:pPr>
        <w:rPr>
          <w:b/>
          <w:i/>
          <w:sz w:val="28"/>
          <w:szCs w:val="28"/>
        </w:rPr>
      </w:pPr>
      <w:r w:rsidRPr="00C90E4F">
        <w:rPr>
          <w:b/>
          <w:i/>
          <w:sz w:val="28"/>
          <w:szCs w:val="28"/>
        </w:rPr>
        <w:lastRenderedPageBreak/>
        <w:t xml:space="preserve">PRIORITY 1 – </w:t>
      </w:r>
      <w:r w:rsidR="00585423">
        <w:rPr>
          <w:b/>
          <w:i/>
          <w:sz w:val="28"/>
          <w:szCs w:val="28"/>
        </w:rPr>
        <w:t>Improving community facilities across the ward</w:t>
      </w:r>
    </w:p>
    <w:tbl>
      <w:tblPr>
        <w:tblStyle w:val="TableGrid"/>
        <w:tblW w:w="15593" w:type="dxa"/>
        <w:tblInd w:w="-459" w:type="dxa"/>
        <w:tblLayout w:type="fixed"/>
        <w:tblLook w:val="04A0"/>
      </w:tblPr>
      <w:tblGrid>
        <w:gridCol w:w="2552"/>
        <w:gridCol w:w="4678"/>
        <w:gridCol w:w="1134"/>
        <w:gridCol w:w="567"/>
        <w:gridCol w:w="2551"/>
        <w:gridCol w:w="2126"/>
        <w:gridCol w:w="1985"/>
      </w:tblGrid>
      <w:tr w:rsidR="00F6718C" w:rsidRPr="00CC5164" w:rsidTr="008C2FBC">
        <w:tc>
          <w:tcPr>
            <w:tcW w:w="8364" w:type="dxa"/>
            <w:gridSpan w:val="3"/>
          </w:tcPr>
          <w:p w:rsidR="00F6718C" w:rsidRPr="00CC5164" w:rsidRDefault="00F6718C" w:rsidP="00F31648">
            <w:r w:rsidRPr="00CC5164">
              <w:t>The difference we want to make</w:t>
            </w:r>
          </w:p>
        </w:tc>
        <w:tc>
          <w:tcPr>
            <w:tcW w:w="7229" w:type="dxa"/>
            <w:gridSpan w:val="4"/>
          </w:tcPr>
          <w:p w:rsidR="00F6718C" w:rsidRPr="00CC5164" w:rsidRDefault="00F6718C" w:rsidP="00F31648">
            <w:r w:rsidRPr="00CC5164">
              <w:t>Why is this important in this area:</w:t>
            </w:r>
          </w:p>
        </w:tc>
      </w:tr>
      <w:tr w:rsidR="00F6718C" w:rsidRPr="00CC5164" w:rsidTr="008C2FBC">
        <w:tc>
          <w:tcPr>
            <w:tcW w:w="8364" w:type="dxa"/>
            <w:gridSpan w:val="3"/>
          </w:tcPr>
          <w:p w:rsidR="00F6718C" w:rsidRDefault="00ED685E" w:rsidP="00F31648">
            <w:r>
              <w:t>We want to ensure that high quality community facilities are provide where appropriate throughout the Haddington and Lammermuir Ward. We want to make sure that these facilities are easy to access and use for groups and individuals within the local community and that information about facilities and activities is readily available in a user friendly format.</w:t>
            </w:r>
          </w:p>
          <w:p w:rsidR="00F6718C" w:rsidRPr="00CC5164" w:rsidRDefault="00ED685E" w:rsidP="00ED685E">
            <w:r>
              <w:t>In addition we want to ensure that where buildings are currently unused or under-used they are revitalised in such a way that brings benefit to the local community and the local economy.</w:t>
            </w:r>
          </w:p>
        </w:tc>
        <w:tc>
          <w:tcPr>
            <w:tcW w:w="7229" w:type="dxa"/>
            <w:gridSpan w:val="4"/>
          </w:tcPr>
          <w:p w:rsidR="00F6718C" w:rsidRDefault="000A68A1" w:rsidP="00F31648">
            <w:r>
              <w:t>Though there are good facilities in Haddington and many of the villages there are concerns that it is not easy to book them, nor is it always easy to find information about activities that take place within them.</w:t>
            </w:r>
          </w:p>
          <w:p w:rsidR="00C05540" w:rsidRPr="00010512" w:rsidRDefault="00C05540" w:rsidP="00F31648">
            <w:r>
              <w:t>In addition there is demand for some facilities which are not currently available, such as a skate park in Haddington, and there are several key buildings in the ward which are unused or chronically under-used, such as the George Hotel, or the Pavilion in Neilson Park.</w:t>
            </w:r>
          </w:p>
        </w:tc>
      </w:tr>
      <w:tr w:rsidR="00F6718C" w:rsidRPr="00CC5164" w:rsidTr="00FC0E4B">
        <w:tc>
          <w:tcPr>
            <w:tcW w:w="7230" w:type="dxa"/>
            <w:gridSpan w:val="2"/>
          </w:tcPr>
          <w:p w:rsidR="00F6718C" w:rsidRPr="00CC5164" w:rsidRDefault="00F6718C" w:rsidP="00F31648">
            <w:pPr>
              <w:rPr>
                <w:rFonts w:cs="AkzidenzGroteskBE-Bold"/>
                <w:bCs/>
              </w:rPr>
            </w:pPr>
            <w:r>
              <w:t xml:space="preserve">Related outcome in </w:t>
            </w:r>
            <w:r w:rsidRPr="00CC5164">
              <w:t>the East Lothian Plan</w:t>
            </w:r>
          </w:p>
        </w:tc>
        <w:tc>
          <w:tcPr>
            <w:tcW w:w="8363" w:type="dxa"/>
            <w:gridSpan w:val="5"/>
          </w:tcPr>
          <w:p w:rsidR="00F6718C" w:rsidRPr="007D5EE4" w:rsidRDefault="00F6718C" w:rsidP="00F31648">
            <w:r>
              <w:t>10) We have stronger, more resilient, supportive, influential and inclusive communities</w:t>
            </w:r>
          </w:p>
        </w:tc>
      </w:tr>
      <w:tr w:rsidR="00FC0E4B" w:rsidRPr="009757B7" w:rsidTr="00C90E4F">
        <w:tc>
          <w:tcPr>
            <w:tcW w:w="2552" w:type="dxa"/>
            <w:tcBorders>
              <w:bottom w:val="single" w:sz="4" w:space="0" w:color="auto"/>
            </w:tcBorders>
            <w:vAlign w:val="center"/>
          </w:tcPr>
          <w:p w:rsidR="00FC0E4B" w:rsidRPr="009757B7" w:rsidRDefault="00FC0E4B" w:rsidP="005D1481">
            <w:pPr>
              <w:jc w:val="center"/>
              <w:rPr>
                <w:b/>
                <w:i/>
              </w:rPr>
            </w:pPr>
            <w:r>
              <w:rPr>
                <w:b/>
                <w:i/>
              </w:rPr>
              <w:t>Goal</w:t>
            </w:r>
          </w:p>
        </w:tc>
        <w:tc>
          <w:tcPr>
            <w:tcW w:w="4678" w:type="dxa"/>
            <w:vAlign w:val="center"/>
          </w:tcPr>
          <w:p w:rsidR="00FC0E4B" w:rsidRPr="009757B7" w:rsidRDefault="00FC0E4B" w:rsidP="005D1481">
            <w:pPr>
              <w:jc w:val="center"/>
              <w:rPr>
                <w:b/>
                <w:i/>
              </w:rPr>
            </w:pPr>
            <w:r w:rsidRPr="009757B7">
              <w:rPr>
                <w:b/>
                <w:i/>
              </w:rPr>
              <w:t>Action needed to achieve this</w:t>
            </w:r>
          </w:p>
        </w:tc>
        <w:tc>
          <w:tcPr>
            <w:tcW w:w="1701" w:type="dxa"/>
            <w:gridSpan w:val="2"/>
            <w:vAlign w:val="center"/>
          </w:tcPr>
          <w:p w:rsidR="00FC0E4B" w:rsidRPr="009757B7" w:rsidRDefault="00FC0E4B" w:rsidP="005D1481">
            <w:pPr>
              <w:jc w:val="center"/>
              <w:rPr>
                <w:b/>
                <w:i/>
              </w:rPr>
            </w:pPr>
            <w:r w:rsidRPr="009757B7">
              <w:rPr>
                <w:b/>
                <w:i/>
              </w:rPr>
              <w:t>Timescales</w:t>
            </w:r>
          </w:p>
        </w:tc>
        <w:tc>
          <w:tcPr>
            <w:tcW w:w="2551" w:type="dxa"/>
            <w:vAlign w:val="center"/>
          </w:tcPr>
          <w:p w:rsidR="00FC0E4B" w:rsidRPr="009757B7" w:rsidRDefault="00FC0E4B" w:rsidP="005D1481">
            <w:pPr>
              <w:jc w:val="center"/>
              <w:rPr>
                <w:b/>
                <w:i/>
              </w:rPr>
            </w:pPr>
            <w:r w:rsidRPr="009757B7">
              <w:rPr>
                <w:b/>
                <w:i/>
              </w:rPr>
              <w:t>Lead Group / Agenc</w:t>
            </w:r>
            <w:r>
              <w:rPr>
                <w:b/>
                <w:i/>
              </w:rPr>
              <w:t>ies</w:t>
            </w:r>
          </w:p>
          <w:p w:rsidR="00FC0E4B" w:rsidRPr="009757B7" w:rsidRDefault="00FC0E4B" w:rsidP="005D1481">
            <w:pPr>
              <w:jc w:val="center"/>
              <w:rPr>
                <w:b/>
                <w:i/>
              </w:rPr>
            </w:pPr>
            <w:r>
              <w:rPr>
                <w:b/>
                <w:i/>
              </w:rPr>
              <w:t>I</w:t>
            </w:r>
            <w:r w:rsidRPr="009757B7">
              <w:rPr>
                <w:b/>
                <w:i/>
              </w:rPr>
              <w:t>nvolved</w:t>
            </w:r>
          </w:p>
        </w:tc>
        <w:tc>
          <w:tcPr>
            <w:tcW w:w="2126" w:type="dxa"/>
            <w:vAlign w:val="center"/>
          </w:tcPr>
          <w:p w:rsidR="00FC0E4B" w:rsidRPr="009757B7" w:rsidRDefault="00FC0E4B" w:rsidP="005D1481">
            <w:pPr>
              <w:jc w:val="center"/>
              <w:rPr>
                <w:b/>
                <w:i/>
              </w:rPr>
            </w:pPr>
            <w:r w:rsidRPr="009757B7">
              <w:rPr>
                <w:b/>
                <w:i/>
              </w:rPr>
              <w:t>Resources required</w:t>
            </w:r>
          </w:p>
        </w:tc>
        <w:tc>
          <w:tcPr>
            <w:tcW w:w="1985" w:type="dxa"/>
            <w:vAlign w:val="center"/>
          </w:tcPr>
          <w:p w:rsidR="00FC0E4B" w:rsidRPr="009757B7" w:rsidRDefault="00FC0E4B" w:rsidP="005D1481">
            <w:pPr>
              <w:jc w:val="center"/>
              <w:rPr>
                <w:b/>
                <w:i/>
              </w:rPr>
            </w:pPr>
            <w:r w:rsidRPr="009757B7">
              <w:rPr>
                <w:b/>
                <w:i/>
              </w:rPr>
              <w:t>Key milestones / indicators of success</w:t>
            </w:r>
          </w:p>
        </w:tc>
      </w:tr>
      <w:tr w:rsidR="008C2FBC" w:rsidRPr="00CC5164" w:rsidTr="00C90E4F">
        <w:trPr>
          <w:trHeight w:val="1228"/>
        </w:trPr>
        <w:tc>
          <w:tcPr>
            <w:tcW w:w="2552" w:type="dxa"/>
            <w:vMerge w:val="restart"/>
          </w:tcPr>
          <w:p w:rsidR="008C2FBC" w:rsidRPr="009C26DB" w:rsidRDefault="008C2FBC" w:rsidP="00A65E78">
            <w:pPr>
              <w:spacing w:after="0"/>
              <w:rPr>
                <w:b/>
              </w:rPr>
            </w:pPr>
            <w:r w:rsidRPr="009C26DB">
              <w:rPr>
                <w:b/>
                <w:sz w:val="24"/>
                <w:szCs w:val="24"/>
              </w:rPr>
              <w:t>Community based clubs, groups and individuals are able to access the facilities that exist within the ward easily and do so regularly.</w:t>
            </w:r>
          </w:p>
        </w:tc>
        <w:tc>
          <w:tcPr>
            <w:tcW w:w="4678" w:type="dxa"/>
            <w:shd w:val="clear" w:color="auto" w:fill="D9D9D9" w:themeFill="background1" w:themeFillShade="D9"/>
          </w:tcPr>
          <w:p w:rsidR="008C2FBC" w:rsidRPr="00BD7E18" w:rsidRDefault="008C2FBC" w:rsidP="00A65E78">
            <w:pPr>
              <w:spacing w:after="0"/>
            </w:pPr>
            <w:r>
              <w:rPr>
                <w:b/>
              </w:rPr>
              <w:t>Community Facilities Audit:</w:t>
            </w:r>
            <w:r>
              <w:t xml:space="preserve"> Carry out audit of community facilities throughout the ward assessing all facilities for – capacity; current use; opening hours; booking procedure; location </w:t>
            </w:r>
          </w:p>
        </w:tc>
        <w:tc>
          <w:tcPr>
            <w:tcW w:w="1701" w:type="dxa"/>
            <w:gridSpan w:val="2"/>
          </w:tcPr>
          <w:p w:rsidR="008C2FBC" w:rsidRDefault="008C2FBC" w:rsidP="00A65E78">
            <w:pPr>
              <w:spacing w:after="0"/>
            </w:pPr>
            <w:r>
              <w:t>2015</w:t>
            </w:r>
          </w:p>
        </w:tc>
        <w:tc>
          <w:tcPr>
            <w:tcW w:w="2551" w:type="dxa"/>
          </w:tcPr>
          <w:p w:rsidR="008C2FBC" w:rsidRDefault="008C2FBC" w:rsidP="00A65E78">
            <w:pPr>
              <w:spacing w:after="0"/>
            </w:pPr>
            <w:r>
              <w:t>Area Partnership</w:t>
            </w:r>
          </w:p>
          <w:p w:rsidR="008C2FBC" w:rsidRDefault="008C2FBC" w:rsidP="00A65E78">
            <w:pPr>
              <w:spacing w:after="0"/>
            </w:pPr>
          </w:p>
          <w:p w:rsidR="008C2FBC" w:rsidRDefault="008C2FBC" w:rsidP="00A65E78">
            <w:pPr>
              <w:spacing w:after="0"/>
            </w:pPr>
            <w:r>
              <w:t>Area Manager</w:t>
            </w:r>
          </w:p>
        </w:tc>
        <w:tc>
          <w:tcPr>
            <w:tcW w:w="2126" w:type="dxa"/>
          </w:tcPr>
          <w:p w:rsidR="008C2FBC" w:rsidRDefault="008C2FBC" w:rsidP="00A65E78">
            <w:pPr>
              <w:pStyle w:val="Default"/>
              <w:rPr>
                <w:rFonts w:asciiTheme="minorHAnsi" w:hAnsiTheme="minorHAnsi"/>
                <w:color w:val="auto"/>
                <w:sz w:val="22"/>
                <w:szCs w:val="22"/>
              </w:rPr>
            </w:pPr>
          </w:p>
        </w:tc>
        <w:tc>
          <w:tcPr>
            <w:tcW w:w="1985" w:type="dxa"/>
          </w:tcPr>
          <w:p w:rsidR="008C2FBC" w:rsidRDefault="008C2FBC" w:rsidP="00A65E78">
            <w:pPr>
              <w:pStyle w:val="Default"/>
              <w:rPr>
                <w:rFonts w:asciiTheme="minorHAnsi" w:hAnsiTheme="minorHAnsi"/>
                <w:color w:val="auto"/>
                <w:sz w:val="22"/>
                <w:szCs w:val="22"/>
              </w:rPr>
            </w:pPr>
          </w:p>
        </w:tc>
      </w:tr>
      <w:tr w:rsidR="008C2FBC" w:rsidRPr="00CC5164" w:rsidTr="00C90E4F">
        <w:tc>
          <w:tcPr>
            <w:tcW w:w="2552" w:type="dxa"/>
            <w:vMerge/>
          </w:tcPr>
          <w:p w:rsidR="008C2FBC" w:rsidRPr="009C26DB" w:rsidRDefault="008C2FBC" w:rsidP="00A65E78">
            <w:pPr>
              <w:spacing w:after="0"/>
              <w:rPr>
                <w:b/>
              </w:rPr>
            </w:pPr>
          </w:p>
        </w:tc>
        <w:tc>
          <w:tcPr>
            <w:tcW w:w="4678" w:type="dxa"/>
          </w:tcPr>
          <w:p w:rsidR="008C2FBC" w:rsidRDefault="008C2FBC" w:rsidP="00A65E78">
            <w:pPr>
              <w:spacing w:after="0"/>
            </w:pPr>
            <w:r w:rsidRPr="00B2028A">
              <w:t>Promotion of local facilities and the activities on offer there</w:t>
            </w:r>
            <w:r>
              <w:t xml:space="preserve"> through Directory/ What’s On Guide, etc.</w:t>
            </w:r>
          </w:p>
          <w:p w:rsidR="008C2FBC" w:rsidRPr="00B2028A" w:rsidRDefault="008C2FBC" w:rsidP="00A65E78">
            <w:pPr>
              <w:spacing w:after="0"/>
            </w:pPr>
          </w:p>
        </w:tc>
        <w:tc>
          <w:tcPr>
            <w:tcW w:w="1701" w:type="dxa"/>
            <w:gridSpan w:val="2"/>
          </w:tcPr>
          <w:p w:rsidR="008C2FBC" w:rsidRDefault="008C2FBC" w:rsidP="00A65E78">
            <w:pPr>
              <w:spacing w:after="0"/>
            </w:pPr>
          </w:p>
        </w:tc>
        <w:tc>
          <w:tcPr>
            <w:tcW w:w="2551" w:type="dxa"/>
          </w:tcPr>
          <w:p w:rsidR="008C2FBC" w:rsidRDefault="008C2FBC" w:rsidP="00A65E78">
            <w:pPr>
              <w:spacing w:after="0"/>
            </w:pPr>
          </w:p>
        </w:tc>
        <w:tc>
          <w:tcPr>
            <w:tcW w:w="2126" w:type="dxa"/>
          </w:tcPr>
          <w:p w:rsidR="008C2FBC" w:rsidRDefault="008C2FBC" w:rsidP="00A65E78">
            <w:pPr>
              <w:pStyle w:val="Default"/>
              <w:rPr>
                <w:rFonts w:asciiTheme="minorHAnsi" w:hAnsiTheme="minorHAnsi"/>
                <w:color w:val="auto"/>
                <w:sz w:val="22"/>
                <w:szCs w:val="22"/>
              </w:rPr>
            </w:pPr>
          </w:p>
        </w:tc>
        <w:tc>
          <w:tcPr>
            <w:tcW w:w="1985" w:type="dxa"/>
          </w:tcPr>
          <w:p w:rsidR="008C2FBC" w:rsidRDefault="008C2FBC" w:rsidP="00A65E78">
            <w:pPr>
              <w:pStyle w:val="Default"/>
              <w:rPr>
                <w:rFonts w:asciiTheme="minorHAnsi" w:hAnsiTheme="minorHAnsi"/>
                <w:color w:val="auto"/>
                <w:sz w:val="22"/>
                <w:szCs w:val="22"/>
              </w:rPr>
            </w:pPr>
          </w:p>
        </w:tc>
      </w:tr>
      <w:tr w:rsidR="00FC0E4B" w:rsidRPr="00CC5164" w:rsidTr="00C90E4F">
        <w:tc>
          <w:tcPr>
            <w:tcW w:w="2552" w:type="dxa"/>
            <w:vMerge w:val="restart"/>
          </w:tcPr>
          <w:p w:rsidR="00FC0E4B" w:rsidRPr="009C26DB" w:rsidRDefault="00FC0E4B" w:rsidP="00A65E78">
            <w:pPr>
              <w:spacing w:after="0"/>
              <w:rPr>
                <w:b/>
              </w:rPr>
            </w:pPr>
            <w:r w:rsidRPr="009C26DB">
              <w:rPr>
                <w:b/>
                <w:sz w:val="24"/>
                <w:szCs w:val="24"/>
              </w:rPr>
              <w:t>All areas of the ward are equipped with the facilities required to support thriving local communities.</w:t>
            </w:r>
          </w:p>
        </w:tc>
        <w:tc>
          <w:tcPr>
            <w:tcW w:w="4678" w:type="dxa"/>
          </w:tcPr>
          <w:p w:rsidR="00FC0E4B" w:rsidRDefault="00FC0E4B" w:rsidP="00A65E78">
            <w:pPr>
              <w:spacing w:after="0"/>
              <w:rPr>
                <w:b/>
              </w:rPr>
            </w:pPr>
            <w:r>
              <w:rPr>
                <w:b/>
              </w:rPr>
              <w:t>Skate Park in Haddington:</w:t>
            </w:r>
          </w:p>
          <w:p w:rsidR="00FC0E4B" w:rsidRPr="0053527F" w:rsidRDefault="00FC0E4B" w:rsidP="001B3FBC">
            <w:pPr>
              <w:spacing w:after="0"/>
            </w:pPr>
            <w:r>
              <w:t xml:space="preserve">Site at </w:t>
            </w:r>
            <w:proofErr w:type="spellStart"/>
            <w:r>
              <w:t>Whittingham</w:t>
            </w:r>
            <w:proofErr w:type="spellEnd"/>
            <w:r>
              <w:t xml:space="preserve"> Drive, </w:t>
            </w:r>
            <w:r w:rsidR="001B3FBC">
              <w:t>design chosen through</w:t>
            </w:r>
            <w:r>
              <w:t xml:space="preserve"> consultation with young people in the area. HDCC to work in partnership with H&amp;LAP to find funding to execute th</w:t>
            </w:r>
            <w:r w:rsidR="007B5186">
              <w:t>e</w:t>
            </w:r>
            <w:r>
              <w:t xml:space="preserve"> project.</w:t>
            </w:r>
          </w:p>
        </w:tc>
        <w:tc>
          <w:tcPr>
            <w:tcW w:w="1701" w:type="dxa"/>
            <w:gridSpan w:val="2"/>
          </w:tcPr>
          <w:p w:rsidR="00FC0E4B" w:rsidRDefault="00FC0E4B" w:rsidP="00A65E78">
            <w:pPr>
              <w:spacing w:after="0"/>
            </w:pPr>
            <w:r>
              <w:t>Installed by end 2017</w:t>
            </w:r>
          </w:p>
        </w:tc>
        <w:tc>
          <w:tcPr>
            <w:tcW w:w="2551" w:type="dxa"/>
          </w:tcPr>
          <w:p w:rsidR="00FC0E4B" w:rsidRDefault="00FC0E4B" w:rsidP="00A65E78">
            <w:pPr>
              <w:spacing w:after="0"/>
            </w:pPr>
            <w:r>
              <w:t>HDCC</w:t>
            </w:r>
          </w:p>
          <w:p w:rsidR="00FC0E4B" w:rsidRDefault="00FC0E4B" w:rsidP="00A65E78">
            <w:pPr>
              <w:spacing w:after="0"/>
            </w:pPr>
            <w:r>
              <w:t>Area Partnership, ELC</w:t>
            </w:r>
          </w:p>
        </w:tc>
        <w:tc>
          <w:tcPr>
            <w:tcW w:w="2126" w:type="dxa"/>
          </w:tcPr>
          <w:p w:rsidR="00FC0E4B" w:rsidRDefault="00FC0E4B" w:rsidP="00A65E78">
            <w:pPr>
              <w:pStyle w:val="Default"/>
              <w:rPr>
                <w:rFonts w:asciiTheme="minorHAnsi" w:hAnsiTheme="minorHAnsi"/>
                <w:color w:val="auto"/>
                <w:sz w:val="22"/>
                <w:szCs w:val="22"/>
              </w:rPr>
            </w:pPr>
            <w:r>
              <w:rPr>
                <w:rFonts w:asciiTheme="minorHAnsi" w:hAnsiTheme="minorHAnsi"/>
                <w:color w:val="auto"/>
                <w:sz w:val="22"/>
                <w:szCs w:val="22"/>
              </w:rPr>
              <w:t>£~80K funding</w:t>
            </w:r>
          </w:p>
        </w:tc>
        <w:tc>
          <w:tcPr>
            <w:tcW w:w="1985" w:type="dxa"/>
          </w:tcPr>
          <w:p w:rsidR="00FC0E4B" w:rsidRDefault="00FC0E4B" w:rsidP="00A65E78">
            <w:pPr>
              <w:pStyle w:val="Default"/>
              <w:rPr>
                <w:rFonts w:asciiTheme="minorHAnsi" w:hAnsiTheme="minorHAnsi"/>
                <w:color w:val="auto"/>
                <w:sz w:val="22"/>
                <w:szCs w:val="22"/>
              </w:rPr>
            </w:pPr>
            <w:r>
              <w:rPr>
                <w:rFonts w:asciiTheme="minorHAnsi" w:hAnsiTheme="minorHAnsi"/>
                <w:color w:val="auto"/>
                <w:sz w:val="22"/>
                <w:szCs w:val="22"/>
              </w:rPr>
              <w:t>Skate park installed and well used by local young people</w:t>
            </w:r>
          </w:p>
        </w:tc>
      </w:tr>
      <w:tr w:rsidR="00FC0E4B" w:rsidRPr="00CC5164" w:rsidTr="00C90E4F">
        <w:tc>
          <w:tcPr>
            <w:tcW w:w="2552" w:type="dxa"/>
            <w:vMerge/>
          </w:tcPr>
          <w:p w:rsidR="00FC0E4B" w:rsidRPr="009C26DB" w:rsidRDefault="00FC0E4B" w:rsidP="00A65E78">
            <w:pPr>
              <w:spacing w:after="0"/>
              <w:rPr>
                <w:b/>
              </w:rPr>
            </w:pPr>
          </w:p>
        </w:tc>
        <w:tc>
          <w:tcPr>
            <w:tcW w:w="4678" w:type="dxa"/>
          </w:tcPr>
          <w:p w:rsidR="00FC0E4B" w:rsidRDefault="00FC0E4B" w:rsidP="00A65E78">
            <w:pPr>
              <w:spacing w:after="0"/>
              <w:rPr>
                <w:b/>
              </w:rPr>
            </w:pPr>
            <w:proofErr w:type="spellStart"/>
            <w:r w:rsidRPr="00351F3F">
              <w:rPr>
                <w:b/>
              </w:rPr>
              <w:t>Athelstaneford</w:t>
            </w:r>
            <w:proofErr w:type="spellEnd"/>
            <w:r w:rsidRPr="00351F3F">
              <w:rPr>
                <w:b/>
              </w:rPr>
              <w:t xml:space="preserve"> Skatepark</w:t>
            </w:r>
            <w:r w:rsidR="00351F3F">
              <w:rPr>
                <w:b/>
              </w:rPr>
              <w:t>:</w:t>
            </w:r>
          </w:p>
          <w:p w:rsidR="00FC0E4B" w:rsidRPr="00351F3F" w:rsidRDefault="00351F3F" w:rsidP="00A65E78">
            <w:pPr>
              <w:spacing w:after="0"/>
            </w:pPr>
            <w:r>
              <w:t xml:space="preserve">Majority of funding secured from </w:t>
            </w:r>
            <w:proofErr w:type="spellStart"/>
            <w:r>
              <w:t>Viridor</w:t>
            </w:r>
            <w:proofErr w:type="spellEnd"/>
            <w:r>
              <w:t>, need small amount of additional funding to see project through to completion.</w:t>
            </w:r>
          </w:p>
        </w:tc>
        <w:tc>
          <w:tcPr>
            <w:tcW w:w="1701" w:type="dxa"/>
            <w:gridSpan w:val="2"/>
          </w:tcPr>
          <w:p w:rsidR="00FC0E4B" w:rsidRDefault="00FC0E4B" w:rsidP="00A65E78">
            <w:pPr>
              <w:spacing w:after="0"/>
            </w:pPr>
            <w:r>
              <w:t>2015/16</w:t>
            </w:r>
          </w:p>
        </w:tc>
        <w:tc>
          <w:tcPr>
            <w:tcW w:w="2551" w:type="dxa"/>
          </w:tcPr>
          <w:p w:rsidR="00FC0E4B" w:rsidRPr="00B2028A" w:rsidRDefault="00351F3F" w:rsidP="00B2028A">
            <w:pPr>
              <w:spacing w:after="0"/>
            </w:pPr>
            <w:r>
              <w:t>Athelstaneford Parent Council</w:t>
            </w:r>
          </w:p>
          <w:p w:rsidR="00FC0E4B" w:rsidRDefault="00FC0E4B" w:rsidP="00A65E78">
            <w:pPr>
              <w:spacing w:after="0"/>
            </w:pPr>
          </w:p>
        </w:tc>
        <w:tc>
          <w:tcPr>
            <w:tcW w:w="2126" w:type="dxa"/>
          </w:tcPr>
          <w:p w:rsidR="00FC0E4B" w:rsidRDefault="00FC0E4B" w:rsidP="00A65E78">
            <w:pPr>
              <w:pStyle w:val="Default"/>
              <w:rPr>
                <w:rFonts w:asciiTheme="minorHAnsi" w:hAnsiTheme="minorHAnsi"/>
                <w:color w:val="auto"/>
                <w:sz w:val="22"/>
                <w:szCs w:val="22"/>
              </w:rPr>
            </w:pPr>
            <w:r>
              <w:rPr>
                <w:rFonts w:asciiTheme="minorHAnsi" w:hAnsiTheme="minorHAnsi"/>
                <w:color w:val="auto"/>
                <w:sz w:val="22"/>
                <w:szCs w:val="22"/>
              </w:rPr>
              <w:t xml:space="preserve">Funding secured from </w:t>
            </w:r>
            <w:proofErr w:type="spellStart"/>
            <w:r>
              <w:rPr>
                <w:rFonts w:asciiTheme="minorHAnsi" w:hAnsiTheme="minorHAnsi"/>
                <w:color w:val="auto"/>
                <w:sz w:val="22"/>
                <w:szCs w:val="22"/>
              </w:rPr>
              <w:t>Viridor</w:t>
            </w:r>
            <w:proofErr w:type="spellEnd"/>
            <w:r w:rsidR="00351F3F">
              <w:rPr>
                <w:rFonts w:asciiTheme="minorHAnsi" w:hAnsiTheme="minorHAnsi"/>
                <w:color w:val="auto"/>
                <w:sz w:val="22"/>
                <w:szCs w:val="22"/>
              </w:rPr>
              <w:t xml:space="preserve"> – Additional £5K needed</w:t>
            </w:r>
          </w:p>
        </w:tc>
        <w:tc>
          <w:tcPr>
            <w:tcW w:w="1985" w:type="dxa"/>
          </w:tcPr>
          <w:p w:rsidR="00FC0E4B" w:rsidRDefault="00FC0E4B" w:rsidP="00A65E78">
            <w:pPr>
              <w:pStyle w:val="Default"/>
              <w:rPr>
                <w:rFonts w:asciiTheme="minorHAnsi" w:hAnsiTheme="minorHAnsi"/>
                <w:color w:val="auto"/>
                <w:sz w:val="22"/>
                <w:szCs w:val="22"/>
              </w:rPr>
            </w:pPr>
          </w:p>
        </w:tc>
      </w:tr>
      <w:tr w:rsidR="00CD02C9" w:rsidRPr="00CC5164" w:rsidTr="00C90E4F">
        <w:tc>
          <w:tcPr>
            <w:tcW w:w="2552" w:type="dxa"/>
            <w:vMerge/>
          </w:tcPr>
          <w:p w:rsidR="00CD02C9" w:rsidRPr="009C26DB" w:rsidRDefault="00CD02C9" w:rsidP="00A65E78">
            <w:pPr>
              <w:spacing w:after="0"/>
              <w:rPr>
                <w:b/>
              </w:rPr>
            </w:pPr>
          </w:p>
        </w:tc>
        <w:tc>
          <w:tcPr>
            <w:tcW w:w="4678" w:type="dxa"/>
          </w:tcPr>
          <w:p w:rsidR="00CD02C9" w:rsidRPr="00CD02C9" w:rsidRDefault="00CD02C9" w:rsidP="00A65E78">
            <w:pPr>
              <w:spacing w:after="0"/>
              <w:rPr>
                <w:b/>
              </w:rPr>
            </w:pPr>
            <w:r>
              <w:rPr>
                <w:b/>
              </w:rPr>
              <w:t xml:space="preserve">Utilize Empty Accommodation/ Halls: </w:t>
            </w:r>
          </w:p>
        </w:tc>
        <w:tc>
          <w:tcPr>
            <w:tcW w:w="1701" w:type="dxa"/>
            <w:gridSpan w:val="2"/>
          </w:tcPr>
          <w:p w:rsidR="00CD02C9" w:rsidRDefault="00CD02C9" w:rsidP="00A65E78">
            <w:pPr>
              <w:spacing w:after="0"/>
            </w:pPr>
          </w:p>
        </w:tc>
        <w:tc>
          <w:tcPr>
            <w:tcW w:w="2551" w:type="dxa"/>
          </w:tcPr>
          <w:p w:rsidR="00CD02C9" w:rsidRDefault="00CD02C9" w:rsidP="00B2028A">
            <w:pPr>
              <w:spacing w:after="0"/>
            </w:pPr>
          </w:p>
        </w:tc>
        <w:tc>
          <w:tcPr>
            <w:tcW w:w="2126" w:type="dxa"/>
          </w:tcPr>
          <w:p w:rsidR="00CD02C9" w:rsidRDefault="00CD02C9" w:rsidP="00A65E78">
            <w:pPr>
              <w:pStyle w:val="Default"/>
              <w:rPr>
                <w:rFonts w:asciiTheme="minorHAnsi" w:hAnsiTheme="minorHAnsi"/>
                <w:color w:val="auto"/>
                <w:sz w:val="22"/>
                <w:szCs w:val="22"/>
              </w:rPr>
            </w:pPr>
          </w:p>
        </w:tc>
        <w:tc>
          <w:tcPr>
            <w:tcW w:w="1985" w:type="dxa"/>
          </w:tcPr>
          <w:p w:rsidR="00CD02C9" w:rsidRDefault="00CD02C9" w:rsidP="00A65E78">
            <w:pPr>
              <w:pStyle w:val="Default"/>
              <w:rPr>
                <w:rFonts w:asciiTheme="minorHAnsi" w:hAnsiTheme="minorHAnsi"/>
                <w:color w:val="auto"/>
                <w:sz w:val="22"/>
                <w:szCs w:val="22"/>
              </w:rPr>
            </w:pPr>
          </w:p>
        </w:tc>
      </w:tr>
      <w:tr w:rsidR="00CD02C9" w:rsidRPr="00CC5164" w:rsidTr="00C90E4F">
        <w:tc>
          <w:tcPr>
            <w:tcW w:w="2552" w:type="dxa"/>
            <w:vMerge/>
          </w:tcPr>
          <w:p w:rsidR="00CD02C9" w:rsidRPr="009C26DB" w:rsidRDefault="00CD02C9" w:rsidP="00A65E78">
            <w:pPr>
              <w:spacing w:after="0"/>
              <w:rPr>
                <w:b/>
              </w:rPr>
            </w:pPr>
          </w:p>
        </w:tc>
        <w:tc>
          <w:tcPr>
            <w:tcW w:w="4678" w:type="dxa"/>
          </w:tcPr>
          <w:p w:rsidR="00CD02C9" w:rsidRDefault="00CD02C9" w:rsidP="00A65E78">
            <w:pPr>
              <w:spacing w:after="0"/>
              <w:rPr>
                <w:b/>
              </w:rPr>
            </w:pPr>
            <w:r>
              <w:rPr>
                <w:b/>
              </w:rPr>
              <w:t>Better coordination on how community facilities can be booked:</w:t>
            </w:r>
          </w:p>
        </w:tc>
        <w:tc>
          <w:tcPr>
            <w:tcW w:w="1701" w:type="dxa"/>
            <w:gridSpan w:val="2"/>
          </w:tcPr>
          <w:p w:rsidR="00CD02C9" w:rsidRDefault="00CD02C9" w:rsidP="00A65E78">
            <w:pPr>
              <w:spacing w:after="0"/>
            </w:pPr>
          </w:p>
        </w:tc>
        <w:tc>
          <w:tcPr>
            <w:tcW w:w="2551" w:type="dxa"/>
          </w:tcPr>
          <w:p w:rsidR="00CD02C9" w:rsidRDefault="00CD02C9" w:rsidP="00B2028A">
            <w:pPr>
              <w:spacing w:after="0"/>
            </w:pPr>
          </w:p>
        </w:tc>
        <w:tc>
          <w:tcPr>
            <w:tcW w:w="2126" w:type="dxa"/>
          </w:tcPr>
          <w:p w:rsidR="00CD02C9" w:rsidRDefault="00CD02C9" w:rsidP="00A65E78">
            <w:pPr>
              <w:pStyle w:val="Default"/>
              <w:rPr>
                <w:rFonts w:asciiTheme="minorHAnsi" w:hAnsiTheme="minorHAnsi"/>
                <w:color w:val="auto"/>
                <w:sz w:val="22"/>
                <w:szCs w:val="22"/>
              </w:rPr>
            </w:pPr>
          </w:p>
        </w:tc>
        <w:tc>
          <w:tcPr>
            <w:tcW w:w="1985" w:type="dxa"/>
          </w:tcPr>
          <w:p w:rsidR="00CD02C9" w:rsidRDefault="00CD02C9" w:rsidP="00A65E78">
            <w:pPr>
              <w:pStyle w:val="Default"/>
              <w:rPr>
                <w:rFonts w:asciiTheme="minorHAnsi" w:hAnsiTheme="minorHAnsi"/>
                <w:color w:val="auto"/>
                <w:sz w:val="22"/>
                <w:szCs w:val="22"/>
              </w:rPr>
            </w:pPr>
          </w:p>
        </w:tc>
      </w:tr>
      <w:tr w:rsidR="00663325" w:rsidRPr="00CC5164" w:rsidTr="00C90E4F">
        <w:tc>
          <w:tcPr>
            <w:tcW w:w="2552" w:type="dxa"/>
            <w:vMerge/>
          </w:tcPr>
          <w:p w:rsidR="00663325" w:rsidRPr="009C26DB" w:rsidRDefault="00663325" w:rsidP="00A65E78">
            <w:pPr>
              <w:spacing w:after="0"/>
              <w:rPr>
                <w:b/>
              </w:rPr>
            </w:pPr>
          </w:p>
        </w:tc>
        <w:tc>
          <w:tcPr>
            <w:tcW w:w="4678" w:type="dxa"/>
          </w:tcPr>
          <w:p w:rsidR="00663325" w:rsidRDefault="00663325" w:rsidP="00A65E78">
            <w:pPr>
              <w:spacing w:after="0"/>
              <w:rPr>
                <w:b/>
              </w:rPr>
            </w:pPr>
            <w:r>
              <w:rPr>
                <w:b/>
              </w:rPr>
              <w:t xml:space="preserve">Investigate options for improving the park space at the </w:t>
            </w:r>
            <w:proofErr w:type="spellStart"/>
            <w:r>
              <w:rPr>
                <w:b/>
              </w:rPr>
              <w:t>Nungate</w:t>
            </w:r>
            <w:proofErr w:type="spellEnd"/>
            <w:r>
              <w:rPr>
                <w:b/>
              </w:rPr>
              <w:t xml:space="preserve"> to encourage wider use</w:t>
            </w:r>
          </w:p>
        </w:tc>
        <w:tc>
          <w:tcPr>
            <w:tcW w:w="1701" w:type="dxa"/>
            <w:gridSpan w:val="2"/>
          </w:tcPr>
          <w:p w:rsidR="00663325" w:rsidRDefault="00663325" w:rsidP="00A65E78">
            <w:pPr>
              <w:spacing w:after="0"/>
            </w:pPr>
            <w:r>
              <w:t>1-2 years</w:t>
            </w:r>
          </w:p>
        </w:tc>
        <w:tc>
          <w:tcPr>
            <w:tcW w:w="2551" w:type="dxa"/>
          </w:tcPr>
          <w:p w:rsidR="00663325" w:rsidRDefault="00663325" w:rsidP="00B2028A">
            <w:pPr>
              <w:spacing w:after="0"/>
            </w:pPr>
          </w:p>
        </w:tc>
        <w:tc>
          <w:tcPr>
            <w:tcW w:w="2126" w:type="dxa"/>
          </w:tcPr>
          <w:p w:rsidR="00663325" w:rsidRDefault="00663325" w:rsidP="00A65E78">
            <w:pPr>
              <w:pStyle w:val="Default"/>
              <w:rPr>
                <w:rFonts w:asciiTheme="minorHAnsi" w:hAnsiTheme="minorHAnsi"/>
                <w:color w:val="auto"/>
                <w:sz w:val="22"/>
                <w:szCs w:val="22"/>
              </w:rPr>
            </w:pPr>
          </w:p>
        </w:tc>
        <w:tc>
          <w:tcPr>
            <w:tcW w:w="1985" w:type="dxa"/>
          </w:tcPr>
          <w:p w:rsidR="00663325" w:rsidRDefault="00663325" w:rsidP="00A65E78">
            <w:pPr>
              <w:pStyle w:val="Default"/>
              <w:rPr>
                <w:rFonts w:asciiTheme="minorHAnsi" w:hAnsiTheme="minorHAnsi"/>
                <w:color w:val="auto"/>
                <w:sz w:val="22"/>
                <w:szCs w:val="22"/>
              </w:rPr>
            </w:pPr>
          </w:p>
        </w:tc>
      </w:tr>
      <w:tr w:rsidR="00FC0E4B" w:rsidRPr="00CC5164" w:rsidTr="00C90E4F">
        <w:tc>
          <w:tcPr>
            <w:tcW w:w="2552" w:type="dxa"/>
            <w:vMerge/>
          </w:tcPr>
          <w:p w:rsidR="00FC0E4B" w:rsidRDefault="00FC0E4B" w:rsidP="00A65E78">
            <w:pPr>
              <w:spacing w:after="0"/>
              <w:rPr>
                <w:b/>
              </w:rPr>
            </w:pPr>
          </w:p>
        </w:tc>
        <w:tc>
          <w:tcPr>
            <w:tcW w:w="4678" w:type="dxa"/>
            <w:shd w:val="clear" w:color="auto" w:fill="D9D9D9" w:themeFill="background1" w:themeFillShade="D9"/>
          </w:tcPr>
          <w:p w:rsidR="00FC0E4B" w:rsidRDefault="00FC0E4B" w:rsidP="00A65E78">
            <w:pPr>
              <w:spacing w:after="0"/>
              <w:rPr>
                <w:b/>
              </w:rPr>
            </w:pPr>
            <w:r>
              <w:rPr>
                <w:b/>
              </w:rPr>
              <w:t>Assess need for additional facilities in villages</w:t>
            </w:r>
            <w:r w:rsidR="00CD02C9">
              <w:rPr>
                <w:b/>
              </w:rPr>
              <w:t>, especially for Young People</w:t>
            </w:r>
            <w:r>
              <w:rPr>
                <w:b/>
              </w:rPr>
              <w:t>:</w:t>
            </w:r>
          </w:p>
          <w:p w:rsidR="00FC0E4B" w:rsidRPr="0053527F" w:rsidRDefault="00FC0E4B" w:rsidP="00A65E78">
            <w:pPr>
              <w:spacing w:after="0"/>
            </w:pPr>
            <w:r>
              <w:t>To ensure young people in rural areas have access to facilities for recreation, education, etc.</w:t>
            </w:r>
          </w:p>
        </w:tc>
        <w:tc>
          <w:tcPr>
            <w:tcW w:w="1701" w:type="dxa"/>
            <w:gridSpan w:val="2"/>
          </w:tcPr>
          <w:p w:rsidR="00FC0E4B" w:rsidRDefault="00FC0E4B" w:rsidP="00A65E78">
            <w:pPr>
              <w:spacing w:after="0"/>
            </w:pPr>
            <w:r>
              <w:t>Assessment throughout 2015/16</w:t>
            </w:r>
          </w:p>
        </w:tc>
        <w:tc>
          <w:tcPr>
            <w:tcW w:w="2551" w:type="dxa"/>
          </w:tcPr>
          <w:p w:rsidR="00FC0E4B" w:rsidRDefault="00FC0E4B" w:rsidP="00A65E78">
            <w:pPr>
              <w:spacing w:after="0"/>
            </w:pPr>
            <w:r>
              <w:t>Regional CCs</w:t>
            </w:r>
          </w:p>
          <w:p w:rsidR="00FC0E4B" w:rsidRDefault="00FC0E4B" w:rsidP="00A65E78">
            <w:pPr>
              <w:spacing w:after="0"/>
            </w:pPr>
            <w:r>
              <w:t>Area Partnership, Local Young People</w:t>
            </w:r>
          </w:p>
        </w:tc>
        <w:tc>
          <w:tcPr>
            <w:tcW w:w="2126" w:type="dxa"/>
          </w:tcPr>
          <w:p w:rsidR="00FC0E4B" w:rsidRDefault="00FC0E4B" w:rsidP="00A65E78">
            <w:pPr>
              <w:pStyle w:val="Default"/>
              <w:rPr>
                <w:rFonts w:asciiTheme="minorHAnsi" w:hAnsiTheme="minorHAnsi"/>
                <w:color w:val="auto"/>
                <w:sz w:val="22"/>
                <w:szCs w:val="22"/>
              </w:rPr>
            </w:pPr>
          </w:p>
        </w:tc>
        <w:tc>
          <w:tcPr>
            <w:tcW w:w="1985" w:type="dxa"/>
          </w:tcPr>
          <w:p w:rsidR="00FC0E4B" w:rsidRDefault="00FC0E4B" w:rsidP="00A65E78">
            <w:pPr>
              <w:pStyle w:val="Default"/>
              <w:rPr>
                <w:rFonts w:asciiTheme="minorHAnsi" w:hAnsiTheme="minorHAnsi"/>
                <w:color w:val="auto"/>
                <w:sz w:val="22"/>
                <w:szCs w:val="22"/>
              </w:rPr>
            </w:pPr>
            <w:r>
              <w:rPr>
                <w:rFonts w:asciiTheme="minorHAnsi" w:hAnsiTheme="minorHAnsi"/>
                <w:color w:val="auto"/>
                <w:sz w:val="22"/>
                <w:szCs w:val="22"/>
              </w:rPr>
              <w:t>Assessments carried out and a plan for actions by the end of 2016</w:t>
            </w:r>
          </w:p>
        </w:tc>
      </w:tr>
      <w:tr w:rsidR="00D966C7" w:rsidRPr="00CC5164" w:rsidTr="00D966C7">
        <w:tc>
          <w:tcPr>
            <w:tcW w:w="2552" w:type="dxa"/>
          </w:tcPr>
          <w:p w:rsidR="00D966C7" w:rsidRDefault="00D966C7" w:rsidP="00A65E78">
            <w:pPr>
              <w:spacing w:after="0"/>
              <w:rPr>
                <w:b/>
              </w:rPr>
            </w:pPr>
          </w:p>
        </w:tc>
        <w:tc>
          <w:tcPr>
            <w:tcW w:w="4678" w:type="dxa"/>
            <w:shd w:val="clear" w:color="auto" w:fill="auto"/>
          </w:tcPr>
          <w:p w:rsidR="00D966C7" w:rsidRDefault="00D966C7" w:rsidP="00D966C7">
            <w:pPr>
              <w:spacing w:after="0"/>
              <w:rPr>
                <w:b/>
              </w:rPr>
            </w:pPr>
            <w:r>
              <w:t>Support the local community in their efforts to secure a sustainable future for</w:t>
            </w:r>
            <w:r>
              <w:rPr>
                <w:b/>
              </w:rPr>
              <w:t xml:space="preserve"> Fletcher Hall in Saltoun </w:t>
            </w:r>
            <w:r>
              <w:t xml:space="preserve">as a key community facility. </w:t>
            </w:r>
          </w:p>
        </w:tc>
        <w:tc>
          <w:tcPr>
            <w:tcW w:w="1701" w:type="dxa"/>
            <w:gridSpan w:val="2"/>
          </w:tcPr>
          <w:p w:rsidR="00D966C7" w:rsidRDefault="00D966C7" w:rsidP="00A65E78">
            <w:pPr>
              <w:spacing w:after="0"/>
            </w:pPr>
          </w:p>
        </w:tc>
        <w:tc>
          <w:tcPr>
            <w:tcW w:w="2551" w:type="dxa"/>
          </w:tcPr>
          <w:p w:rsidR="00D966C7" w:rsidRDefault="00D966C7" w:rsidP="00A65E78">
            <w:pPr>
              <w:spacing w:after="0"/>
            </w:pPr>
          </w:p>
        </w:tc>
        <w:tc>
          <w:tcPr>
            <w:tcW w:w="2126" w:type="dxa"/>
          </w:tcPr>
          <w:p w:rsidR="00D966C7" w:rsidRDefault="00D966C7" w:rsidP="00A65E78">
            <w:pPr>
              <w:pStyle w:val="Default"/>
              <w:rPr>
                <w:rFonts w:asciiTheme="minorHAnsi" w:hAnsiTheme="minorHAnsi"/>
                <w:color w:val="auto"/>
                <w:sz w:val="22"/>
                <w:szCs w:val="22"/>
              </w:rPr>
            </w:pPr>
          </w:p>
        </w:tc>
        <w:tc>
          <w:tcPr>
            <w:tcW w:w="1985" w:type="dxa"/>
          </w:tcPr>
          <w:p w:rsidR="00D966C7" w:rsidRDefault="00D966C7" w:rsidP="00A65E78">
            <w:pPr>
              <w:pStyle w:val="Default"/>
              <w:rPr>
                <w:rFonts w:asciiTheme="minorHAnsi" w:hAnsiTheme="minorHAnsi"/>
                <w:color w:val="auto"/>
                <w:sz w:val="22"/>
                <w:szCs w:val="22"/>
              </w:rPr>
            </w:pPr>
          </w:p>
        </w:tc>
      </w:tr>
      <w:tr w:rsidR="00FC0E4B" w:rsidRPr="00CC5164" w:rsidTr="00C90E4F">
        <w:trPr>
          <w:trHeight w:val="145"/>
        </w:trPr>
        <w:tc>
          <w:tcPr>
            <w:tcW w:w="2552" w:type="dxa"/>
          </w:tcPr>
          <w:p w:rsidR="00585423" w:rsidRPr="00585423" w:rsidRDefault="00585423" w:rsidP="00585423">
            <w:pPr>
              <w:spacing w:after="200" w:line="276" w:lineRule="auto"/>
              <w:rPr>
                <w:sz w:val="24"/>
                <w:szCs w:val="24"/>
              </w:rPr>
            </w:pPr>
            <w:r w:rsidRPr="00585423">
              <w:t xml:space="preserve">Information about facilities and activities within the ward is readily accessible in user friendly formats online and – where appropriate – in </w:t>
            </w:r>
            <w:proofErr w:type="gramStart"/>
            <w:r w:rsidRPr="00585423">
              <w:t>print .</w:t>
            </w:r>
            <w:proofErr w:type="gramEnd"/>
          </w:p>
          <w:p w:rsidR="00FC0E4B" w:rsidRPr="009C26DB" w:rsidRDefault="00FC0E4B" w:rsidP="00F6718C">
            <w:pPr>
              <w:spacing w:after="0"/>
              <w:rPr>
                <w:b/>
              </w:rPr>
            </w:pPr>
          </w:p>
        </w:tc>
        <w:tc>
          <w:tcPr>
            <w:tcW w:w="4678" w:type="dxa"/>
          </w:tcPr>
          <w:p w:rsidR="00FC0E4B" w:rsidRDefault="00FC0E4B" w:rsidP="00F6718C">
            <w:pPr>
              <w:spacing w:after="0"/>
            </w:pPr>
            <w:r>
              <w:rPr>
                <w:b/>
              </w:rPr>
              <w:t>Develop Online Facility or App for East Lothian’s Young People:</w:t>
            </w:r>
          </w:p>
          <w:p w:rsidR="00FC0E4B" w:rsidRDefault="00FC0E4B" w:rsidP="00F6718C">
            <w:pPr>
              <w:spacing w:after="0"/>
            </w:pPr>
            <w:r>
              <w:t>Potentially hosted through Young Scot website, this would be a portal for Young People in the area with information about transport, events, facilities, job opportunities and further/ higher education opportunities.</w:t>
            </w:r>
          </w:p>
          <w:p w:rsidR="00FC0E4B" w:rsidRDefault="00FC0E4B" w:rsidP="00F6718C">
            <w:pPr>
              <w:spacing w:after="0"/>
            </w:pPr>
          </w:p>
          <w:p w:rsidR="00FC0E4B" w:rsidRPr="00DA67F8" w:rsidRDefault="00FC0E4B" w:rsidP="00F6718C">
            <w:pPr>
              <w:spacing w:after="0"/>
            </w:pPr>
            <w:r>
              <w:t>Suggestions this could function like a p-interest page, where businesses and attractions can be selected so you see news from certain places, etc.</w:t>
            </w:r>
          </w:p>
        </w:tc>
        <w:tc>
          <w:tcPr>
            <w:tcW w:w="1701" w:type="dxa"/>
            <w:gridSpan w:val="2"/>
          </w:tcPr>
          <w:p w:rsidR="00FC0E4B" w:rsidRDefault="00FC0E4B" w:rsidP="00F6718C">
            <w:pPr>
              <w:spacing w:after="0"/>
            </w:pPr>
            <w:r>
              <w:t>Planning through 2015</w:t>
            </w:r>
          </w:p>
          <w:p w:rsidR="00FC0E4B" w:rsidRDefault="00FC0E4B" w:rsidP="00F6718C">
            <w:pPr>
              <w:spacing w:after="0"/>
            </w:pPr>
          </w:p>
          <w:p w:rsidR="00FC0E4B" w:rsidRDefault="00FC0E4B" w:rsidP="00F6718C">
            <w:pPr>
              <w:spacing w:after="0"/>
            </w:pPr>
            <w:r>
              <w:t>Installation late 2015/ early 2016</w:t>
            </w:r>
          </w:p>
        </w:tc>
        <w:tc>
          <w:tcPr>
            <w:tcW w:w="2551" w:type="dxa"/>
          </w:tcPr>
          <w:p w:rsidR="00FC0E4B" w:rsidRDefault="00FC0E4B" w:rsidP="00F6718C">
            <w:pPr>
              <w:spacing w:after="0"/>
            </w:pPr>
            <w:r>
              <w:t>Young Scot</w:t>
            </w:r>
          </w:p>
          <w:p w:rsidR="00FC0E4B" w:rsidRDefault="00FC0E4B" w:rsidP="00F6718C">
            <w:pPr>
              <w:spacing w:after="0"/>
            </w:pPr>
            <w:r>
              <w:t>Area Partnership, ELC CLD Dept, Youth Reps, Pupil Council, Local Businesses and Attractions</w:t>
            </w:r>
          </w:p>
        </w:tc>
        <w:tc>
          <w:tcPr>
            <w:tcW w:w="2126" w:type="dxa"/>
          </w:tcPr>
          <w:p w:rsidR="00FC0E4B" w:rsidRDefault="00FC0E4B" w:rsidP="00F6718C">
            <w:pPr>
              <w:pStyle w:val="Default"/>
              <w:rPr>
                <w:rFonts w:asciiTheme="minorHAnsi" w:hAnsiTheme="minorHAnsi"/>
                <w:color w:val="auto"/>
                <w:sz w:val="22"/>
                <w:szCs w:val="22"/>
              </w:rPr>
            </w:pPr>
            <w:r>
              <w:rPr>
                <w:rFonts w:asciiTheme="minorHAnsi" w:hAnsiTheme="minorHAnsi"/>
                <w:color w:val="auto"/>
                <w:sz w:val="22"/>
                <w:szCs w:val="22"/>
              </w:rPr>
              <w:t>Web developer time.</w:t>
            </w:r>
          </w:p>
        </w:tc>
        <w:tc>
          <w:tcPr>
            <w:tcW w:w="1985" w:type="dxa"/>
          </w:tcPr>
          <w:p w:rsidR="00FC0E4B" w:rsidRDefault="00FC0E4B" w:rsidP="00F6718C">
            <w:pPr>
              <w:pStyle w:val="Default"/>
              <w:rPr>
                <w:rFonts w:asciiTheme="minorHAnsi" w:hAnsiTheme="minorHAnsi"/>
                <w:color w:val="auto"/>
                <w:sz w:val="22"/>
                <w:szCs w:val="22"/>
              </w:rPr>
            </w:pPr>
            <w:r>
              <w:rPr>
                <w:rFonts w:asciiTheme="minorHAnsi" w:hAnsiTheme="minorHAnsi"/>
                <w:color w:val="auto"/>
                <w:sz w:val="22"/>
                <w:szCs w:val="22"/>
              </w:rPr>
              <w:t>A young person’s portal is established and it is well used.</w:t>
            </w:r>
          </w:p>
        </w:tc>
      </w:tr>
      <w:tr w:rsidR="00FC0E4B" w:rsidRPr="00CC5164" w:rsidTr="00C90E4F">
        <w:tc>
          <w:tcPr>
            <w:tcW w:w="2552" w:type="dxa"/>
          </w:tcPr>
          <w:p w:rsidR="00FC0E4B" w:rsidRPr="009C26DB" w:rsidRDefault="00FC0E4B" w:rsidP="00F31648">
            <w:pPr>
              <w:rPr>
                <w:b/>
              </w:rPr>
            </w:pPr>
            <w:r w:rsidRPr="009C26DB">
              <w:rPr>
                <w:b/>
                <w:sz w:val="24"/>
                <w:szCs w:val="24"/>
              </w:rPr>
              <w:t xml:space="preserve">Unused buildings are brought back into </w:t>
            </w:r>
            <w:proofErr w:type="gramStart"/>
            <w:r w:rsidRPr="009C26DB">
              <w:rPr>
                <w:b/>
                <w:sz w:val="24"/>
                <w:szCs w:val="24"/>
              </w:rPr>
              <w:t>use,</w:t>
            </w:r>
            <w:proofErr w:type="gramEnd"/>
            <w:r w:rsidRPr="009C26DB">
              <w:rPr>
                <w:b/>
                <w:sz w:val="24"/>
                <w:szCs w:val="24"/>
              </w:rPr>
              <w:t xml:space="preserve"> either commercial or community based and play a vital role</w:t>
            </w:r>
            <w:r w:rsidR="00BE2CB3">
              <w:rPr>
                <w:b/>
                <w:sz w:val="24"/>
                <w:szCs w:val="24"/>
              </w:rPr>
              <w:t xml:space="preserve"> in</w:t>
            </w:r>
            <w:r w:rsidRPr="009C26DB">
              <w:rPr>
                <w:b/>
                <w:sz w:val="24"/>
                <w:szCs w:val="24"/>
              </w:rPr>
              <w:t xml:space="preserve"> community life and the local economy.</w:t>
            </w:r>
          </w:p>
        </w:tc>
        <w:tc>
          <w:tcPr>
            <w:tcW w:w="4678" w:type="dxa"/>
          </w:tcPr>
          <w:p w:rsidR="00FC0E4B" w:rsidRPr="00BE2CB3" w:rsidRDefault="00BE2CB3" w:rsidP="00F31648">
            <w:pPr>
              <w:rPr>
                <w:b/>
              </w:rPr>
            </w:pPr>
            <w:r>
              <w:rPr>
                <w:b/>
              </w:rPr>
              <w:t xml:space="preserve">Bring the Old School in Gifford back into use: </w:t>
            </w:r>
          </w:p>
        </w:tc>
        <w:tc>
          <w:tcPr>
            <w:tcW w:w="1701" w:type="dxa"/>
            <w:gridSpan w:val="2"/>
          </w:tcPr>
          <w:p w:rsidR="00FC0E4B" w:rsidRPr="00CC5164" w:rsidRDefault="00FC0E4B" w:rsidP="00F31648"/>
        </w:tc>
        <w:tc>
          <w:tcPr>
            <w:tcW w:w="2551" w:type="dxa"/>
          </w:tcPr>
          <w:p w:rsidR="00FC0E4B" w:rsidRPr="00CC5164" w:rsidRDefault="00FC0E4B" w:rsidP="00F31648"/>
        </w:tc>
        <w:tc>
          <w:tcPr>
            <w:tcW w:w="2126" w:type="dxa"/>
          </w:tcPr>
          <w:p w:rsidR="00FC0E4B" w:rsidRPr="00CC5164" w:rsidRDefault="00FC0E4B" w:rsidP="00F31648"/>
        </w:tc>
        <w:tc>
          <w:tcPr>
            <w:tcW w:w="1985" w:type="dxa"/>
          </w:tcPr>
          <w:p w:rsidR="00FC0E4B" w:rsidRPr="00CC5164" w:rsidRDefault="00FC0E4B" w:rsidP="00F31648"/>
        </w:tc>
      </w:tr>
    </w:tbl>
    <w:p w:rsidR="00585423" w:rsidRDefault="00585423" w:rsidP="00A97CB9">
      <w:pPr>
        <w:spacing w:before="240"/>
        <w:rPr>
          <w:b/>
          <w:i/>
          <w:sz w:val="28"/>
          <w:szCs w:val="28"/>
        </w:rPr>
      </w:pPr>
    </w:p>
    <w:p w:rsidR="00585423" w:rsidRPr="00C90E4F" w:rsidRDefault="00585423" w:rsidP="00585423">
      <w:pPr>
        <w:rPr>
          <w:b/>
          <w:i/>
          <w:sz w:val="28"/>
          <w:szCs w:val="28"/>
        </w:rPr>
      </w:pPr>
      <w:r w:rsidRPr="00C90E4F">
        <w:rPr>
          <w:b/>
          <w:i/>
          <w:sz w:val="28"/>
          <w:szCs w:val="28"/>
        </w:rPr>
        <w:t xml:space="preserve">PRIORITY </w:t>
      </w:r>
      <w:r w:rsidR="005E4617">
        <w:rPr>
          <w:b/>
          <w:i/>
          <w:sz w:val="28"/>
          <w:szCs w:val="28"/>
        </w:rPr>
        <w:t>7</w:t>
      </w:r>
      <w:r w:rsidRPr="00C90E4F">
        <w:rPr>
          <w:b/>
          <w:i/>
          <w:sz w:val="28"/>
          <w:szCs w:val="28"/>
        </w:rPr>
        <w:t xml:space="preserve"> – Ensur</w:t>
      </w:r>
      <w:r>
        <w:rPr>
          <w:b/>
          <w:i/>
          <w:sz w:val="28"/>
          <w:szCs w:val="28"/>
        </w:rPr>
        <w:t>ing</w:t>
      </w:r>
      <w:r w:rsidRPr="00C90E4F">
        <w:rPr>
          <w:b/>
          <w:i/>
          <w:sz w:val="28"/>
          <w:szCs w:val="28"/>
        </w:rPr>
        <w:t xml:space="preserve"> </w:t>
      </w:r>
      <w:r>
        <w:rPr>
          <w:b/>
          <w:i/>
          <w:sz w:val="28"/>
          <w:szCs w:val="28"/>
        </w:rPr>
        <w:t>people can live and travel safely in this ward</w:t>
      </w:r>
      <w:r w:rsidRPr="00C90E4F">
        <w:rPr>
          <w:b/>
          <w:i/>
          <w:sz w:val="28"/>
          <w:szCs w:val="28"/>
        </w:rPr>
        <w:t>.</w:t>
      </w:r>
    </w:p>
    <w:tbl>
      <w:tblPr>
        <w:tblStyle w:val="TableGrid"/>
        <w:tblW w:w="15593" w:type="dxa"/>
        <w:tblInd w:w="-459" w:type="dxa"/>
        <w:tblLayout w:type="fixed"/>
        <w:tblLook w:val="04A0"/>
      </w:tblPr>
      <w:tblGrid>
        <w:gridCol w:w="2552"/>
        <w:gridCol w:w="4678"/>
        <w:gridCol w:w="1134"/>
        <w:gridCol w:w="567"/>
        <w:gridCol w:w="2551"/>
        <w:gridCol w:w="2126"/>
        <w:gridCol w:w="1985"/>
      </w:tblGrid>
      <w:tr w:rsidR="00585423" w:rsidRPr="00FC0E4B" w:rsidTr="00585423">
        <w:tc>
          <w:tcPr>
            <w:tcW w:w="8364" w:type="dxa"/>
            <w:gridSpan w:val="3"/>
          </w:tcPr>
          <w:p w:rsidR="00585423" w:rsidRPr="00FC0E4B" w:rsidRDefault="00585423" w:rsidP="00585423">
            <w:pPr>
              <w:rPr>
                <w:b/>
              </w:rPr>
            </w:pPr>
            <w:r w:rsidRPr="00FC0E4B">
              <w:rPr>
                <w:b/>
              </w:rPr>
              <w:lastRenderedPageBreak/>
              <w:t>The difference we want to make</w:t>
            </w:r>
          </w:p>
        </w:tc>
        <w:tc>
          <w:tcPr>
            <w:tcW w:w="7229" w:type="dxa"/>
            <w:gridSpan w:val="4"/>
          </w:tcPr>
          <w:p w:rsidR="00585423" w:rsidRPr="00FC0E4B" w:rsidRDefault="00585423" w:rsidP="00585423">
            <w:pPr>
              <w:rPr>
                <w:b/>
              </w:rPr>
            </w:pPr>
            <w:r w:rsidRPr="00FC0E4B">
              <w:rPr>
                <w:b/>
              </w:rPr>
              <w:t>Why is this important in this area:</w:t>
            </w:r>
          </w:p>
        </w:tc>
      </w:tr>
      <w:tr w:rsidR="00585423" w:rsidRPr="00CC5164" w:rsidTr="00585423">
        <w:tc>
          <w:tcPr>
            <w:tcW w:w="8364" w:type="dxa"/>
            <w:gridSpan w:val="3"/>
          </w:tcPr>
          <w:p w:rsidR="00585423" w:rsidRPr="00BE2CB3" w:rsidRDefault="00585423" w:rsidP="00585423">
            <w:r>
              <w:t>???</w:t>
            </w:r>
          </w:p>
        </w:tc>
        <w:tc>
          <w:tcPr>
            <w:tcW w:w="7229" w:type="dxa"/>
            <w:gridSpan w:val="4"/>
          </w:tcPr>
          <w:p w:rsidR="00585423" w:rsidRPr="00010512" w:rsidRDefault="00585423" w:rsidP="00585423">
            <w:r>
              <w:t>???</w:t>
            </w:r>
          </w:p>
        </w:tc>
      </w:tr>
      <w:tr w:rsidR="00585423" w:rsidRPr="00CC5164" w:rsidTr="00585423">
        <w:tc>
          <w:tcPr>
            <w:tcW w:w="7230" w:type="dxa"/>
            <w:gridSpan w:val="2"/>
          </w:tcPr>
          <w:p w:rsidR="00585423" w:rsidRPr="00FC0E4B" w:rsidRDefault="00585423" w:rsidP="00585423">
            <w:pPr>
              <w:rPr>
                <w:rFonts w:cs="AkzidenzGroteskBE-Bold"/>
                <w:b/>
                <w:bCs/>
              </w:rPr>
            </w:pPr>
            <w:r w:rsidRPr="00FC0E4B">
              <w:rPr>
                <w:b/>
              </w:rPr>
              <w:t>Related outcome in the East Lothian Plan</w:t>
            </w:r>
          </w:p>
        </w:tc>
        <w:tc>
          <w:tcPr>
            <w:tcW w:w="8363" w:type="dxa"/>
            <w:gridSpan w:val="5"/>
          </w:tcPr>
          <w:p w:rsidR="00585423" w:rsidRPr="007D5EE4" w:rsidRDefault="00585423" w:rsidP="00585423">
            <w:r>
              <w:t>7) East Lothian is an even safer place</w:t>
            </w:r>
          </w:p>
        </w:tc>
      </w:tr>
      <w:tr w:rsidR="00585423" w:rsidRPr="009757B7" w:rsidTr="00585423">
        <w:tc>
          <w:tcPr>
            <w:tcW w:w="2552" w:type="dxa"/>
            <w:tcBorders>
              <w:bottom w:val="single" w:sz="4" w:space="0" w:color="auto"/>
            </w:tcBorders>
            <w:vAlign w:val="center"/>
          </w:tcPr>
          <w:p w:rsidR="00585423" w:rsidRPr="009757B7" w:rsidRDefault="00585423" w:rsidP="00585423">
            <w:pPr>
              <w:jc w:val="center"/>
              <w:rPr>
                <w:b/>
                <w:i/>
              </w:rPr>
            </w:pPr>
            <w:r>
              <w:rPr>
                <w:b/>
                <w:i/>
              </w:rPr>
              <w:t>Goal</w:t>
            </w:r>
          </w:p>
        </w:tc>
        <w:tc>
          <w:tcPr>
            <w:tcW w:w="4678" w:type="dxa"/>
            <w:vAlign w:val="center"/>
          </w:tcPr>
          <w:p w:rsidR="00585423" w:rsidRPr="009757B7" w:rsidRDefault="00585423" w:rsidP="00585423">
            <w:pPr>
              <w:jc w:val="center"/>
              <w:rPr>
                <w:b/>
                <w:i/>
              </w:rPr>
            </w:pPr>
            <w:r w:rsidRPr="009757B7">
              <w:rPr>
                <w:b/>
                <w:i/>
              </w:rPr>
              <w:t>Action needed to achieve this</w:t>
            </w:r>
          </w:p>
        </w:tc>
        <w:tc>
          <w:tcPr>
            <w:tcW w:w="1701" w:type="dxa"/>
            <w:gridSpan w:val="2"/>
            <w:vAlign w:val="center"/>
          </w:tcPr>
          <w:p w:rsidR="00585423" w:rsidRPr="009757B7" w:rsidRDefault="00585423" w:rsidP="00585423">
            <w:pPr>
              <w:jc w:val="center"/>
              <w:rPr>
                <w:b/>
                <w:i/>
              </w:rPr>
            </w:pPr>
            <w:r w:rsidRPr="009757B7">
              <w:rPr>
                <w:b/>
                <w:i/>
              </w:rPr>
              <w:t>Timescales</w:t>
            </w:r>
          </w:p>
        </w:tc>
        <w:tc>
          <w:tcPr>
            <w:tcW w:w="2551" w:type="dxa"/>
            <w:vAlign w:val="center"/>
          </w:tcPr>
          <w:p w:rsidR="00585423" w:rsidRPr="009757B7" w:rsidRDefault="00585423" w:rsidP="00585423">
            <w:pPr>
              <w:jc w:val="center"/>
              <w:rPr>
                <w:b/>
                <w:i/>
              </w:rPr>
            </w:pPr>
            <w:r w:rsidRPr="009757B7">
              <w:rPr>
                <w:b/>
                <w:i/>
              </w:rPr>
              <w:t>Lead Group / Agenc</w:t>
            </w:r>
            <w:r>
              <w:rPr>
                <w:b/>
                <w:i/>
              </w:rPr>
              <w:t>ies</w:t>
            </w:r>
          </w:p>
          <w:p w:rsidR="00585423" w:rsidRPr="009757B7" w:rsidRDefault="00585423" w:rsidP="00585423">
            <w:pPr>
              <w:jc w:val="center"/>
              <w:rPr>
                <w:b/>
                <w:i/>
              </w:rPr>
            </w:pPr>
            <w:r>
              <w:rPr>
                <w:b/>
                <w:i/>
              </w:rPr>
              <w:t>I</w:t>
            </w:r>
            <w:r w:rsidRPr="009757B7">
              <w:rPr>
                <w:b/>
                <w:i/>
              </w:rPr>
              <w:t>nvolved</w:t>
            </w:r>
          </w:p>
        </w:tc>
        <w:tc>
          <w:tcPr>
            <w:tcW w:w="2126" w:type="dxa"/>
            <w:vAlign w:val="center"/>
          </w:tcPr>
          <w:p w:rsidR="00585423" w:rsidRPr="009757B7" w:rsidRDefault="00585423" w:rsidP="00585423">
            <w:pPr>
              <w:jc w:val="center"/>
              <w:rPr>
                <w:b/>
                <w:i/>
              </w:rPr>
            </w:pPr>
            <w:r w:rsidRPr="009757B7">
              <w:rPr>
                <w:b/>
                <w:i/>
              </w:rPr>
              <w:t>Resources required</w:t>
            </w:r>
          </w:p>
        </w:tc>
        <w:tc>
          <w:tcPr>
            <w:tcW w:w="1985" w:type="dxa"/>
            <w:vAlign w:val="center"/>
          </w:tcPr>
          <w:p w:rsidR="00585423" w:rsidRPr="009757B7" w:rsidRDefault="00585423" w:rsidP="00585423">
            <w:pPr>
              <w:jc w:val="center"/>
              <w:rPr>
                <w:b/>
                <w:i/>
              </w:rPr>
            </w:pPr>
            <w:r w:rsidRPr="009757B7">
              <w:rPr>
                <w:b/>
                <w:i/>
              </w:rPr>
              <w:t>Key milestones / indicators of success</w:t>
            </w:r>
          </w:p>
        </w:tc>
      </w:tr>
      <w:tr w:rsidR="00585423" w:rsidRPr="00CC5164" w:rsidTr="00585423">
        <w:tc>
          <w:tcPr>
            <w:tcW w:w="2552" w:type="dxa"/>
            <w:tcBorders>
              <w:bottom w:val="nil"/>
            </w:tcBorders>
          </w:tcPr>
          <w:p w:rsidR="005E4617" w:rsidRPr="005E4617" w:rsidRDefault="005E4617" w:rsidP="005E4617">
            <w:pPr>
              <w:spacing w:after="0"/>
              <w:rPr>
                <w:b/>
              </w:rPr>
            </w:pPr>
            <w:r w:rsidRPr="005E4617">
              <w:rPr>
                <w:b/>
              </w:rPr>
              <w:t>Improved road and pedestrian safety throughout the ward</w:t>
            </w:r>
          </w:p>
          <w:p w:rsidR="00585423" w:rsidRDefault="00585423" w:rsidP="00585423">
            <w:pPr>
              <w:rPr>
                <w:b/>
              </w:rPr>
            </w:pPr>
          </w:p>
        </w:tc>
        <w:tc>
          <w:tcPr>
            <w:tcW w:w="4678" w:type="dxa"/>
          </w:tcPr>
          <w:p w:rsidR="00585423" w:rsidRPr="007E1B61" w:rsidRDefault="00585423" w:rsidP="00585423">
            <w:pPr>
              <w:rPr>
                <w:b/>
              </w:rPr>
            </w:pPr>
            <w:r w:rsidRPr="007E1B61">
              <w:rPr>
                <w:rFonts w:cs="Arial"/>
              </w:rPr>
              <w:t xml:space="preserve">Install a permanent Speed Reactive Sign in East </w:t>
            </w:r>
            <w:proofErr w:type="spellStart"/>
            <w:r w:rsidRPr="007E1B61">
              <w:rPr>
                <w:rFonts w:cs="Arial"/>
              </w:rPr>
              <w:t>Saltoun</w:t>
            </w:r>
            <w:proofErr w:type="spellEnd"/>
          </w:p>
        </w:tc>
        <w:tc>
          <w:tcPr>
            <w:tcW w:w="1701" w:type="dxa"/>
            <w:gridSpan w:val="2"/>
          </w:tcPr>
          <w:p w:rsidR="00585423" w:rsidRPr="00CC5164" w:rsidRDefault="00585423" w:rsidP="00585423">
            <w:r>
              <w:t>2015/16</w:t>
            </w:r>
          </w:p>
        </w:tc>
        <w:tc>
          <w:tcPr>
            <w:tcW w:w="2551" w:type="dxa"/>
          </w:tcPr>
          <w:p w:rsidR="00585423" w:rsidRPr="00CC5164" w:rsidRDefault="00585423" w:rsidP="00585423"/>
        </w:tc>
        <w:tc>
          <w:tcPr>
            <w:tcW w:w="2126" w:type="dxa"/>
          </w:tcPr>
          <w:p w:rsidR="00585423" w:rsidRPr="00CC5164" w:rsidRDefault="00585423" w:rsidP="00585423"/>
        </w:tc>
        <w:tc>
          <w:tcPr>
            <w:tcW w:w="1985" w:type="dxa"/>
          </w:tcPr>
          <w:p w:rsidR="00585423" w:rsidRPr="00CC5164" w:rsidRDefault="00585423" w:rsidP="00585423"/>
        </w:tc>
      </w:tr>
      <w:tr w:rsidR="00585423" w:rsidRPr="00CC5164" w:rsidTr="00585423">
        <w:tc>
          <w:tcPr>
            <w:tcW w:w="2552" w:type="dxa"/>
            <w:tcBorders>
              <w:top w:val="nil"/>
              <w:bottom w:val="nil"/>
            </w:tcBorders>
          </w:tcPr>
          <w:p w:rsidR="00585423" w:rsidRDefault="00585423" w:rsidP="00585423">
            <w:pPr>
              <w:rPr>
                <w:b/>
              </w:rPr>
            </w:pPr>
          </w:p>
        </w:tc>
        <w:tc>
          <w:tcPr>
            <w:tcW w:w="4678" w:type="dxa"/>
          </w:tcPr>
          <w:p w:rsidR="00585423" w:rsidRPr="00D966C7" w:rsidRDefault="00585423" w:rsidP="00585423">
            <w:pPr>
              <w:rPr>
                <w:rFonts w:cs="Arial"/>
              </w:rPr>
            </w:pPr>
            <w:r>
              <w:rPr>
                <w:rFonts w:cs="Arial"/>
              </w:rPr>
              <w:t>Establish effective traffic calming measures in Bolton to address the increase in traffic in the area</w:t>
            </w:r>
          </w:p>
        </w:tc>
        <w:tc>
          <w:tcPr>
            <w:tcW w:w="1701" w:type="dxa"/>
            <w:gridSpan w:val="2"/>
          </w:tcPr>
          <w:p w:rsidR="00585423" w:rsidRDefault="00585423" w:rsidP="00585423">
            <w:r>
              <w:t>2015/16</w:t>
            </w:r>
          </w:p>
        </w:tc>
        <w:tc>
          <w:tcPr>
            <w:tcW w:w="2551" w:type="dxa"/>
          </w:tcPr>
          <w:p w:rsidR="00585423" w:rsidRPr="00CC5164" w:rsidRDefault="00585423" w:rsidP="00585423"/>
        </w:tc>
        <w:tc>
          <w:tcPr>
            <w:tcW w:w="2126" w:type="dxa"/>
          </w:tcPr>
          <w:p w:rsidR="00585423" w:rsidRPr="00CC5164" w:rsidRDefault="00585423" w:rsidP="00585423"/>
        </w:tc>
        <w:tc>
          <w:tcPr>
            <w:tcW w:w="1985" w:type="dxa"/>
          </w:tcPr>
          <w:p w:rsidR="00585423" w:rsidRPr="00CC5164" w:rsidRDefault="00585423" w:rsidP="00585423"/>
        </w:tc>
      </w:tr>
      <w:tr w:rsidR="00585423" w:rsidRPr="00CC5164" w:rsidTr="00585423">
        <w:tc>
          <w:tcPr>
            <w:tcW w:w="2552" w:type="dxa"/>
            <w:tcBorders>
              <w:top w:val="nil"/>
              <w:bottom w:val="single" w:sz="4" w:space="0" w:color="auto"/>
            </w:tcBorders>
          </w:tcPr>
          <w:p w:rsidR="00585423" w:rsidRDefault="00585423" w:rsidP="00585423">
            <w:pPr>
              <w:rPr>
                <w:b/>
              </w:rPr>
            </w:pPr>
          </w:p>
        </w:tc>
        <w:tc>
          <w:tcPr>
            <w:tcW w:w="4678" w:type="dxa"/>
          </w:tcPr>
          <w:p w:rsidR="00585423" w:rsidRPr="00D966C7" w:rsidRDefault="00585423" w:rsidP="00585423">
            <w:pPr>
              <w:rPr>
                <w:rFonts w:cs="Arial"/>
              </w:rPr>
            </w:pPr>
            <w:r>
              <w:rPr>
                <w:rFonts w:cs="Arial"/>
              </w:rPr>
              <w:t xml:space="preserve">Establish effective traffic calming measures in </w:t>
            </w:r>
            <w:proofErr w:type="spellStart"/>
            <w:r>
              <w:rPr>
                <w:rFonts w:cs="Arial"/>
              </w:rPr>
              <w:t>Humbie</w:t>
            </w:r>
            <w:proofErr w:type="spellEnd"/>
            <w:r>
              <w:rPr>
                <w:rFonts w:cs="Arial"/>
              </w:rPr>
              <w:t xml:space="preserve">  to address the increase in traffic in the area</w:t>
            </w:r>
          </w:p>
        </w:tc>
        <w:tc>
          <w:tcPr>
            <w:tcW w:w="1701" w:type="dxa"/>
            <w:gridSpan w:val="2"/>
          </w:tcPr>
          <w:p w:rsidR="00585423" w:rsidRDefault="00585423" w:rsidP="00585423">
            <w:r>
              <w:t>2015/16</w:t>
            </w:r>
          </w:p>
        </w:tc>
        <w:tc>
          <w:tcPr>
            <w:tcW w:w="2551" w:type="dxa"/>
          </w:tcPr>
          <w:p w:rsidR="00585423" w:rsidRPr="00CC5164" w:rsidRDefault="00585423" w:rsidP="00585423"/>
        </w:tc>
        <w:tc>
          <w:tcPr>
            <w:tcW w:w="2126" w:type="dxa"/>
          </w:tcPr>
          <w:p w:rsidR="00585423" w:rsidRPr="00CC5164" w:rsidRDefault="00585423" w:rsidP="00585423"/>
        </w:tc>
        <w:tc>
          <w:tcPr>
            <w:tcW w:w="1985" w:type="dxa"/>
          </w:tcPr>
          <w:p w:rsidR="00585423" w:rsidRPr="00CC5164" w:rsidRDefault="00585423" w:rsidP="00585423"/>
        </w:tc>
      </w:tr>
      <w:tr w:rsidR="00585423" w:rsidRPr="00CC5164" w:rsidTr="00585423">
        <w:tc>
          <w:tcPr>
            <w:tcW w:w="2552" w:type="dxa"/>
            <w:tcBorders>
              <w:bottom w:val="nil"/>
            </w:tcBorders>
          </w:tcPr>
          <w:p w:rsidR="005E4617" w:rsidRPr="005E4617" w:rsidRDefault="005E4617" w:rsidP="005E4617">
            <w:pPr>
              <w:spacing w:after="0"/>
              <w:rPr>
                <w:b/>
              </w:rPr>
            </w:pPr>
            <w:r w:rsidRPr="005E4617">
              <w:rPr>
                <w:b/>
              </w:rPr>
              <w:t>Enhanced Community Policing throughout the ward</w:t>
            </w:r>
          </w:p>
          <w:p w:rsidR="00585423" w:rsidRPr="008E596F" w:rsidRDefault="00585423" w:rsidP="00585423">
            <w:pPr>
              <w:rPr>
                <w:b/>
              </w:rPr>
            </w:pPr>
          </w:p>
        </w:tc>
        <w:tc>
          <w:tcPr>
            <w:tcW w:w="4678" w:type="dxa"/>
          </w:tcPr>
          <w:p w:rsidR="00585423" w:rsidRPr="00477E1C" w:rsidRDefault="00585423" w:rsidP="00585423">
            <w:pPr>
              <w:rPr>
                <w:b/>
              </w:rPr>
            </w:pPr>
            <w:r>
              <w:rPr>
                <w:b/>
              </w:rPr>
              <w:t>Focus on prevention rather than reaction.</w:t>
            </w:r>
          </w:p>
        </w:tc>
        <w:tc>
          <w:tcPr>
            <w:tcW w:w="1701" w:type="dxa"/>
            <w:gridSpan w:val="2"/>
          </w:tcPr>
          <w:p w:rsidR="00585423" w:rsidRPr="00CC5164" w:rsidRDefault="00585423" w:rsidP="00585423">
            <w:r>
              <w:t>1-2 years</w:t>
            </w:r>
          </w:p>
        </w:tc>
        <w:tc>
          <w:tcPr>
            <w:tcW w:w="2551" w:type="dxa"/>
          </w:tcPr>
          <w:p w:rsidR="00585423" w:rsidRPr="00CC5164" w:rsidRDefault="00585423" w:rsidP="00585423"/>
        </w:tc>
        <w:tc>
          <w:tcPr>
            <w:tcW w:w="2126" w:type="dxa"/>
          </w:tcPr>
          <w:p w:rsidR="00585423" w:rsidRPr="00CC5164" w:rsidRDefault="00585423" w:rsidP="00585423"/>
        </w:tc>
        <w:tc>
          <w:tcPr>
            <w:tcW w:w="1985" w:type="dxa"/>
          </w:tcPr>
          <w:p w:rsidR="00585423" w:rsidRPr="00CC5164" w:rsidRDefault="00585423" w:rsidP="00585423"/>
        </w:tc>
      </w:tr>
      <w:tr w:rsidR="00585423" w:rsidRPr="00CC5164" w:rsidTr="00585423">
        <w:tc>
          <w:tcPr>
            <w:tcW w:w="2552" w:type="dxa"/>
            <w:tcBorders>
              <w:top w:val="nil"/>
            </w:tcBorders>
          </w:tcPr>
          <w:p w:rsidR="00585423" w:rsidRDefault="00585423" w:rsidP="00585423">
            <w:pPr>
              <w:rPr>
                <w:b/>
              </w:rPr>
            </w:pPr>
          </w:p>
        </w:tc>
        <w:tc>
          <w:tcPr>
            <w:tcW w:w="4678" w:type="dxa"/>
            <w:shd w:val="clear" w:color="auto" w:fill="D9D9D9" w:themeFill="background1" w:themeFillShade="D9"/>
          </w:tcPr>
          <w:p w:rsidR="00585423" w:rsidRPr="00D966C7" w:rsidRDefault="00585423" w:rsidP="00585423">
            <w:pPr>
              <w:rPr>
                <w:i/>
              </w:rPr>
            </w:pPr>
            <w:r w:rsidRPr="00D966C7">
              <w:rPr>
                <w:i/>
              </w:rPr>
              <w:t>Integrate the priorities of the Police Scotland ward plan into the Area Plan</w:t>
            </w:r>
          </w:p>
        </w:tc>
        <w:tc>
          <w:tcPr>
            <w:tcW w:w="1701" w:type="dxa"/>
            <w:gridSpan w:val="2"/>
          </w:tcPr>
          <w:p w:rsidR="00585423" w:rsidRPr="00CC5164" w:rsidRDefault="00585423" w:rsidP="00585423"/>
        </w:tc>
        <w:tc>
          <w:tcPr>
            <w:tcW w:w="2551" w:type="dxa"/>
          </w:tcPr>
          <w:p w:rsidR="00585423" w:rsidRPr="00CC5164" w:rsidRDefault="00585423" w:rsidP="00585423"/>
        </w:tc>
        <w:tc>
          <w:tcPr>
            <w:tcW w:w="2126" w:type="dxa"/>
          </w:tcPr>
          <w:p w:rsidR="00585423" w:rsidRPr="00CC5164" w:rsidRDefault="00585423" w:rsidP="00585423"/>
        </w:tc>
        <w:tc>
          <w:tcPr>
            <w:tcW w:w="1985" w:type="dxa"/>
          </w:tcPr>
          <w:p w:rsidR="00585423" w:rsidRPr="00CC5164" w:rsidRDefault="00585423" w:rsidP="00585423"/>
        </w:tc>
      </w:tr>
      <w:tr w:rsidR="00585423" w:rsidRPr="007D5EE4" w:rsidTr="00585423">
        <w:tc>
          <w:tcPr>
            <w:tcW w:w="2552" w:type="dxa"/>
          </w:tcPr>
          <w:p w:rsidR="00585423" w:rsidRPr="008E596F" w:rsidRDefault="00585423" w:rsidP="00585423">
            <w:pPr>
              <w:rPr>
                <w:b/>
              </w:rPr>
            </w:pPr>
            <w:r>
              <w:rPr>
                <w:b/>
              </w:rPr>
              <w:t>Flood prevention along watercourses is improved.</w:t>
            </w:r>
          </w:p>
        </w:tc>
        <w:tc>
          <w:tcPr>
            <w:tcW w:w="4678" w:type="dxa"/>
            <w:shd w:val="clear" w:color="auto" w:fill="EEECE1" w:themeFill="background2"/>
          </w:tcPr>
          <w:p w:rsidR="00585423" w:rsidRPr="007D5EE4" w:rsidRDefault="00585423" w:rsidP="00585423">
            <w:r w:rsidRPr="00D966C7">
              <w:t>Consider raising the height of the wall at the riverside between Tyne Court and Bridge Street and filling in the drainage holes in the wall as well as any other measures to prevent flooding of the local area</w:t>
            </w:r>
          </w:p>
        </w:tc>
        <w:tc>
          <w:tcPr>
            <w:tcW w:w="1701" w:type="dxa"/>
            <w:gridSpan w:val="2"/>
          </w:tcPr>
          <w:p w:rsidR="00585423" w:rsidRPr="007D5EE4" w:rsidRDefault="00585423" w:rsidP="00585423"/>
        </w:tc>
        <w:tc>
          <w:tcPr>
            <w:tcW w:w="2551" w:type="dxa"/>
          </w:tcPr>
          <w:p w:rsidR="00585423" w:rsidRPr="007D5EE4" w:rsidRDefault="00585423" w:rsidP="00585423"/>
        </w:tc>
        <w:tc>
          <w:tcPr>
            <w:tcW w:w="2126" w:type="dxa"/>
          </w:tcPr>
          <w:p w:rsidR="00585423" w:rsidRPr="007D5EE4" w:rsidRDefault="00585423" w:rsidP="00585423">
            <w:r>
              <w:t>Funding, potentially from Leader.</w:t>
            </w:r>
          </w:p>
        </w:tc>
        <w:tc>
          <w:tcPr>
            <w:tcW w:w="1985" w:type="dxa"/>
          </w:tcPr>
          <w:p w:rsidR="00585423" w:rsidRPr="007D5EE4" w:rsidRDefault="00585423" w:rsidP="00585423"/>
        </w:tc>
      </w:tr>
      <w:tr w:rsidR="00585423" w:rsidRPr="00CC5164" w:rsidTr="00585423">
        <w:tc>
          <w:tcPr>
            <w:tcW w:w="2552" w:type="dxa"/>
          </w:tcPr>
          <w:p w:rsidR="00585423" w:rsidRPr="008E596F" w:rsidRDefault="005E4617" w:rsidP="005E4617">
            <w:pPr>
              <w:spacing w:after="0"/>
              <w:rPr>
                <w:b/>
              </w:rPr>
            </w:pPr>
            <w:r w:rsidRPr="005E4617">
              <w:rPr>
                <w:rFonts w:cs="MuseoSans-300"/>
                <w:b/>
                <w:color w:val="000000" w:themeColor="text1"/>
              </w:rPr>
              <w:t>Reduced incidences of anti-social behaviour in the ward</w:t>
            </w:r>
          </w:p>
        </w:tc>
        <w:tc>
          <w:tcPr>
            <w:tcW w:w="4678" w:type="dxa"/>
          </w:tcPr>
          <w:p w:rsidR="00585423" w:rsidRPr="007D5EE4" w:rsidRDefault="00585423" w:rsidP="00585423"/>
        </w:tc>
        <w:tc>
          <w:tcPr>
            <w:tcW w:w="1701" w:type="dxa"/>
            <w:gridSpan w:val="2"/>
          </w:tcPr>
          <w:p w:rsidR="00585423" w:rsidRPr="00CC5164" w:rsidRDefault="00585423" w:rsidP="00585423"/>
        </w:tc>
        <w:tc>
          <w:tcPr>
            <w:tcW w:w="2551" w:type="dxa"/>
          </w:tcPr>
          <w:p w:rsidR="00585423" w:rsidRPr="007D5EE4" w:rsidRDefault="00585423" w:rsidP="00585423"/>
        </w:tc>
        <w:tc>
          <w:tcPr>
            <w:tcW w:w="2126" w:type="dxa"/>
          </w:tcPr>
          <w:p w:rsidR="00585423" w:rsidRPr="007D5EE4" w:rsidRDefault="00585423" w:rsidP="00585423"/>
        </w:tc>
        <w:tc>
          <w:tcPr>
            <w:tcW w:w="1985" w:type="dxa"/>
          </w:tcPr>
          <w:p w:rsidR="00585423" w:rsidRPr="007D5EE4" w:rsidRDefault="00585423" w:rsidP="00585423"/>
        </w:tc>
      </w:tr>
      <w:tr w:rsidR="005E4617" w:rsidRPr="00CC5164" w:rsidTr="00585423">
        <w:tc>
          <w:tcPr>
            <w:tcW w:w="2552" w:type="dxa"/>
          </w:tcPr>
          <w:p w:rsidR="005E4617" w:rsidRPr="005E4617" w:rsidRDefault="005E4617" w:rsidP="005E4617">
            <w:pPr>
              <w:spacing w:after="0"/>
              <w:rPr>
                <w:b/>
              </w:rPr>
            </w:pPr>
            <w:r w:rsidRPr="005E4617">
              <w:rPr>
                <w:rFonts w:cs="MuseoSans-300"/>
                <w:b/>
                <w:color w:val="000000" w:themeColor="text1"/>
              </w:rPr>
              <w:lastRenderedPageBreak/>
              <w:t>Reduced incidences of substance misuse in the ward</w:t>
            </w:r>
          </w:p>
          <w:p w:rsidR="005E4617" w:rsidRPr="008E596F" w:rsidRDefault="005E4617" w:rsidP="00585423">
            <w:pPr>
              <w:rPr>
                <w:b/>
              </w:rPr>
            </w:pPr>
          </w:p>
        </w:tc>
        <w:tc>
          <w:tcPr>
            <w:tcW w:w="4678" w:type="dxa"/>
          </w:tcPr>
          <w:p w:rsidR="005E4617" w:rsidRPr="007D5EE4" w:rsidRDefault="005E4617" w:rsidP="00585423"/>
        </w:tc>
        <w:tc>
          <w:tcPr>
            <w:tcW w:w="1701" w:type="dxa"/>
            <w:gridSpan w:val="2"/>
          </w:tcPr>
          <w:p w:rsidR="005E4617" w:rsidRPr="00CC5164" w:rsidRDefault="005E4617" w:rsidP="00585423"/>
        </w:tc>
        <w:tc>
          <w:tcPr>
            <w:tcW w:w="2551" w:type="dxa"/>
          </w:tcPr>
          <w:p w:rsidR="005E4617" w:rsidRPr="007D5EE4" w:rsidRDefault="005E4617" w:rsidP="00585423"/>
        </w:tc>
        <w:tc>
          <w:tcPr>
            <w:tcW w:w="2126" w:type="dxa"/>
          </w:tcPr>
          <w:p w:rsidR="005E4617" w:rsidRPr="007D5EE4" w:rsidRDefault="005E4617" w:rsidP="00585423"/>
        </w:tc>
        <w:tc>
          <w:tcPr>
            <w:tcW w:w="1985" w:type="dxa"/>
          </w:tcPr>
          <w:p w:rsidR="005E4617" w:rsidRPr="007D5EE4" w:rsidRDefault="005E4617" w:rsidP="00585423"/>
        </w:tc>
      </w:tr>
      <w:tr w:rsidR="005E4617" w:rsidRPr="00CC5164" w:rsidTr="00585423">
        <w:tc>
          <w:tcPr>
            <w:tcW w:w="2552" w:type="dxa"/>
          </w:tcPr>
          <w:p w:rsidR="005E4617" w:rsidRPr="005E4617" w:rsidRDefault="005E4617" w:rsidP="005E4617">
            <w:pPr>
              <w:spacing w:after="0"/>
              <w:rPr>
                <w:b/>
              </w:rPr>
            </w:pPr>
            <w:r w:rsidRPr="005E4617">
              <w:rPr>
                <w:b/>
              </w:rPr>
              <w:t>People feel safe and secure in their own homes</w:t>
            </w:r>
          </w:p>
          <w:p w:rsidR="005E4617" w:rsidRPr="008E596F" w:rsidRDefault="005E4617" w:rsidP="00585423">
            <w:pPr>
              <w:rPr>
                <w:b/>
              </w:rPr>
            </w:pPr>
          </w:p>
        </w:tc>
        <w:tc>
          <w:tcPr>
            <w:tcW w:w="4678" w:type="dxa"/>
          </w:tcPr>
          <w:p w:rsidR="005E4617" w:rsidRPr="007D5EE4" w:rsidRDefault="005E4617" w:rsidP="00585423"/>
        </w:tc>
        <w:tc>
          <w:tcPr>
            <w:tcW w:w="1701" w:type="dxa"/>
            <w:gridSpan w:val="2"/>
          </w:tcPr>
          <w:p w:rsidR="005E4617" w:rsidRPr="00CC5164" w:rsidRDefault="005E4617" w:rsidP="00585423"/>
        </w:tc>
        <w:tc>
          <w:tcPr>
            <w:tcW w:w="2551" w:type="dxa"/>
          </w:tcPr>
          <w:p w:rsidR="005E4617" w:rsidRPr="007D5EE4" w:rsidRDefault="005E4617" w:rsidP="00585423"/>
        </w:tc>
        <w:tc>
          <w:tcPr>
            <w:tcW w:w="2126" w:type="dxa"/>
          </w:tcPr>
          <w:p w:rsidR="005E4617" w:rsidRPr="007D5EE4" w:rsidRDefault="005E4617" w:rsidP="00585423"/>
        </w:tc>
        <w:tc>
          <w:tcPr>
            <w:tcW w:w="1985" w:type="dxa"/>
          </w:tcPr>
          <w:p w:rsidR="005E4617" w:rsidRPr="007D5EE4" w:rsidRDefault="005E4617" w:rsidP="00585423"/>
        </w:tc>
      </w:tr>
    </w:tbl>
    <w:p w:rsidR="00585423" w:rsidRDefault="00585423" w:rsidP="00585423"/>
    <w:p w:rsidR="00585423" w:rsidRDefault="00585423" w:rsidP="00585423"/>
    <w:p w:rsidR="00585423" w:rsidRDefault="00585423" w:rsidP="00585423"/>
    <w:p w:rsidR="00585423" w:rsidRDefault="00585423" w:rsidP="00A97CB9">
      <w:pPr>
        <w:spacing w:before="240"/>
        <w:rPr>
          <w:b/>
          <w:i/>
          <w:sz w:val="28"/>
          <w:szCs w:val="28"/>
        </w:rPr>
      </w:pPr>
    </w:p>
    <w:p w:rsidR="00585423" w:rsidRDefault="00585423" w:rsidP="00A97CB9">
      <w:pPr>
        <w:spacing w:before="240"/>
        <w:rPr>
          <w:b/>
          <w:i/>
          <w:sz w:val="28"/>
          <w:szCs w:val="28"/>
        </w:rPr>
      </w:pPr>
    </w:p>
    <w:p w:rsidR="005E4617" w:rsidRPr="005E4617" w:rsidRDefault="00F31648" w:rsidP="005E4617">
      <w:pPr>
        <w:spacing w:before="240" w:after="0"/>
        <w:rPr>
          <w:b/>
        </w:rPr>
      </w:pPr>
      <w:r w:rsidRPr="00C90E4F">
        <w:rPr>
          <w:b/>
          <w:i/>
          <w:sz w:val="28"/>
          <w:szCs w:val="28"/>
        </w:rPr>
        <w:t xml:space="preserve">PRIORITY </w:t>
      </w:r>
      <w:r w:rsidR="005E4617">
        <w:rPr>
          <w:b/>
          <w:i/>
          <w:sz w:val="28"/>
          <w:szCs w:val="28"/>
        </w:rPr>
        <w:t>8</w:t>
      </w:r>
      <w:r w:rsidRPr="00C90E4F">
        <w:rPr>
          <w:b/>
          <w:i/>
          <w:sz w:val="28"/>
          <w:szCs w:val="28"/>
        </w:rPr>
        <w:t xml:space="preserve"> – </w:t>
      </w:r>
      <w:r w:rsidR="005E4617">
        <w:rPr>
          <w:b/>
        </w:rPr>
        <w:t xml:space="preserve">  </w:t>
      </w:r>
      <w:r w:rsidR="005E4617" w:rsidRPr="005E4617">
        <w:rPr>
          <w:b/>
          <w:sz w:val="28"/>
          <w:szCs w:val="28"/>
        </w:rPr>
        <w:t>Sustaining strong and inclusive communities within the ward</w:t>
      </w:r>
    </w:p>
    <w:p w:rsidR="00F31648" w:rsidRPr="00C90E4F" w:rsidRDefault="00F31648" w:rsidP="00A97CB9">
      <w:pPr>
        <w:spacing w:before="240"/>
        <w:rPr>
          <w:b/>
          <w:i/>
          <w:sz w:val="28"/>
          <w:szCs w:val="28"/>
        </w:rPr>
      </w:pPr>
    </w:p>
    <w:tbl>
      <w:tblPr>
        <w:tblStyle w:val="TableGrid"/>
        <w:tblW w:w="15593" w:type="dxa"/>
        <w:tblInd w:w="-459" w:type="dxa"/>
        <w:tblLayout w:type="fixed"/>
        <w:tblLook w:val="04A0"/>
      </w:tblPr>
      <w:tblGrid>
        <w:gridCol w:w="2552"/>
        <w:gridCol w:w="4678"/>
        <w:gridCol w:w="1134"/>
        <w:gridCol w:w="567"/>
        <w:gridCol w:w="2551"/>
        <w:gridCol w:w="2126"/>
        <w:gridCol w:w="1985"/>
      </w:tblGrid>
      <w:tr w:rsidR="009757B7" w:rsidRPr="00FC0E4B" w:rsidTr="008C2FBC">
        <w:tc>
          <w:tcPr>
            <w:tcW w:w="8364" w:type="dxa"/>
            <w:gridSpan w:val="3"/>
          </w:tcPr>
          <w:p w:rsidR="009757B7" w:rsidRPr="00FC0E4B" w:rsidRDefault="009757B7" w:rsidP="00F31648">
            <w:pPr>
              <w:rPr>
                <w:b/>
              </w:rPr>
            </w:pPr>
            <w:r w:rsidRPr="00FC0E4B">
              <w:rPr>
                <w:b/>
              </w:rPr>
              <w:t>The difference we want to make</w:t>
            </w:r>
          </w:p>
        </w:tc>
        <w:tc>
          <w:tcPr>
            <w:tcW w:w="7229" w:type="dxa"/>
            <w:gridSpan w:val="4"/>
          </w:tcPr>
          <w:p w:rsidR="009757B7" w:rsidRPr="00FC0E4B" w:rsidRDefault="009757B7" w:rsidP="00F31648">
            <w:pPr>
              <w:rPr>
                <w:b/>
              </w:rPr>
            </w:pPr>
            <w:r w:rsidRPr="00FC0E4B">
              <w:rPr>
                <w:b/>
              </w:rPr>
              <w:t>Why is this important in this area:</w:t>
            </w:r>
          </w:p>
        </w:tc>
      </w:tr>
      <w:tr w:rsidR="009757B7" w:rsidRPr="00CC5164" w:rsidTr="008C2FBC">
        <w:tc>
          <w:tcPr>
            <w:tcW w:w="8364" w:type="dxa"/>
            <w:gridSpan w:val="3"/>
          </w:tcPr>
          <w:p w:rsidR="009757B7" w:rsidRDefault="00D0338E" w:rsidP="00F31648">
            <w:r>
              <w:t>We want to make sure that each of the distinct communities throughout the Haddington &amp; Lammermuir ward are supported and enabled establishing strong vibrant communities and resilient independent residents. This will involve:</w:t>
            </w:r>
          </w:p>
          <w:p w:rsidR="00D0338E" w:rsidRDefault="00D0338E" w:rsidP="00D0338E">
            <w:pPr>
              <w:pStyle w:val="ListParagraph"/>
              <w:numPr>
                <w:ilvl w:val="0"/>
                <w:numId w:val="17"/>
              </w:numPr>
            </w:pPr>
            <w:r>
              <w:t>Ensuring that residents of villages in the ward have access to appropriate and affordable housing where possible in their area.</w:t>
            </w:r>
          </w:p>
          <w:p w:rsidR="00D0338E" w:rsidRDefault="00D0338E" w:rsidP="00D0338E">
            <w:pPr>
              <w:pStyle w:val="ListParagraph"/>
              <w:numPr>
                <w:ilvl w:val="0"/>
                <w:numId w:val="17"/>
              </w:numPr>
            </w:pPr>
            <w:r>
              <w:t>Assessing the impact of high school catchment boundaries on community life and considering options for reform if appropriate.</w:t>
            </w:r>
          </w:p>
          <w:p w:rsidR="009757B7" w:rsidRPr="00D0338E" w:rsidRDefault="00E60F95" w:rsidP="00D0338E">
            <w:pPr>
              <w:pStyle w:val="ListParagraph"/>
              <w:numPr>
                <w:ilvl w:val="0"/>
                <w:numId w:val="17"/>
              </w:numPr>
            </w:pPr>
            <w:r>
              <w:t>Safeguarding communities against negative impacts from issues such as dangerous through traffic</w:t>
            </w:r>
          </w:p>
        </w:tc>
        <w:tc>
          <w:tcPr>
            <w:tcW w:w="7229" w:type="dxa"/>
            <w:gridSpan w:val="4"/>
          </w:tcPr>
          <w:p w:rsidR="009757B7" w:rsidRDefault="00E60F95" w:rsidP="00F31648">
            <w:r>
              <w:t>Haddington &amp; Lammermuir is the largest ward in East Lothian by area and is extremely varied including one town and many small villages. Several of these villages are situated many miles from the nearest urban centres and it is vital to ensure that the communities living here are supported.</w:t>
            </w:r>
          </w:p>
          <w:p w:rsidR="00E60F95" w:rsidRPr="00010512" w:rsidRDefault="00E60F95" w:rsidP="00F31648">
            <w:r>
              <w:t>In addition Haddington faces challenges as there are clear divides between the West and the East of the town.</w:t>
            </w:r>
          </w:p>
        </w:tc>
      </w:tr>
      <w:tr w:rsidR="009757B7" w:rsidRPr="00CC5164" w:rsidTr="008C2FBC">
        <w:tc>
          <w:tcPr>
            <w:tcW w:w="7230" w:type="dxa"/>
            <w:gridSpan w:val="2"/>
          </w:tcPr>
          <w:p w:rsidR="009757B7" w:rsidRPr="00FC0E4B" w:rsidRDefault="009757B7" w:rsidP="00F31648">
            <w:pPr>
              <w:rPr>
                <w:rFonts w:cs="AkzidenzGroteskBE-Bold"/>
                <w:b/>
                <w:bCs/>
              </w:rPr>
            </w:pPr>
            <w:r w:rsidRPr="00FC0E4B">
              <w:rPr>
                <w:b/>
              </w:rPr>
              <w:t>Related outcome in the East Lothian Plan</w:t>
            </w:r>
          </w:p>
        </w:tc>
        <w:tc>
          <w:tcPr>
            <w:tcW w:w="8363" w:type="dxa"/>
            <w:gridSpan w:val="5"/>
          </w:tcPr>
          <w:p w:rsidR="009757B7" w:rsidRPr="007D5EE4" w:rsidRDefault="009757B7" w:rsidP="00F31648">
            <w:r>
              <w:t>10) We have stronger, more resilient, supportive, influential and inclusive communities</w:t>
            </w:r>
          </w:p>
        </w:tc>
      </w:tr>
      <w:tr w:rsidR="008C2FBC" w:rsidRPr="009757B7" w:rsidTr="00C90E4F">
        <w:tc>
          <w:tcPr>
            <w:tcW w:w="2552" w:type="dxa"/>
            <w:vAlign w:val="center"/>
          </w:tcPr>
          <w:p w:rsidR="008C2FBC" w:rsidRPr="009757B7" w:rsidRDefault="008C2FBC" w:rsidP="009757B7">
            <w:pPr>
              <w:jc w:val="center"/>
              <w:rPr>
                <w:b/>
                <w:i/>
              </w:rPr>
            </w:pPr>
            <w:r>
              <w:rPr>
                <w:b/>
                <w:i/>
              </w:rPr>
              <w:lastRenderedPageBreak/>
              <w:t>Goal</w:t>
            </w:r>
          </w:p>
        </w:tc>
        <w:tc>
          <w:tcPr>
            <w:tcW w:w="4678" w:type="dxa"/>
            <w:vAlign w:val="center"/>
          </w:tcPr>
          <w:p w:rsidR="008C2FBC" w:rsidRPr="009757B7" w:rsidRDefault="008C2FBC" w:rsidP="009757B7">
            <w:pPr>
              <w:jc w:val="center"/>
              <w:rPr>
                <w:b/>
                <w:i/>
              </w:rPr>
            </w:pPr>
            <w:r w:rsidRPr="009757B7">
              <w:rPr>
                <w:b/>
                <w:i/>
              </w:rPr>
              <w:t>Action needed to achieve this</w:t>
            </w:r>
          </w:p>
        </w:tc>
        <w:tc>
          <w:tcPr>
            <w:tcW w:w="1701" w:type="dxa"/>
            <w:gridSpan w:val="2"/>
            <w:vAlign w:val="center"/>
          </w:tcPr>
          <w:p w:rsidR="008C2FBC" w:rsidRPr="009757B7" w:rsidRDefault="008C2FBC" w:rsidP="009757B7">
            <w:pPr>
              <w:jc w:val="center"/>
              <w:rPr>
                <w:b/>
                <w:i/>
              </w:rPr>
            </w:pPr>
            <w:r w:rsidRPr="009757B7">
              <w:rPr>
                <w:b/>
                <w:i/>
              </w:rPr>
              <w:t>Timescales</w:t>
            </w:r>
          </w:p>
        </w:tc>
        <w:tc>
          <w:tcPr>
            <w:tcW w:w="2551" w:type="dxa"/>
            <w:vAlign w:val="center"/>
          </w:tcPr>
          <w:p w:rsidR="008C2FBC" w:rsidRPr="009757B7" w:rsidRDefault="008C2FBC" w:rsidP="009757B7">
            <w:pPr>
              <w:jc w:val="center"/>
              <w:rPr>
                <w:b/>
                <w:i/>
              </w:rPr>
            </w:pPr>
            <w:r w:rsidRPr="009757B7">
              <w:rPr>
                <w:b/>
                <w:i/>
              </w:rPr>
              <w:t>Lead Group / Agenc</w:t>
            </w:r>
            <w:r>
              <w:rPr>
                <w:b/>
                <w:i/>
              </w:rPr>
              <w:t>ies</w:t>
            </w:r>
          </w:p>
          <w:p w:rsidR="008C2FBC" w:rsidRPr="009757B7" w:rsidRDefault="008C2FBC" w:rsidP="009757B7">
            <w:pPr>
              <w:jc w:val="center"/>
              <w:rPr>
                <w:b/>
                <w:i/>
              </w:rPr>
            </w:pPr>
            <w:r>
              <w:rPr>
                <w:b/>
                <w:i/>
              </w:rPr>
              <w:t>I</w:t>
            </w:r>
            <w:r w:rsidRPr="009757B7">
              <w:rPr>
                <w:b/>
                <w:i/>
              </w:rPr>
              <w:t>nvolved</w:t>
            </w:r>
          </w:p>
        </w:tc>
        <w:tc>
          <w:tcPr>
            <w:tcW w:w="2126" w:type="dxa"/>
            <w:vAlign w:val="center"/>
          </w:tcPr>
          <w:p w:rsidR="008C2FBC" w:rsidRPr="009757B7" w:rsidRDefault="008C2FBC" w:rsidP="009757B7">
            <w:pPr>
              <w:jc w:val="center"/>
              <w:rPr>
                <w:b/>
                <w:i/>
              </w:rPr>
            </w:pPr>
            <w:r w:rsidRPr="009757B7">
              <w:rPr>
                <w:b/>
                <w:i/>
              </w:rPr>
              <w:t>Resources required</w:t>
            </w:r>
          </w:p>
        </w:tc>
        <w:tc>
          <w:tcPr>
            <w:tcW w:w="1985" w:type="dxa"/>
            <w:vAlign w:val="center"/>
          </w:tcPr>
          <w:p w:rsidR="008C2FBC" w:rsidRPr="009757B7" w:rsidRDefault="008C2FBC" w:rsidP="009757B7">
            <w:pPr>
              <w:jc w:val="center"/>
              <w:rPr>
                <w:b/>
                <w:i/>
              </w:rPr>
            </w:pPr>
            <w:r w:rsidRPr="009757B7">
              <w:rPr>
                <w:b/>
                <w:i/>
              </w:rPr>
              <w:t>Key milestones / indicators of success</w:t>
            </w:r>
          </w:p>
        </w:tc>
      </w:tr>
      <w:tr w:rsidR="008C2FBC" w:rsidRPr="00CC5164" w:rsidTr="00C90E4F">
        <w:tc>
          <w:tcPr>
            <w:tcW w:w="2552" w:type="dxa"/>
            <w:vMerge w:val="restart"/>
          </w:tcPr>
          <w:p w:rsidR="00F576FF" w:rsidRPr="00F576FF" w:rsidRDefault="00F576FF" w:rsidP="00F576FF">
            <w:pPr>
              <w:spacing w:after="200" w:line="276" w:lineRule="auto"/>
              <w:rPr>
                <w:b/>
              </w:rPr>
            </w:pPr>
            <w:r w:rsidRPr="00F576FF">
              <w:rPr>
                <w:b/>
              </w:rPr>
              <w:t>That our villages provide residents with access to appropriate and affordable housing where possible in their area.</w:t>
            </w:r>
          </w:p>
          <w:p w:rsidR="008C2FBC" w:rsidRPr="008E596F" w:rsidRDefault="008C2FBC" w:rsidP="00F31648">
            <w:pPr>
              <w:rPr>
                <w:b/>
              </w:rPr>
            </w:pPr>
          </w:p>
        </w:tc>
        <w:tc>
          <w:tcPr>
            <w:tcW w:w="4678" w:type="dxa"/>
          </w:tcPr>
          <w:p w:rsidR="008C2FBC" w:rsidRPr="00785831" w:rsidRDefault="008C2FBC" w:rsidP="00F31648">
            <w:pPr>
              <w:rPr>
                <w:b/>
              </w:rPr>
            </w:pPr>
            <w:r>
              <w:rPr>
                <w:b/>
              </w:rPr>
              <w:t>Revisit Allocation points policy</w:t>
            </w:r>
          </w:p>
        </w:tc>
        <w:tc>
          <w:tcPr>
            <w:tcW w:w="1701" w:type="dxa"/>
            <w:gridSpan w:val="2"/>
          </w:tcPr>
          <w:p w:rsidR="008C2FBC" w:rsidRPr="00CC5164" w:rsidRDefault="008C2FBC" w:rsidP="00F31648"/>
        </w:tc>
        <w:tc>
          <w:tcPr>
            <w:tcW w:w="2551" w:type="dxa"/>
          </w:tcPr>
          <w:p w:rsidR="008C2FBC" w:rsidRPr="00CC5164" w:rsidRDefault="008C2FBC" w:rsidP="00F31648"/>
        </w:tc>
        <w:tc>
          <w:tcPr>
            <w:tcW w:w="2126" w:type="dxa"/>
          </w:tcPr>
          <w:p w:rsidR="008C2FBC" w:rsidRPr="00CC5164" w:rsidRDefault="008C2FBC" w:rsidP="00F31648"/>
        </w:tc>
        <w:tc>
          <w:tcPr>
            <w:tcW w:w="1985" w:type="dxa"/>
          </w:tcPr>
          <w:p w:rsidR="008C2FBC" w:rsidRPr="00CC5164" w:rsidRDefault="008C2FBC" w:rsidP="00F31648"/>
        </w:tc>
      </w:tr>
      <w:tr w:rsidR="008C2FBC" w:rsidRPr="00CC5164" w:rsidTr="00C90E4F">
        <w:tc>
          <w:tcPr>
            <w:tcW w:w="2552" w:type="dxa"/>
            <w:vMerge/>
          </w:tcPr>
          <w:p w:rsidR="008C2FBC" w:rsidRPr="008E596F" w:rsidRDefault="008C2FBC" w:rsidP="008E596F">
            <w:pPr>
              <w:rPr>
                <w:b/>
              </w:rPr>
            </w:pPr>
          </w:p>
        </w:tc>
        <w:tc>
          <w:tcPr>
            <w:tcW w:w="4678" w:type="dxa"/>
          </w:tcPr>
          <w:p w:rsidR="008C2FBC" w:rsidRPr="00785831" w:rsidRDefault="008C2FBC" w:rsidP="00F31648">
            <w:pPr>
              <w:rPr>
                <w:b/>
              </w:rPr>
            </w:pPr>
            <w:r>
              <w:rPr>
                <w:b/>
              </w:rPr>
              <w:t>Allow/ Encourage developments in rural areas which are entirely, or nearly entirely affordable housing.</w:t>
            </w:r>
          </w:p>
        </w:tc>
        <w:tc>
          <w:tcPr>
            <w:tcW w:w="1701" w:type="dxa"/>
            <w:gridSpan w:val="2"/>
          </w:tcPr>
          <w:p w:rsidR="008C2FBC" w:rsidRPr="00CC5164" w:rsidRDefault="008C2FBC" w:rsidP="00F31648"/>
        </w:tc>
        <w:tc>
          <w:tcPr>
            <w:tcW w:w="2551" w:type="dxa"/>
          </w:tcPr>
          <w:p w:rsidR="008C2FBC" w:rsidRPr="00CC5164" w:rsidRDefault="008C2FBC" w:rsidP="00F31648"/>
        </w:tc>
        <w:tc>
          <w:tcPr>
            <w:tcW w:w="2126" w:type="dxa"/>
          </w:tcPr>
          <w:p w:rsidR="008C2FBC" w:rsidRPr="00CC5164" w:rsidRDefault="008C2FBC" w:rsidP="00F31648"/>
        </w:tc>
        <w:tc>
          <w:tcPr>
            <w:tcW w:w="1985" w:type="dxa"/>
          </w:tcPr>
          <w:p w:rsidR="008C2FBC" w:rsidRPr="00CC5164" w:rsidRDefault="008C2FBC" w:rsidP="00F31648"/>
        </w:tc>
      </w:tr>
      <w:tr w:rsidR="008C2FBC" w:rsidRPr="007D5EE4" w:rsidTr="00C90E4F">
        <w:tc>
          <w:tcPr>
            <w:tcW w:w="2552" w:type="dxa"/>
            <w:vMerge w:val="restart"/>
          </w:tcPr>
          <w:p w:rsidR="00F576FF" w:rsidRPr="00F576FF" w:rsidRDefault="00F576FF" w:rsidP="00F576FF">
            <w:pPr>
              <w:spacing w:after="200" w:line="276" w:lineRule="auto"/>
              <w:rPr>
                <w:b/>
              </w:rPr>
            </w:pPr>
            <w:r w:rsidRPr="00F576FF">
              <w:rPr>
                <w:b/>
              </w:rPr>
              <w:t>The negative impact of high school catchment boundaries on community cohesion is overcome.</w:t>
            </w:r>
          </w:p>
          <w:p w:rsidR="008C2FBC" w:rsidRPr="008E596F" w:rsidRDefault="008C2FBC" w:rsidP="006F564B">
            <w:pPr>
              <w:rPr>
                <w:b/>
              </w:rPr>
            </w:pPr>
          </w:p>
        </w:tc>
        <w:tc>
          <w:tcPr>
            <w:tcW w:w="4678" w:type="dxa"/>
          </w:tcPr>
          <w:p w:rsidR="008C2FBC" w:rsidRPr="00785831" w:rsidRDefault="008C2FBC" w:rsidP="00F31648">
            <w:r>
              <w:rPr>
                <w:b/>
              </w:rPr>
              <w:t xml:space="preserve">Make representations to the School Catchment Review consultation: </w:t>
            </w:r>
            <w:r>
              <w:t>Taking place as part of the MIR.</w:t>
            </w:r>
          </w:p>
        </w:tc>
        <w:tc>
          <w:tcPr>
            <w:tcW w:w="1701" w:type="dxa"/>
            <w:gridSpan w:val="2"/>
          </w:tcPr>
          <w:p w:rsidR="008C2FBC" w:rsidRPr="007D5EE4" w:rsidRDefault="008C2FBC" w:rsidP="00F31648"/>
        </w:tc>
        <w:tc>
          <w:tcPr>
            <w:tcW w:w="2551" w:type="dxa"/>
          </w:tcPr>
          <w:p w:rsidR="008C2FBC" w:rsidRPr="007D5EE4" w:rsidRDefault="008C2FBC" w:rsidP="00F31648"/>
        </w:tc>
        <w:tc>
          <w:tcPr>
            <w:tcW w:w="2126" w:type="dxa"/>
          </w:tcPr>
          <w:p w:rsidR="008C2FBC" w:rsidRPr="007D5EE4" w:rsidRDefault="008C2FBC" w:rsidP="00F31648"/>
        </w:tc>
        <w:tc>
          <w:tcPr>
            <w:tcW w:w="1985" w:type="dxa"/>
          </w:tcPr>
          <w:p w:rsidR="008C2FBC" w:rsidRPr="007D5EE4" w:rsidRDefault="008C2FBC" w:rsidP="00F31648"/>
        </w:tc>
      </w:tr>
      <w:tr w:rsidR="008C2FBC" w:rsidRPr="007D5EE4" w:rsidTr="00C90E4F">
        <w:tc>
          <w:tcPr>
            <w:tcW w:w="2552" w:type="dxa"/>
            <w:vMerge/>
          </w:tcPr>
          <w:p w:rsidR="008C2FBC" w:rsidRPr="008E596F" w:rsidRDefault="008C2FBC" w:rsidP="006F564B">
            <w:pPr>
              <w:rPr>
                <w:b/>
              </w:rPr>
            </w:pPr>
          </w:p>
        </w:tc>
        <w:tc>
          <w:tcPr>
            <w:tcW w:w="4678" w:type="dxa"/>
          </w:tcPr>
          <w:p w:rsidR="008C2FBC" w:rsidRPr="00785831" w:rsidRDefault="008C2FBC" w:rsidP="00F31648">
            <w:pPr>
              <w:rPr>
                <w:b/>
              </w:rPr>
            </w:pPr>
            <w:r>
              <w:rPr>
                <w:b/>
              </w:rPr>
              <w:t>Ensure children do not have to travel further than necessary.</w:t>
            </w:r>
          </w:p>
        </w:tc>
        <w:tc>
          <w:tcPr>
            <w:tcW w:w="1701" w:type="dxa"/>
            <w:gridSpan w:val="2"/>
          </w:tcPr>
          <w:p w:rsidR="008C2FBC" w:rsidRPr="007D5EE4" w:rsidRDefault="008C2FBC" w:rsidP="00F31648"/>
        </w:tc>
        <w:tc>
          <w:tcPr>
            <w:tcW w:w="2551" w:type="dxa"/>
          </w:tcPr>
          <w:p w:rsidR="008C2FBC" w:rsidRPr="007D5EE4" w:rsidRDefault="008C2FBC" w:rsidP="00F31648"/>
        </w:tc>
        <w:tc>
          <w:tcPr>
            <w:tcW w:w="2126" w:type="dxa"/>
          </w:tcPr>
          <w:p w:rsidR="008C2FBC" w:rsidRPr="007D5EE4" w:rsidRDefault="008C2FBC" w:rsidP="00F31648"/>
        </w:tc>
        <w:tc>
          <w:tcPr>
            <w:tcW w:w="1985" w:type="dxa"/>
          </w:tcPr>
          <w:p w:rsidR="008C2FBC" w:rsidRPr="007D5EE4" w:rsidRDefault="008C2FBC" w:rsidP="00F31648"/>
        </w:tc>
      </w:tr>
      <w:tr w:rsidR="008C2FBC" w:rsidRPr="007D5EE4" w:rsidTr="00C90E4F">
        <w:tc>
          <w:tcPr>
            <w:tcW w:w="2552" w:type="dxa"/>
            <w:vMerge/>
          </w:tcPr>
          <w:p w:rsidR="008C2FBC" w:rsidRPr="008E596F" w:rsidRDefault="008C2FBC" w:rsidP="006F564B">
            <w:pPr>
              <w:rPr>
                <w:b/>
              </w:rPr>
            </w:pPr>
          </w:p>
        </w:tc>
        <w:tc>
          <w:tcPr>
            <w:tcW w:w="4678" w:type="dxa"/>
          </w:tcPr>
          <w:p w:rsidR="008C2FBC" w:rsidRDefault="008C2FBC" w:rsidP="00F31648">
            <w:pPr>
              <w:rPr>
                <w:b/>
              </w:rPr>
            </w:pPr>
            <w:r>
              <w:rPr>
                <w:b/>
              </w:rPr>
              <w:t>Assess Boundary Commission review of the ward.</w:t>
            </w:r>
          </w:p>
        </w:tc>
        <w:tc>
          <w:tcPr>
            <w:tcW w:w="1701" w:type="dxa"/>
            <w:gridSpan w:val="2"/>
          </w:tcPr>
          <w:p w:rsidR="008C2FBC" w:rsidRPr="007D5EE4" w:rsidRDefault="008C2FBC" w:rsidP="00F31648"/>
        </w:tc>
        <w:tc>
          <w:tcPr>
            <w:tcW w:w="2551" w:type="dxa"/>
          </w:tcPr>
          <w:p w:rsidR="008C2FBC" w:rsidRPr="007D5EE4" w:rsidRDefault="008C2FBC" w:rsidP="00F31648"/>
        </w:tc>
        <w:tc>
          <w:tcPr>
            <w:tcW w:w="2126" w:type="dxa"/>
          </w:tcPr>
          <w:p w:rsidR="008C2FBC" w:rsidRPr="007D5EE4" w:rsidRDefault="008C2FBC" w:rsidP="00F31648"/>
        </w:tc>
        <w:tc>
          <w:tcPr>
            <w:tcW w:w="1985" w:type="dxa"/>
          </w:tcPr>
          <w:p w:rsidR="008C2FBC" w:rsidRPr="007D5EE4" w:rsidRDefault="008C2FBC" w:rsidP="00F31648"/>
        </w:tc>
      </w:tr>
      <w:tr w:rsidR="008C2FBC" w:rsidRPr="00CC5164" w:rsidTr="00C90E4F">
        <w:tc>
          <w:tcPr>
            <w:tcW w:w="2552" w:type="dxa"/>
          </w:tcPr>
          <w:p w:rsidR="00F576FF" w:rsidRPr="00F576FF" w:rsidRDefault="00F576FF" w:rsidP="00F576FF">
            <w:pPr>
              <w:spacing w:after="200" w:line="276" w:lineRule="auto"/>
              <w:rPr>
                <w:b/>
              </w:rPr>
            </w:pPr>
            <w:r w:rsidRPr="00F576FF">
              <w:rPr>
                <w:b/>
              </w:rPr>
              <w:t>Individuals and groups within the local community are able to take practical actions to improve the public realm in their area.</w:t>
            </w:r>
          </w:p>
          <w:p w:rsidR="008C2FBC" w:rsidRPr="008E596F" w:rsidRDefault="008C2FBC" w:rsidP="008E596F">
            <w:pPr>
              <w:rPr>
                <w:b/>
              </w:rPr>
            </w:pPr>
          </w:p>
        </w:tc>
        <w:tc>
          <w:tcPr>
            <w:tcW w:w="4678" w:type="dxa"/>
          </w:tcPr>
          <w:p w:rsidR="008C2FBC" w:rsidRPr="007D5EE4" w:rsidRDefault="00F576FF" w:rsidP="006F564B">
            <w:r>
              <w:t>Ensure that the membership of the Area partnership is representative of the whole ward</w:t>
            </w:r>
          </w:p>
        </w:tc>
        <w:tc>
          <w:tcPr>
            <w:tcW w:w="1701" w:type="dxa"/>
            <w:gridSpan w:val="2"/>
          </w:tcPr>
          <w:p w:rsidR="008C2FBC" w:rsidRPr="00CC5164" w:rsidRDefault="008C2FBC" w:rsidP="00F31648"/>
        </w:tc>
        <w:tc>
          <w:tcPr>
            <w:tcW w:w="2551" w:type="dxa"/>
          </w:tcPr>
          <w:p w:rsidR="008C2FBC" w:rsidRPr="007D5EE4" w:rsidRDefault="008C2FBC" w:rsidP="00F31648"/>
        </w:tc>
        <w:tc>
          <w:tcPr>
            <w:tcW w:w="2126" w:type="dxa"/>
          </w:tcPr>
          <w:p w:rsidR="008C2FBC" w:rsidRPr="007D5EE4" w:rsidRDefault="008C2FBC" w:rsidP="00F31648"/>
        </w:tc>
        <w:tc>
          <w:tcPr>
            <w:tcW w:w="1985" w:type="dxa"/>
          </w:tcPr>
          <w:p w:rsidR="008C2FBC" w:rsidRPr="007D5EE4" w:rsidRDefault="008C2FBC" w:rsidP="00F31648"/>
        </w:tc>
      </w:tr>
      <w:tr w:rsidR="008C2FBC" w:rsidRPr="00CC5164" w:rsidTr="00C90E4F">
        <w:tc>
          <w:tcPr>
            <w:tcW w:w="2552" w:type="dxa"/>
          </w:tcPr>
          <w:p w:rsidR="00F576FF" w:rsidRPr="00F576FF" w:rsidRDefault="00F576FF" w:rsidP="00F576FF">
            <w:pPr>
              <w:spacing w:after="200" w:line="276" w:lineRule="auto"/>
              <w:rPr>
                <w:b/>
              </w:rPr>
            </w:pPr>
            <w:r w:rsidRPr="00F576FF">
              <w:rPr>
                <w:b/>
              </w:rPr>
              <w:t xml:space="preserve">Vulnerable community members are supported in times of severe </w:t>
            </w:r>
            <w:r w:rsidRPr="00F576FF">
              <w:rPr>
                <w:b/>
              </w:rPr>
              <w:lastRenderedPageBreak/>
              <w:t>weather or other crisis.</w:t>
            </w:r>
          </w:p>
          <w:p w:rsidR="008C2FBC" w:rsidRPr="00B2028A" w:rsidRDefault="008C2FBC" w:rsidP="00F31648">
            <w:pPr>
              <w:rPr>
                <w:b/>
              </w:rPr>
            </w:pPr>
          </w:p>
        </w:tc>
        <w:tc>
          <w:tcPr>
            <w:tcW w:w="4678" w:type="dxa"/>
          </w:tcPr>
          <w:p w:rsidR="008C2FBC" w:rsidRPr="00785831" w:rsidRDefault="008C2FBC" w:rsidP="00F31648">
            <w:r w:rsidRPr="00785831">
              <w:rPr>
                <w:b/>
              </w:rPr>
              <w:lastRenderedPageBreak/>
              <w:t>Support the development</w:t>
            </w:r>
            <w:r>
              <w:rPr>
                <w:b/>
              </w:rPr>
              <w:t xml:space="preserve"> of</w:t>
            </w:r>
            <w:r w:rsidRPr="00785831">
              <w:rPr>
                <w:b/>
              </w:rPr>
              <w:t xml:space="preserve"> local Resilience plans in each village</w:t>
            </w:r>
            <w:r>
              <w:rPr>
                <w:b/>
              </w:rPr>
              <w:t xml:space="preserve">: </w:t>
            </w:r>
            <w:r>
              <w:t xml:space="preserve">Ensure that community infrastructure is looked at and addressed to ensure the most vulnerable are able to remain </w:t>
            </w:r>
            <w:r>
              <w:lastRenderedPageBreak/>
              <w:t>within their home community.</w:t>
            </w:r>
          </w:p>
        </w:tc>
        <w:tc>
          <w:tcPr>
            <w:tcW w:w="1701" w:type="dxa"/>
            <w:gridSpan w:val="2"/>
          </w:tcPr>
          <w:p w:rsidR="008C2FBC" w:rsidRPr="00CC5164" w:rsidRDefault="008C2FBC" w:rsidP="00F31648">
            <w:r>
              <w:lastRenderedPageBreak/>
              <w:t xml:space="preserve">2015/16 </w:t>
            </w:r>
          </w:p>
        </w:tc>
        <w:tc>
          <w:tcPr>
            <w:tcW w:w="2551" w:type="dxa"/>
          </w:tcPr>
          <w:p w:rsidR="008C2FBC" w:rsidRDefault="008C2FBC" w:rsidP="00F31648">
            <w:r>
              <w:t>Community Councils</w:t>
            </w:r>
          </w:p>
          <w:p w:rsidR="008C2FBC" w:rsidRPr="00CC5164" w:rsidRDefault="008C2FBC" w:rsidP="00F31648">
            <w:r>
              <w:t>ELC Emergency Planning and Risk Manager</w:t>
            </w:r>
          </w:p>
        </w:tc>
        <w:tc>
          <w:tcPr>
            <w:tcW w:w="2126" w:type="dxa"/>
          </w:tcPr>
          <w:p w:rsidR="008C2FBC" w:rsidRPr="00CC5164" w:rsidRDefault="008C2FBC" w:rsidP="00F31648"/>
        </w:tc>
        <w:tc>
          <w:tcPr>
            <w:tcW w:w="1985" w:type="dxa"/>
          </w:tcPr>
          <w:p w:rsidR="008C2FBC" w:rsidRPr="00CC5164" w:rsidRDefault="008C2FBC" w:rsidP="00F31648"/>
        </w:tc>
      </w:tr>
      <w:tr w:rsidR="00F576FF" w:rsidRPr="00CC5164" w:rsidTr="00C90E4F">
        <w:tc>
          <w:tcPr>
            <w:tcW w:w="2552" w:type="dxa"/>
          </w:tcPr>
          <w:p w:rsidR="00F576FF" w:rsidRPr="00F576FF" w:rsidRDefault="00F576FF" w:rsidP="00F576FF">
            <w:pPr>
              <w:tabs>
                <w:tab w:val="left" w:pos="5103"/>
                <w:tab w:val="left" w:pos="9072"/>
                <w:tab w:val="left" w:pos="9498"/>
                <w:tab w:val="left" w:pos="9781"/>
                <w:tab w:val="left" w:pos="10206"/>
                <w:tab w:val="left" w:pos="10632"/>
                <w:tab w:val="left" w:pos="11340"/>
                <w:tab w:val="left" w:pos="14884"/>
              </w:tabs>
              <w:spacing w:after="240"/>
              <w:ind w:right="-1"/>
              <w:rPr>
                <w:b/>
              </w:rPr>
            </w:pPr>
            <w:r w:rsidRPr="00F576FF">
              <w:rPr>
                <w:b/>
              </w:rPr>
              <w:lastRenderedPageBreak/>
              <w:t>Each community in our ward has a strong local hub that supports the social needs of residents of all ages.</w:t>
            </w:r>
          </w:p>
          <w:p w:rsidR="00F576FF" w:rsidRPr="00CC5164" w:rsidRDefault="00F576FF" w:rsidP="00F31648"/>
        </w:tc>
        <w:tc>
          <w:tcPr>
            <w:tcW w:w="4678" w:type="dxa"/>
          </w:tcPr>
          <w:p w:rsidR="00F576FF" w:rsidRPr="001C190E" w:rsidRDefault="00F576FF" w:rsidP="00022283">
            <w:r>
              <w:rPr>
                <w:b/>
              </w:rPr>
              <w:t xml:space="preserve">Support Village Halls as social hubs of Rural Areas: </w:t>
            </w:r>
            <w:r>
              <w:t xml:space="preserve"> Ensure village halls are affordable, potentially with discounts for local residents.</w:t>
            </w:r>
          </w:p>
        </w:tc>
        <w:tc>
          <w:tcPr>
            <w:tcW w:w="1701" w:type="dxa"/>
            <w:gridSpan w:val="2"/>
          </w:tcPr>
          <w:p w:rsidR="00F576FF" w:rsidRPr="00CC5164" w:rsidRDefault="00F576FF" w:rsidP="00F31648"/>
        </w:tc>
        <w:tc>
          <w:tcPr>
            <w:tcW w:w="2551" w:type="dxa"/>
          </w:tcPr>
          <w:p w:rsidR="00F576FF" w:rsidRPr="00CC5164" w:rsidRDefault="00F576FF" w:rsidP="00F31648"/>
        </w:tc>
        <w:tc>
          <w:tcPr>
            <w:tcW w:w="2126" w:type="dxa"/>
          </w:tcPr>
          <w:p w:rsidR="00F576FF" w:rsidRPr="00CC5164" w:rsidRDefault="00F576FF" w:rsidP="00F31648"/>
        </w:tc>
        <w:tc>
          <w:tcPr>
            <w:tcW w:w="1985" w:type="dxa"/>
          </w:tcPr>
          <w:p w:rsidR="00F576FF" w:rsidRPr="00CC5164" w:rsidRDefault="00F576FF" w:rsidP="00F31648"/>
        </w:tc>
      </w:tr>
      <w:tr w:rsidR="00F576FF" w:rsidRPr="00CC5164" w:rsidTr="00C90E4F">
        <w:tc>
          <w:tcPr>
            <w:tcW w:w="2552" w:type="dxa"/>
          </w:tcPr>
          <w:p w:rsidR="00F576FF" w:rsidRPr="00F576FF" w:rsidRDefault="00F576FF" w:rsidP="00F576FF">
            <w:pPr>
              <w:tabs>
                <w:tab w:val="left" w:pos="5103"/>
                <w:tab w:val="left" w:pos="9072"/>
                <w:tab w:val="left" w:pos="9498"/>
                <w:tab w:val="left" w:pos="9781"/>
                <w:tab w:val="left" w:pos="10206"/>
                <w:tab w:val="left" w:pos="10632"/>
                <w:tab w:val="left" w:pos="11340"/>
                <w:tab w:val="left" w:pos="14884"/>
              </w:tabs>
              <w:spacing w:after="240"/>
              <w:ind w:right="-1"/>
              <w:rPr>
                <w:b/>
              </w:rPr>
            </w:pPr>
          </w:p>
        </w:tc>
        <w:tc>
          <w:tcPr>
            <w:tcW w:w="4678" w:type="dxa"/>
          </w:tcPr>
          <w:p w:rsidR="00F576FF" w:rsidRPr="00FB569B" w:rsidRDefault="00F576FF" w:rsidP="00022283">
            <w:r>
              <w:rPr>
                <w:b/>
              </w:rPr>
              <w:t xml:space="preserve">Ensure village halls host regular music events: </w:t>
            </w:r>
            <w:r>
              <w:t>Due to proven benefit of music for those suffering from Dementia etc.</w:t>
            </w:r>
          </w:p>
        </w:tc>
        <w:tc>
          <w:tcPr>
            <w:tcW w:w="1701" w:type="dxa"/>
            <w:gridSpan w:val="2"/>
          </w:tcPr>
          <w:p w:rsidR="00F576FF" w:rsidRPr="00CC5164" w:rsidRDefault="00F576FF" w:rsidP="00F31648"/>
        </w:tc>
        <w:tc>
          <w:tcPr>
            <w:tcW w:w="2551" w:type="dxa"/>
          </w:tcPr>
          <w:p w:rsidR="00F576FF" w:rsidRPr="00CC5164" w:rsidRDefault="00F576FF" w:rsidP="00F31648"/>
        </w:tc>
        <w:tc>
          <w:tcPr>
            <w:tcW w:w="2126" w:type="dxa"/>
          </w:tcPr>
          <w:p w:rsidR="00F576FF" w:rsidRPr="00CC5164" w:rsidRDefault="00F576FF" w:rsidP="00F31648"/>
        </w:tc>
        <w:tc>
          <w:tcPr>
            <w:tcW w:w="1985" w:type="dxa"/>
          </w:tcPr>
          <w:p w:rsidR="00F576FF" w:rsidRPr="00CC5164" w:rsidRDefault="00F576FF" w:rsidP="00F31648"/>
        </w:tc>
      </w:tr>
    </w:tbl>
    <w:p w:rsidR="005E4617" w:rsidRPr="00FD7EEA" w:rsidRDefault="005E4617" w:rsidP="005E4617">
      <w:pPr>
        <w:ind w:left="360"/>
        <w:rPr>
          <w:b/>
        </w:rPr>
      </w:pPr>
    </w:p>
    <w:p w:rsidR="00585423" w:rsidRPr="001554B1" w:rsidRDefault="00585423" w:rsidP="00F31648">
      <w:pPr>
        <w:sectPr w:rsidR="00585423" w:rsidRPr="001554B1" w:rsidSect="00777641">
          <w:headerReference w:type="default" r:id="rId9"/>
          <w:pgSz w:w="16838" w:h="11906" w:orient="landscape"/>
          <w:pgMar w:top="1134" w:right="1134" w:bottom="1134" w:left="1134" w:header="709" w:footer="410" w:gutter="0"/>
          <w:cols w:space="708"/>
          <w:docGrid w:linePitch="360"/>
        </w:sectPr>
      </w:pPr>
    </w:p>
    <w:p w:rsidR="002703D9" w:rsidRPr="00137AAD" w:rsidRDefault="002703D9" w:rsidP="00F31648"/>
    <w:sectPr w:rsidR="002703D9" w:rsidRPr="00137AAD" w:rsidSect="006D0D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617" w:rsidRDefault="005E4617" w:rsidP="00F31648">
      <w:r>
        <w:separator/>
      </w:r>
    </w:p>
  </w:endnote>
  <w:endnote w:type="continuationSeparator" w:id="0">
    <w:p w:rsidR="005E4617" w:rsidRDefault="005E4617" w:rsidP="00F316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ormata-Regular">
    <w:panose1 w:val="00000000000000000000"/>
    <w:charset w:val="00"/>
    <w:family w:val="swiss"/>
    <w:notTrueType/>
    <w:pitch w:val="default"/>
    <w:sig w:usb0="00000003" w:usb1="00000000" w:usb2="00000000" w:usb3="00000000" w:csb0="00000001" w:csb1="00000000"/>
  </w:font>
  <w:font w:name="AkzidenzGroteskBE-Bold">
    <w:panose1 w:val="00000000000000000000"/>
    <w:charset w:val="00"/>
    <w:family w:val="swiss"/>
    <w:notTrueType/>
    <w:pitch w:val="default"/>
    <w:sig w:usb0="00000003" w:usb1="00000000" w:usb2="00000000" w:usb3="00000000" w:csb0="00000001" w:csb1="00000000"/>
  </w:font>
  <w:font w:name="MuseoSans-30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7597416"/>
      <w:docPartObj>
        <w:docPartGallery w:val="Page Numbers (Bottom of Page)"/>
        <w:docPartUnique/>
      </w:docPartObj>
    </w:sdtPr>
    <w:sdtContent>
      <w:p w:rsidR="005E4617" w:rsidRPr="00DA0927" w:rsidRDefault="005E4617">
        <w:pPr>
          <w:pStyle w:val="Footer"/>
          <w:jc w:val="right"/>
          <w:rPr>
            <w:sz w:val="20"/>
            <w:szCs w:val="20"/>
          </w:rPr>
        </w:pPr>
        <w:r w:rsidRPr="00DA0927">
          <w:rPr>
            <w:sz w:val="20"/>
            <w:szCs w:val="20"/>
          </w:rPr>
          <w:t xml:space="preserve">Haddington and Lammermuir Draft Area Plan - Version </w:t>
        </w:r>
        <w:r>
          <w:rPr>
            <w:sz w:val="20"/>
            <w:szCs w:val="20"/>
          </w:rPr>
          <w:t>4 October 2015</w:t>
        </w:r>
        <w:r w:rsidRPr="00DA0927">
          <w:rPr>
            <w:sz w:val="20"/>
            <w:szCs w:val="20"/>
          </w:rPr>
          <w:t xml:space="preserve">                                           </w:t>
        </w:r>
        <w:r w:rsidRPr="00DA0927">
          <w:rPr>
            <w:sz w:val="20"/>
            <w:szCs w:val="20"/>
          </w:rPr>
          <w:fldChar w:fldCharType="begin"/>
        </w:r>
        <w:r w:rsidRPr="00DA0927">
          <w:rPr>
            <w:sz w:val="20"/>
            <w:szCs w:val="20"/>
          </w:rPr>
          <w:instrText xml:space="preserve"> PAGE   \* MERGEFORMAT </w:instrText>
        </w:r>
        <w:r w:rsidRPr="00DA0927">
          <w:rPr>
            <w:sz w:val="20"/>
            <w:szCs w:val="20"/>
          </w:rPr>
          <w:fldChar w:fldCharType="separate"/>
        </w:r>
        <w:r w:rsidR="00F576FF">
          <w:rPr>
            <w:noProof/>
            <w:sz w:val="20"/>
            <w:szCs w:val="20"/>
          </w:rPr>
          <w:t>15</w:t>
        </w:r>
        <w:r w:rsidRPr="00DA0927">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617" w:rsidRDefault="005E4617" w:rsidP="00F31648">
      <w:r>
        <w:separator/>
      </w:r>
    </w:p>
  </w:footnote>
  <w:footnote w:type="continuationSeparator" w:id="0">
    <w:p w:rsidR="005E4617" w:rsidRDefault="005E4617" w:rsidP="00F316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617" w:rsidRPr="00053B4B" w:rsidRDefault="005E4617" w:rsidP="00053B4B">
    <w:pPr>
      <w:jc w:val="center"/>
      <w:rPr>
        <w:b/>
        <w:color w:val="808080" w:themeColor="background1" w:themeShade="80"/>
        <w:sz w:val="32"/>
        <w:szCs w:val="32"/>
      </w:rPr>
    </w:pPr>
    <w:r w:rsidRPr="00053B4B">
      <w:rPr>
        <w:b/>
        <w:color w:val="808080" w:themeColor="background1" w:themeShade="80"/>
        <w:sz w:val="32"/>
        <w:szCs w:val="32"/>
      </w:rPr>
      <w:t>STRATEGIC OBJECTIVE 1 - Sustainable Economy across Haddington and Lammermuir ward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617" w:rsidRPr="00A50131" w:rsidRDefault="005E4617" w:rsidP="00A50131">
    <w:pPr>
      <w:jc w:val="center"/>
      <w:rPr>
        <w:b/>
        <w:color w:val="808080" w:themeColor="background1" w:themeShade="80"/>
        <w:sz w:val="32"/>
        <w:szCs w:val="32"/>
      </w:rPr>
    </w:pPr>
    <w:r w:rsidRPr="00A50131">
      <w:rPr>
        <w:b/>
        <w:color w:val="808080" w:themeColor="background1" w:themeShade="80"/>
        <w:sz w:val="32"/>
        <w:szCs w:val="32"/>
      </w:rPr>
      <w:t>STRATEGIC OBJECTIVE 3 - Safe and Vibrant Communities across Haddington and Lammermuir ward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A6C84"/>
    <w:multiLevelType w:val="hybridMultilevel"/>
    <w:tmpl w:val="EFE02B92"/>
    <w:lvl w:ilvl="0" w:tplc="A4B2D042">
      <w:start w:val="7"/>
      <w:numFmt w:val="decimal"/>
      <w:lvlText w:val="%1."/>
      <w:lvlJc w:val="left"/>
      <w:pPr>
        <w:ind w:left="1724" w:hanging="108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nsid w:val="09342FE1"/>
    <w:multiLevelType w:val="hybridMultilevel"/>
    <w:tmpl w:val="87AEBF54"/>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nsid w:val="0BCD6BF2"/>
    <w:multiLevelType w:val="hybridMultilevel"/>
    <w:tmpl w:val="06F0994A"/>
    <w:lvl w:ilvl="0" w:tplc="11126528">
      <w:numFmt w:val="bullet"/>
      <w:lvlText w:val="-"/>
      <w:lvlJc w:val="left"/>
      <w:pPr>
        <w:ind w:left="644" w:hanging="360"/>
      </w:pPr>
      <w:rPr>
        <w:rFonts w:ascii="Calibri" w:eastAsiaTheme="minorHAnsi" w:hAnsi="Calibri" w:cstheme="minorBid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nsid w:val="102B7CB4"/>
    <w:multiLevelType w:val="hybridMultilevel"/>
    <w:tmpl w:val="2FC888A4"/>
    <w:lvl w:ilvl="0" w:tplc="0809000F">
      <w:start w:val="1"/>
      <w:numFmt w:val="decimal"/>
      <w:lvlText w:val="%1."/>
      <w:lvlJc w:val="left"/>
      <w:pPr>
        <w:ind w:left="1440" w:hanging="360"/>
      </w:pPr>
      <w:rPr>
        <w:rFonts w:hint="default"/>
        <w:b/>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1952733"/>
    <w:multiLevelType w:val="hybridMultilevel"/>
    <w:tmpl w:val="DC52E6DE"/>
    <w:lvl w:ilvl="0" w:tplc="7D024396">
      <w:start w:val="1"/>
      <w:numFmt w:val="decimal"/>
      <w:lvlText w:val="%1."/>
      <w:lvlJc w:val="left"/>
      <w:pPr>
        <w:ind w:left="1353"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F35882"/>
    <w:multiLevelType w:val="hybridMultilevel"/>
    <w:tmpl w:val="9A4CF0B0"/>
    <w:lvl w:ilvl="0" w:tplc="5C489468">
      <w:start w:val="3"/>
      <w:numFmt w:val="bullet"/>
      <w:lvlText w:val=""/>
      <w:lvlJc w:val="left"/>
      <w:pPr>
        <w:ind w:left="720" w:hanging="360"/>
      </w:pPr>
      <w:rPr>
        <w:rFonts w:ascii="Symbol" w:eastAsiaTheme="minorHAnsi" w:hAnsi="Symbol"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1C0CDB"/>
    <w:multiLevelType w:val="hybridMultilevel"/>
    <w:tmpl w:val="AAC83E30"/>
    <w:lvl w:ilvl="0" w:tplc="DAA46A5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5A7945"/>
    <w:multiLevelType w:val="hybridMultilevel"/>
    <w:tmpl w:val="DC52E6DE"/>
    <w:lvl w:ilvl="0" w:tplc="7D024396">
      <w:start w:val="1"/>
      <w:numFmt w:val="decimal"/>
      <w:lvlText w:val="%1."/>
      <w:lvlJc w:val="left"/>
      <w:pPr>
        <w:ind w:left="1353"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7745B6"/>
    <w:multiLevelType w:val="hybridMultilevel"/>
    <w:tmpl w:val="87AEBF54"/>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nsid w:val="1C0365DA"/>
    <w:multiLevelType w:val="hybridMultilevel"/>
    <w:tmpl w:val="71CE8D0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FF5244E"/>
    <w:multiLevelType w:val="hybridMultilevel"/>
    <w:tmpl w:val="7E7A6D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03F4F48"/>
    <w:multiLevelType w:val="hybridMultilevel"/>
    <w:tmpl w:val="6BA8A3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50C654C"/>
    <w:multiLevelType w:val="hybridMultilevel"/>
    <w:tmpl w:val="B09A8D56"/>
    <w:lvl w:ilvl="0" w:tplc="46907BE0">
      <w:start w:val="10"/>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A1A5E04"/>
    <w:multiLevelType w:val="hybridMultilevel"/>
    <w:tmpl w:val="0A34CE20"/>
    <w:lvl w:ilvl="0" w:tplc="0809000F">
      <w:start w:val="1"/>
      <w:numFmt w:val="decimal"/>
      <w:lvlText w:val="%1."/>
      <w:lvlJc w:val="left"/>
      <w:pPr>
        <w:ind w:left="1440" w:hanging="360"/>
      </w:pPr>
      <w:rPr>
        <w:rFonts w:hint="default"/>
        <w:b/>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30A977C3"/>
    <w:multiLevelType w:val="hybridMultilevel"/>
    <w:tmpl w:val="EEB0824E"/>
    <w:lvl w:ilvl="0" w:tplc="6BA86310">
      <w:start w:val="1"/>
      <w:numFmt w:val="decimal"/>
      <w:lvlText w:val="%1)"/>
      <w:lvlJc w:val="left"/>
      <w:pPr>
        <w:ind w:left="72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71602D6"/>
    <w:multiLevelType w:val="hybridMultilevel"/>
    <w:tmpl w:val="1598D8CC"/>
    <w:lvl w:ilvl="0" w:tplc="5C489468">
      <w:start w:val="3"/>
      <w:numFmt w:val="bullet"/>
      <w:lvlText w:val=""/>
      <w:lvlJc w:val="left"/>
      <w:pPr>
        <w:ind w:left="720" w:hanging="360"/>
      </w:pPr>
      <w:rPr>
        <w:rFonts w:ascii="Symbol" w:eastAsiaTheme="minorHAnsi" w:hAnsi="Symbol"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7BF51F6"/>
    <w:multiLevelType w:val="hybridMultilevel"/>
    <w:tmpl w:val="45AA2148"/>
    <w:lvl w:ilvl="0" w:tplc="5C489468">
      <w:start w:val="3"/>
      <w:numFmt w:val="bullet"/>
      <w:lvlText w:val=""/>
      <w:lvlJc w:val="left"/>
      <w:pPr>
        <w:ind w:left="720" w:hanging="360"/>
      </w:pPr>
      <w:rPr>
        <w:rFonts w:ascii="Symbol" w:eastAsiaTheme="minorHAnsi" w:hAnsi="Symbol"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8EB4B10"/>
    <w:multiLevelType w:val="hybridMultilevel"/>
    <w:tmpl w:val="939078A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D0653E2"/>
    <w:multiLevelType w:val="hybridMultilevel"/>
    <w:tmpl w:val="7C263EF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3FC64BA8"/>
    <w:multiLevelType w:val="hybridMultilevel"/>
    <w:tmpl w:val="57B04D48"/>
    <w:lvl w:ilvl="0" w:tplc="206E65E6">
      <w:start w:val="1"/>
      <w:numFmt w:val="bullet"/>
      <w:lvlText w:val="•"/>
      <w:lvlJc w:val="left"/>
      <w:pPr>
        <w:tabs>
          <w:tab w:val="num" w:pos="720"/>
        </w:tabs>
        <w:ind w:left="720" w:hanging="360"/>
      </w:pPr>
      <w:rPr>
        <w:rFonts w:ascii="Arial" w:hAnsi="Arial" w:hint="default"/>
      </w:rPr>
    </w:lvl>
    <w:lvl w:ilvl="1" w:tplc="909AE1F0" w:tentative="1">
      <w:start w:val="1"/>
      <w:numFmt w:val="bullet"/>
      <w:lvlText w:val="•"/>
      <w:lvlJc w:val="left"/>
      <w:pPr>
        <w:tabs>
          <w:tab w:val="num" w:pos="1440"/>
        </w:tabs>
        <w:ind w:left="1440" w:hanging="360"/>
      </w:pPr>
      <w:rPr>
        <w:rFonts w:ascii="Arial" w:hAnsi="Arial" w:hint="default"/>
      </w:rPr>
    </w:lvl>
    <w:lvl w:ilvl="2" w:tplc="3D56731C" w:tentative="1">
      <w:start w:val="1"/>
      <w:numFmt w:val="bullet"/>
      <w:lvlText w:val="•"/>
      <w:lvlJc w:val="left"/>
      <w:pPr>
        <w:tabs>
          <w:tab w:val="num" w:pos="2160"/>
        </w:tabs>
        <w:ind w:left="2160" w:hanging="360"/>
      </w:pPr>
      <w:rPr>
        <w:rFonts w:ascii="Arial" w:hAnsi="Arial" w:hint="default"/>
      </w:rPr>
    </w:lvl>
    <w:lvl w:ilvl="3" w:tplc="93DCC9C0" w:tentative="1">
      <w:start w:val="1"/>
      <w:numFmt w:val="bullet"/>
      <w:lvlText w:val="•"/>
      <w:lvlJc w:val="left"/>
      <w:pPr>
        <w:tabs>
          <w:tab w:val="num" w:pos="2880"/>
        </w:tabs>
        <w:ind w:left="2880" w:hanging="360"/>
      </w:pPr>
      <w:rPr>
        <w:rFonts w:ascii="Arial" w:hAnsi="Arial" w:hint="default"/>
      </w:rPr>
    </w:lvl>
    <w:lvl w:ilvl="4" w:tplc="42FAFDD4" w:tentative="1">
      <w:start w:val="1"/>
      <w:numFmt w:val="bullet"/>
      <w:lvlText w:val="•"/>
      <w:lvlJc w:val="left"/>
      <w:pPr>
        <w:tabs>
          <w:tab w:val="num" w:pos="3600"/>
        </w:tabs>
        <w:ind w:left="3600" w:hanging="360"/>
      </w:pPr>
      <w:rPr>
        <w:rFonts w:ascii="Arial" w:hAnsi="Arial" w:hint="default"/>
      </w:rPr>
    </w:lvl>
    <w:lvl w:ilvl="5" w:tplc="40D23F5E" w:tentative="1">
      <w:start w:val="1"/>
      <w:numFmt w:val="bullet"/>
      <w:lvlText w:val="•"/>
      <w:lvlJc w:val="left"/>
      <w:pPr>
        <w:tabs>
          <w:tab w:val="num" w:pos="4320"/>
        </w:tabs>
        <w:ind w:left="4320" w:hanging="360"/>
      </w:pPr>
      <w:rPr>
        <w:rFonts w:ascii="Arial" w:hAnsi="Arial" w:hint="default"/>
      </w:rPr>
    </w:lvl>
    <w:lvl w:ilvl="6" w:tplc="42EA9F64" w:tentative="1">
      <w:start w:val="1"/>
      <w:numFmt w:val="bullet"/>
      <w:lvlText w:val="•"/>
      <w:lvlJc w:val="left"/>
      <w:pPr>
        <w:tabs>
          <w:tab w:val="num" w:pos="5040"/>
        </w:tabs>
        <w:ind w:left="5040" w:hanging="360"/>
      </w:pPr>
      <w:rPr>
        <w:rFonts w:ascii="Arial" w:hAnsi="Arial" w:hint="default"/>
      </w:rPr>
    </w:lvl>
    <w:lvl w:ilvl="7" w:tplc="31C830FA" w:tentative="1">
      <w:start w:val="1"/>
      <w:numFmt w:val="bullet"/>
      <w:lvlText w:val="•"/>
      <w:lvlJc w:val="left"/>
      <w:pPr>
        <w:tabs>
          <w:tab w:val="num" w:pos="5760"/>
        </w:tabs>
        <w:ind w:left="5760" w:hanging="360"/>
      </w:pPr>
      <w:rPr>
        <w:rFonts w:ascii="Arial" w:hAnsi="Arial" w:hint="default"/>
      </w:rPr>
    </w:lvl>
    <w:lvl w:ilvl="8" w:tplc="41803FBA" w:tentative="1">
      <w:start w:val="1"/>
      <w:numFmt w:val="bullet"/>
      <w:lvlText w:val="•"/>
      <w:lvlJc w:val="left"/>
      <w:pPr>
        <w:tabs>
          <w:tab w:val="num" w:pos="6480"/>
        </w:tabs>
        <w:ind w:left="6480" w:hanging="360"/>
      </w:pPr>
      <w:rPr>
        <w:rFonts w:ascii="Arial" w:hAnsi="Arial" w:hint="default"/>
      </w:rPr>
    </w:lvl>
  </w:abstractNum>
  <w:abstractNum w:abstractNumId="20">
    <w:nsid w:val="422E2FB1"/>
    <w:multiLevelType w:val="hybridMultilevel"/>
    <w:tmpl w:val="A9CEC16E"/>
    <w:lvl w:ilvl="0" w:tplc="6BA86310">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35B3A8F"/>
    <w:multiLevelType w:val="hybridMultilevel"/>
    <w:tmpl w:val="9CD04B1A"/>
    <w:lvl w:ilvl="0" w:tplc="6BA86310">
      <w:start w:val="1"/>
      <w:numFmt w:val="decimal"/>
      <w:lvlText w:val="%1)"/>
      <w:lvlJc w:val="left"/>
      <w:pPr>
        <w:ind w:left="1440" w:hanging="360"/>
      </w:pPr>
      <w:rPr>
        <w:rFonts w:hint="default"/>
        <w:b/>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44BB0597"/>
    <w:multiLevelType w:val="hybridMultilevel"/>
    <w:tmpl w:val="87AEBF54"/>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nsid w:val="4A223DF9"/>
    <w:multiLevelType w:val="hybridMultilevel"/>
    <w:tmpl w:val="BE78B908"/>
    <w:lvl w:ilvl="0" w:tplc="AD5E8E40">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nsid w:val="4B5124A2"/>
    <w:multiLevelType w:val="hybridMultilevel"/>
    <w:tmpl w:val="DC52E6DE"/>
    <w:lvl w:ilvl="0" w:tplc="7D024396">
      <w:start w:val="1"/>
      <w:numFmt w:val="decimal"/>
      <w:lvlText w:val="%1."/>
      <w:lvlJc w:val="left"/>
      <w:pPr>
        <w:ind w:left="1353"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C201DBE"/>
    <w:multiLevelType w:val="hybridMultilevel"/>
    <w:tmpl w:val="6D561E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545A4744"/>
    <w:multiLevelType w:val="hybridMultilevel"/>
    <w:tmpl w:val="58A63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4620C05"/>
    <w:multiLevelType w:val="hybridMultilevel"/>
    <w:tmpl w:val="9EA81612"/>
    <w:lvl w:ilvl="0" w:tplc="8F622A1A">
      <w:start w:val="2"/>
      <w:numFmt w:val="decimal"/>
      <w:lvlText w:val="%1)"/>
      <w:lvlJc w:val="left"/>
      <w:pPr>
        <w:ind w:left="1779" w:hanging="360"/>
      </w:pPr>
      <w:rPr>
        <w:rFonts w:hint="default"/>
      </w:r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28">
    <w:nsid w:val="560E2F7A"/>
    <w:multiLevelType w:val="hybridMultilevel"/>
    <w:tmpl w:val="40B02634"/>
    <w:lvl w:ilvl="0" w:tplc="7D024396">
      <w:start w:val="1"/>
      <w:numFmt w:val="decimal"/>
      <w:lvlText w:val="%1."/>
      <w:lvlJc w:val="left"/>
      <w:pPr>
        <w:ind w:left="144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AAD573C"/>
    <w:multiLevelType w:val="hybridMultilevel"/>
    <w:tmpl w:val="AD926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DCA5FF6"/>
    <w:multiLevelType w:val="hybridMultilevel"/>
    <w:tmpl w:val="264A3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A975E4F"/>
    <w:multiLevelType w:val="hybridMultilevel"/>
    <w:tmpl w:val="97A292A4"/>
    <w:lvl w:ilvl="0" w:tplc="08090011">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6DA06853"/>
    <w:multiLevelType w:val="hybridMultilevel"/>
    <w:tmpl w:val="11ECFC88"/>
    <w:lvl w:ilvl="0" w:tplc="08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821" w:hanging="360"/>
      </w:pPr>
    </w:lvl>
    <w:lvl w:ilvl="2" w:tplc="0809001B" w:tentative="1">
      <w:start w:val="1"/>
      <w:numFmt w:val="lowerRoman"/>
      <w:lvlText w:val="%3."/>
      <w:lvlJc w:val="right"/>
      <w:pPr>
        <w:ind w:left="2541" w:hanging="180"/>
      </w:pPr>
    </w:lvl>
    <w:lvl w:ilvl="3" w:tplc="0809000F" w:tentative="1">
      <w:start w:val="1"/>
      <w:numFmt w:val="decimal"/>
      <w:lvlText w:val="%4."/>
      <w:lvlJc w:val="left"/>
      <w:pPr>
        <w:ind w:left="3261" w:hanging="360"/>
      </w:pPr>
    </w:lvl>
    <w:lvl w:ilvl="4" w:tplc="08090019" w:tentative="1">
      <w:start w:val="1"/>
      <w:numFmt w:val="lowerLetter"/>
      <w:lvlText w:val="%5."/>
      <w:lvlJc w:val="left"/>
      <w:pPr>
        <w:ind w:left="3981" w:hanging="360"/>
      </w:pPr>
    </w:lvl>
    <w:lvl w:ilvl="5" w:tplc="0809001B" w:tentative="1">
      <w:start w:val="1"/>
      <w:numFmt w:val="lowerRoman"/>
      <w:lvlText w:val="%6."/>
      <w:lvlJc w:val="right"/>
      <w:pPr>
        <w:ind w:left="4701" w:hanging="180"/>
      </w:pPr>
    </w:lvl>
    <w:lvl w:ilvl="6" w:tplc="0809000F" w:tentative="1">
      <w:start w:val="1"/>
      <w:numFmt w:val="decimal"/>
      <w:lvlText w:val="%7."/>
      <w:lvlJc w:val="left"/>
      <w:pPr>
        <w:ind w:left="5421" w:hanging="360"/>
      </w:pPr>
    </w:lvl>
    <w:lvl w:ilvl="7" w:tplc="08090019" w:tentative="1">
      <w:start w:val="1"/>
      <w:numFmt w:val="lowerLetter"/>
      <w:lvlText w:val="%8."/>
      <w:lvlJc w:val="left"/>
      <w:pPr>
        <w:ind w:left="6141" w:hanging="360"/>
      </w:pPr>
    </w:lvl>
    <w:lvl w:ilvl="8" w:tplc="0809001B" w:tentative="1">
      <w:start w:val="1"/>
      <w:numFmt w:val="lowerRoman"/>
      <w:lvlText w:val="%9."/>
      <w:lvlJc w:val="right"/>
      <w:pPr>
        <w:ind w:left="6861" w:hanging="180"/>
      </w:pPr>
    </w:lvl>
  </w:abstractNum>
  <w:abstractNum w:abstractNumId="33">
    <w:nsid w:val="6E7E310A"/>
    <w:multiLevelType w:val="hybridMultilevel"/>
    <w:tmpl w:val="17E2B3B4"/>
    <w:lvl w:ilvl="0" w:tplc="BD8A0F38">
      <w:start w:val="3"/>
      <w:numFmt w:val="decimal"/>
      <w:lvlText w:val="%1)"/>
      <w:lvlJc w:val="left"/>
      <w:pPr>
        <w:ind w:left="1779" w:hanging="360"/>
      </w:pPr>
      <w:rPr>
        <w:rFonts w:hint="default"/>
      </w:r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34">
    <w:nsid w:val="750E6620"/>
    <w:multiLevelType w:val="hybridMultilevel"/>
    <w:tmpl w:val="7FB012F0"/>
    <w:lvl w:ilvl="0" w:tplc="B3E25176">
      <w:start w:val="2"/>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5B872BE"/>
    <w:multiLevelType w:val="hybridMultilevel"/>
    <w:tmpl w:val="4E964F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9673C74"/>
    <w:multiLevelType w:val="hybridMultilevel"/>
    <w:tmpl w:val="934665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B2216E3"/>
    <w:multiLevelType w:val="hybridMultilevel"/>
    <w:tmpl w:val="8774F37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D6C7D18"/>
    <w:multiLevelType w:val="hybridMultilevel"/>
    <w:tmpl w:val="CCE6313E"/>
    <w:lvl w:ilvl="0" w:tplc="5C489468">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EC51B61"/>
    <w:multiLevelType w:val="hybridMultilevel"/>
    <w:tmpl w:val="BD365B7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7F3B4460"/>
    <w:multiLevelType w:val="hybridMultilevel"/>
    <w:tmpl w:val="9B6E3230"/>
    <w:lvl w:ilvl="0" w:tplc="7D024396">
      <w:start w:val="1"/>
      <w:numFmt w:val="decimal"/>
      <w:lvlText w:val="%1."/>
      <w:lvlJc w:val="left"/>
      <w:pPr>
        <w:ind w:left="144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
  </w:num>
  <w:num w:numId="3">
    <w:abstractNumId w:val="25"/>
  </w:num>
  <w:num w:numId="4">
    <w:abstractNumId w:val="9"/>
  </w:num>
  <w:num w:numId="5">
    <w:abstractNumId w:val="26"/>
  </w:num>
  <w:num w:numId="6">
    <w:abstractNumId w:val="23"/>
  </w:num>
  <w:num w:numId="7">
    <w:abstractNumId w:val="8"/>
  </w:num>
  <w:num w:numId="8">
    <w:abstractNumId w:val="1"/>
  </w:num>
  <w:num w:numId="9">
    <w:abstractNumId w:val="22"/>
  </w:num>
  <w:num w:numId="10">
    <w:abstractNumId w:val="19"/>
  </w:num>
  <w:num w:numId="11">
    <w:abstractNumId w:val="21"/>
  </w:num>
  <w:num w:numId="12">
    <w:abstractNumId w:val="35"/>
  </w:num>
  <w:num w:numId="13">
    <w:abstractNumId w:val="20"/>
  </w:num>
  <w:num w:numId="14">
    <w:abstractNumId w:val="3"/>
  </w:num>
  <w:num w:numId="15">
    <w:abstractNumId w:val="13"/>
  </w:num>
  <w:num w:numId="16">
    <w:abstractNumId w:val="18"/>
  </w:num>
  <w:num w:numId="17">
    <w:abstractNumId w:val="34"/>
  </w:num>
  <w:num w:numId="18">
    <w:abstractNumId w:val="39"/>
  </w:num>
  <w:num w:numId="19">
    <w:abstractNumId w:val="17"/>
  </w:num>
  <w:num w:numId="20">
    <w:abstractNumId w:val="31"/>
  </w:num>
  <w:num w:numId="21">
    <w:abstractNumId w:val="12"/>
  </w:num>
  <w:num w:numId="22">
    <w:abstractNumId w:val="38"/>
  </w:num>
  <w:num w:numId="23">
    <w:abstractNumId w:val="30"/>
  </w:num>
  <w:num w:numId="24">
    <w:abstractNumId w:val="11"/>
  </w:num>
  <w:num w:numId="25">
    <w:abstractNumId w:val="36"/>
  </w:num>
  <w:num w:numId="26">
    <w:abstractNumId w:val="10"/>
  </w:num>
  <w:num w:numId="27">
    <w:abstractNumId w:val="7"/>
  </w:num>
  <w:num w:numId="28">
    <w:abstractNumId w:val="28"/>
  </w:num>
  <w:num w:numId="29">
    <w:abstractNumId w:val="40"/>
  </w:num>
  <w:num w:numId="30">
    <w:abstractNumId w:val="6"/>
  </w:num>
  <w:num w:numId="31">
    <w:abstractNumId w:val="0"/>
  </w:num>
  <w:num w:numId="32">
    <w:abstractNumId w:val="27"/>
  </w:num>
  <w:num w:numId="33">
    <w:abstractNumId w:val="33"/>
  </w:num>
  <w:num w:numId="34">
    <w:abstractNumId w:val="29"/>
  </w:num>
  <w:num w:numId="35">
    <w:abstractNumId w:val="4"/>
  </w:num>
  <w:num w:numId="36">
    <w:abstractNumId w:val="16"/>
  </w:num>
  <w:num w:numId="37">
    <w:abstractNumId w:val="15"/>
  </w:num>
  <w:num w:numId="38">
    <w:abstractNumId w:val="24"/>
  </w:num>
  <w:num w:numId="39">
    <w:abstractNumId w:val="5"/>
  </w:num>
  <w:num w:numId="40">
    <w:abstractNumId w:val="37"/>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rsids>
    <w:rsidRoot w:val="00AD5F5D"/>
    <w:rsid w:val="00035BD4"/>
    <w:rsid w:val="00035E9A"/>
    <w:rsid w:val="00052838"/>
    <w:rsid w:val="00053B4B"/>
    <w:rsid w:val="00080620"/>
    <w:rsid w:val="000823A8"/>
    <w:rsid w:val="0008249D"/>
    <w:rsid w:val="000913A0"/>
    <w:rsid w:val="00096982"/>
    <w:rsid w:val="000A68A1"/>
    <w:rsid w:val="000C7E22"/>
    <w:rsid w:val="000E6676"/>
    <w:rsid w:val="000F5646"/>
    <w:rsid w:val="00103305"/>
    <w:rsid w:val="0010479B"/>
    <w:rsid w:val="00117271"/>
    <w:rsid w:val="0013537D"/>
    <w:rsid w:val="00137AAD"/>
    <w:rsid w:val="00141595"/>
    <w:rsid w:val="001554B1"/>
    <w:rsid w:val="00196CBB"/>
    <w:rsid w:val="001B0A26"/>
    <w:rsid w:val="001B185C"/>
    <w:rsid w:val="001B3FBC"/>
    <w:rsid w:val="001C190E"/>
    <w:rsid w:val="001C3F8D"/>
    <w:rsid w:val="001C5AC0"/>
    <w:rsid w:val="001D601E"/>
    <w:rsid w:val="001E0703"/>
    <w:rsid w:val="001F2532"/>
    <w:rsid w:val="001F7427"/>
    <w:rsid w:val="00203BED"/>
    <w:rsid w:val="00211362"/>
    <w:rsid w:val="002241DA"/>
    <w:rsid w:val="00237AEF"/>
    <w:rsid w:val="002703D9"/>
    <w:rsid w:val="002708B9"/>
    <w:rsid w:val="00297DE6"/>
    <w:rsid w:val="002A51CE"/>
    <w:rsid w:val="002A7C84"/>
    <w:rsid w:val="002C1F52"/>
    <w:rsid w:val="002C5B83"/>
    <w:rsid w:val="002D3451"/>
    <w:rsid w:val="002D6CF5"/>
    <w:rsid w:val="002F4C8E"/>
    <w:rsid w:val="00301176"/>
    <w:rsid w:val="00306A82"/>
    <w:rsid w:val="00351F3F"/>
    <w:rsid w:val="003665DF"/>
    <w:rsid w:val="003A639C"/>
    <w:rsid w:val="003C318E"/>
    <w:rsid w:val="003E20E3"/>
    <w:rsid w:val="003F47C3"/>
    <w:rsid w:val="003F6046"/>
    <w:rsid w:val="004252D6"/>
    <w:rsid w:val="004310AE"/>
    <w:rsid w:val="004413D5"/>
    <w:rsid w:val="00447D63"/>
    <w:rsid w:val="00457383"/>
    <w:rsid w:val="00477E1C"/>
    <w:rsid w:val="00485FB5"/>
    <w:rsid w:val="004B2602"/>
    <w:rsid w:val="004B4AC5"/>
    <w:rsid w:val="004B50C4"/>
    <w:rsid w:val="004C7B0E"/>
    <w:rsid w:val="004E2058"/>
    <w:rsid w:val="004F7C40"/>
    <w:rsid w:val="005017D0"/>
    <w:rsid w:val="00514280"/>
    <w:rsid w:val="00522966"/>
    <w:rsid w:val="0053527F"/>
    <w:rsid w:val="00573F32"/>
    <w:rsid w:val="0058323F"/>
    <w:rsid w:val="00584EAB"/>
    <w:rsid w:val="00585423"/>
    <w:rsid w:val="005917C8"/>
    <w:rsid w:val="005A70FB"/>
    <w:rsid w:val="005C4A4D"/>
    <w:rsid w:val="005C4AE0"/>
    <w:rsid w:val="005C7D77"/>
    <w:rsid w:val="005D1481"/>
    <w:rsid w:val="005D2DD3"/>
    <w:rsid w:val="005E4617"/>
    <w:rsid w:val="005F57D4"/>
    <w:rsid w:val="005F66B8"/>
    <w:rsid w:val="00617C98"/>
    <w:rsid w:val="006404DB"/>
    <w:rsid w:val="0064347C"/>
    <w:rsid w:val="00657836"/>
    <w:rsid w:val="00663325"/>
    <w:rsid w:val="00692AD4"/>
    <w:rsid w:val="006B2029"/>
    <w:rsid w:val="006B424D"/>
    <w:rsid w:val="006D0DD8"/>
    <w:rsid w:val="006F564B"/>
    <w:rsid w:val="00700215"/>
    <w:rsid w:val="0071231B"/>
    <w:rsid w:val="0072028F"/>
    <w:rsid w:val="00735824"/>
    <w:rsid w:val="007372B0"/>
    <w:rsid w:val="00750777"/>
    <w:rsid w:val="00777641"/>
    <w:rsid w:val="00781B90"/>
    <w:rsid w:val="00783031"/>
    <w:rsid w:val="00785831"/>
    <w:rsid w:val="00785A4C"/>
    <w:rsid w:val="007B43CE"/>
    <w:rsid w:val="007B5186"/>
    <w:rsid w:val="007B6074"/>
    <w:rsid w:val="007D312B"/>
    <w:rsid w:val="007E1B61"/>
    <w:rsid w:val="007F5FA4"/>
    <w:rsid w:val="00844127"/>
    <w:rsid w:val="00893EF9"/>
    <w:rsid w:val="008C2FBC"/>
    <w:rsid w:val="008D12A3"/>
    <w:rsid w:val="008E596F"/>
    <w:rsid w:val="009039EC"/>
    <w:rsid w:val="00903C3F"/>
    <w:rsid w:val="00941D02"/>
    <w:rsid w:val="00967AEB"/>
    <w:rsid w:val="009740E2"/>
    <w:rsid w:val="009757B7"/>
    <w:rsid w:val="00982565"/>
    <w:rsid w:val="00997EEC"/>
    <w:rsid w:val="009C26DB"/>
    <w:rsid w:val="009D6EDB"/>
    <w:rsid w:val="009E43C2"/>
    <w:rsid w:val="009F4D57"/>
    <w:rsid w:val="009F7B01"/>
    <w:rsid w:val="00A50131"/>
    <w:rsid w:val="00A61323"/>
    <w:rsid w:val="00A65E78"/>
    <w:rsid w:val="00A73177"/>
    <w:rsid w:val="00A85D2C"/>
    <w:rsid w:val="00A862E1"/>
    <w:rsid w:val="00A97CB9"/>
    <w:rsid w:val="00AB3327"/>
    <w:rsid w:val="00AD5F5D"/>
    <w:rsid w:val="00AD682D"/>
    <w:rsid w:val="00AF0EAC"/>
    <w:rsid w:val="00B2028A"/>
    <w:rsid w:val="00BC1A3D"/>
    <w:rsid w:val="00BD61EA"/>
    <w:rsid w:val="00BD7E18"/>
    <w:rsid w:val="00BE2CB3"/>
    <w:rsid w:val="00BF3C8E"/>
    <w:rsid w:val="00C00908"/>
    <w:rsid w:val="00C05540"/>
    <w:rsid w:val="00C0772A"/>
    <w:rsid w:val="00C15462"/>
    <w:rsid w:val="00C21136"/>
    <w:rsid w:val="00C3749D"/>
    <w:rsid w:val="00C37FE4"/>
    <w:rsid w:val="00C53BD8"/>
    <w:rsid w:val="00C61D34"/>
    <w:rsid w:val="00C64C18"/>
    <w:rsid w:val="00C6621D"/>
    <w:rsid w:val="00C87C6D"/>
    <w:rsid w:val="00C90E4F"/>
    <w:rsid w:val="00C96469"/>
    <w:rsid w:val="00CA695A"/>
    <w:rsid w:val="00CC6824"/>
    <w:rsid w:val="00CD02C9"/>
    <w:rsid w:val="00CD419E"/>
    <w:rsid w:val="00CE29D3"/>
    <w:rsid w:val="00CF14A9"/>
    <w:rsid w:val="00D0338E"/>
    <w:rsid w:val="00D375B5"/>
    <w:rsid w:val="00D641BA"/>
    <w:rsid w:val="00D91D59"/>
    <w:rsid w:val="00D966C7"/>
    <w:rsid w:val="00DA0927"/>
    <w:rsid w:val="00DA67F8"/>
    <w:rsid w:val="00DC0E8C"/>
    <w:rsid w:val="00DD00A1"/>
    <w:rsid w:val="00DF450E"/>
    <w:rsid w:val="00E02BE0"/>
    <w:rsid w:val="00E17C46"/>
    <w:rsid w:val="00E22097"/>
    <w:rsid w:val="00E2265A"/>
    <w:rsid w:val="00E2270D"/>
    <w:rsid w:val="00E354B4"/>
    <w:rsid w:val="00E60F95"/>
    <w:rsid w:val="00E6306D"/>
    <w:rsid w:val="00ED4D99"/>
    <w:rsid w:val="00ED5117"/>
    <w:rsid w:val="00ED685E"/>
    <w:rsid w:val="00F009CF"/>
    <w:rsid w:val="00F07C8A"/>
    <w:rsid w:val="00F30BDE"/>
    <w:rsid w:val="00F31648"/>
    <w:rsid w:val="00F56FBF"/>
    <w:rsid w:val="00F576FF"/>
    <w:rsid w:val="00F6718C"/>
    <w:rsid w:val="00F71529"/>
    <w:rsid w:val="00F80761"/>
    <w:rsid w:val="00F85B48"/>
    <w:rsid w:val="00F92750"/>
    <w:rsid w:val="00FB4D09"/>
    <w:rsid w:val="00FB569B"/>
    <w:rsid w:val="00FC0E4B"/>
    <w:rsid w:val="00FD0052"/>
    <w:rsid w:val="00FF1B1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648"/>
    <w:pPr>
      <w:spacing w:after="12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AAD"/>
    <w:pPr>
      <w:ind w:left="720"/>
      <w:contextualSpacing/>
    </w:pPr>
  </w:style>
  <w:style w:type="paragraph" w:styleId="Header">
    <w:name w:val="header"/>
    <w:basedOn w:val="Normal"/>
    <w:link w:val="HeaderChar"/>
    <w:uiPriority w:val="99"/>
    <w:unhideWhenUsed/>
    <w:rsid w:val="002703D9"/>
    <w:pPr>
      <w:tabs>
        <w:tab w:val="center" w:pos="4513"/>
        <w:tab w:val="right" w:pos="9026"/>
      </w:tabs>
      <w:spacing w:after="0"/>
    </w:pPr>
  </w:style>
  <w:style w:type="character" w:customStyle="1" w:styleId="HeaderChar">
    <w:name w:val="Header Char"/>
    <w:basedOn w:val="DefaultParagraphFont"/>
    <w:link w:val="Header"/>
    <w:uiPriority w:val="99"/>
    <w:rsid w:val="002703D9"/>
  </w:style>
  <w:style w:type="paragraph" w:styleId="Footer">
    <w:name w:val="footer"/>
    <w:basedOn w:val="Normal"/>
    <w:link w:val="FooterChar"/>
    <w:uiPriority w:val="99"/>
    <w:unhideWhenUsed/>
    <w:rsid w:val="00FB4D09"/>
    <w:pPr>
      <w:tabs>
        <w:tab w:val="center" w:pos="4513"/>
        <w:tab w:val="right" w:pos="9026"/>
      </w:tabs>
      <w:spacing w:after="0"/>
    </w:pPr>
  </w:style>
  <w:style w:type="character" w:customStyle="1" w:styleId="FooterChar">
    <w:name w:val="Footer Char"/>
    <w:basedOn w:val="DefaultParagraphFont"/>
    <w:link w:val="Footer"/>
    <w:uiPriority w:val="99"/>
    <w:rsid w:val="00FB4D09"/>
  </w:style>
  <w:style w:type="table" w:styleId="TableGrid">
    <w:name w:val="Table Grid"/>
    <w:basedOn w:val="TableNormal"/>
    <w:uiPriority w:val="59"/>
    <w:rsid w:val="0015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97DE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B260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6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ELP">
      <a:dk1>
        <a:sysClr val="windowText" lastClr="000000"/>
      </a:dk1>
      <a:lt1>
        <a:sysClr val="window" lastClr="FFFFFF"/>
      </a:lt1>
      <a:dk2>
        <a:srgbClr val="7F7F7F"/>
      </a:dk2>
      <a:lt2>
        <a:srgbClr val="EEECE1"/>
      </a:lt2>
      <a:accent1>
        <a:srgbClr val="00AEEF"/>
      </a:accent1>
      <a:accent2>
        <a:srgbClr val="BED150"/>
      </a:accent2>
      <a:accent3>
        <a:srgbClr val="EC008C"/>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19</Pages>
  <Words>4665</Words>
  <Characters>26594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31197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mcmer</dc:creator>
  <cp:lastModifiedBy>scotk1</cp:lastModifiedBy>
  <cp:revision>4</cp:revision>
  <cp:lastPrinted>2015-09-04T09:24:00Z</cp:lastPrinted>
  <dcterms:created xsi:type="dcterms:W3CDTF">2015-10-19T19:09:00Z</dcterms:created>
  <dcterms:modified xsi:type="dcterms:W3CDTF">2015-10-19T19:48:00Z</dcterms:modified>
</cp:coreProperties>
</file>