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- 2nd May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24/00270/P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Gullane Parish Church</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Architecturejfltd</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handrails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Gullane Parish Church East Links Road Gullane East Lothian EH31 2AF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24/00274/P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Mrs Karen  Williams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6C Market Place North Berwick EH39 4JG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24/00320/P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 &amp; C Trainer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Northern Structures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Anthony Nelson</w:t>
            </w:r>
          </w:p>
          <w:p>
            <w:pPr>
              <w:spacing w:lineRule="auto" w:line="276"/>
              <w:rPr>
                <w:rFonts w:ascii="Arial" w:hAnsi="Arial" w:cs="Arial"/>
                <w:bCs w:val="1"/>
                <w:iCs w:val="1"/>
              </w:rPr>
            </w:pPr>
            <w:r>
              <w:rPr>
                <w:rFonts w:ascii="Arial" w:hAnsi="Arial" w:cs="Arial"/>
                <w:bCs w:val="1"/>
                <w:iCs w:val="1"/>
              </w:rPr>
              <w:t>Amble Industrial Estate</w:t>
            </w:r>
          </w:p>
          <w:p>
            <w:pPr>
              <w:spacing w:lineRule="auto" w:line="276"/>
              <w:rPr>
                <w:rFonts w:ascii="Arial" w:hAnsi="Arial" w:cs="Arial"/>
                <w:bCs w:val="1"/>
                <w:iCs w:val="1"/>
              </w:rPr>
            </w:pPr>
            <w:r>
              <w:rPr>
                <w:rFonts w:ascii="Arial" w:hAnsi="Arial" w:cs="Arial"/>
                <w:bCs w:val="1"/>
                <w:iCs w:val="1"/>
              </w:rPr>
              <w:t xml:space="preserve">Amble </w:t>
            </w:r>
          </w:p>
          <w:p>
            <w:pPr>
              <w:spacing w:lineRule="auto" w:line="276"/>
              <w:rPr>
                <w:rFonts w:ascii="Arial" w:hAnsi="Arial" w:cs="Arial"/>
                <w:bCs w:val="1"/>
                <w:iCs w:val="1"/>
              </w:rPr>
            </w:pPr>
            <w:r>
              <w:rPr>
                <w:rFonts w:ascii="Arial" w:hAnsi="Arial" w:cs="Arial"/>
                <w:bCs w:val="1"/>
                <w:iCs w:val="1"/>
              </w:rPr>
              <w:t>Northumberland</w:t>
            </w:r>
          </w:p>
          <w:p>
            <w:pPr>
              <w:spacing w:lineRule="auto" w:line="276"/>
              <w:rPr>
                <w:rFonts w:ascii="Arial" w:hAnsi="Arial" w:cs="Arial"/>
                <w:bCs w:val="1"/>
                <w:iCs w:val="1"/>
              </w:rPr>
            </w:pPr>
            <w:r>
              <w:rPr>
                <w:rFonts w:ascii="Arial" w:hAnsi="Arial" w:cs="Arial"/>
                <w:bCs w:val="1"/>
                <w:iCs w:val="1"/>
              </w:rPr>
              <w:t>NE65 0PE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Erection of agricultural building, formation of vehicular access</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Drylawhill Farm Markle East Linton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24/00346/P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Miss Sarah Joan Ross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Emma McGuinness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106 Portobello High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1AL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The Courtyard Easter Broomhouse Spott East Lothian EH42 1RA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24/00357/P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Daniel Lockwood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doors and repainting of garage door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46 Limekilns Pencaitland Tranent EH34 5HF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24/00363/P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Sarah Gillanders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EV charging point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Rhodes Farmhouse Lime Grove North Berwick EH39 5NH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May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24/00365/P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DConsilio (DC) Properties Limited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1B New Street Cockenzie Prestonpans EH32 0HN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24/00366/ADV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Parish Of Traprain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Donald Carmichael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 Orchard Court</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Prestonkirk Parish Church Preston Road East Linton EH40 3DS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24/00374/P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Craig Tait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 and doors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The Gables Whitekirk East Lothian EH42 1XS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25th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Alison Rogers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Contour Town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Angus Dodds</w:t>
            </w:r>
          </w:p>
          <w:p>
            <w:pPr>
              <w:spacing w:lineRule="auto" w:line="276"/>
              <w:rPr>
                <w:rFonts w:ascii="Arial" w:hAnsi="Arial" w:cs="Arial"/>
                <w:bCs w:val="1"/>
                <w:iCs w:val="1"/>
              </w:rPr>
            </w:pPr>
            <w:r>
              <w:rPr>
                <w:rFonts w:ascii="Arial" w:hAnsi="Arial" w:cs="Arial"/>
                <w:bCs w:val="1"/>
                <w:iCs w:val="1"/>
              </w:rPr>
              <w:t>Flat 1</w:t>
            </w:r>
          </w:p>
          <w:p>
            <w:pPr>
              <w:spacing w:lineRule="auto" w:line="276"/>
              <w:rPr>
                <w:rFonts w:ascii="Arial" w:hAnsi="Arial" w:cs="Arial"/>
                <w:bCs w:val="1"/>
                <w:iCs w:val="1"/>
              </w:rPr>
            </w:pPr>
            <w:r>
              <w:rPr>
                <w:rFonts w:ascii="Arial" w:hAnsi="Arial" w:cs="Arial"/>
                <w:bCs w:val="1"/>
                <w:iCs w:val="1"/>
              </w:rPr>
              <w:t>3F2, Fowler Terrace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EH11 1DA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ancillary residential accommodation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55 Old Abbey Road North Berwick EH39 4BP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24/00398/ADV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Hargreaves Land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Hannah Munro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7-9 N St David St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1AW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Blindwells Tranent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24/00399/P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Les Cashin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Mill 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Arjan Singh</w:t>
            </w:r>
          </w:p>
          <w:p>
            <w:pPr>
              <w:spacing w:lineRule="auto" w:line="276"/>
              <w:rPr>
                <w:rFonts w:ascii="Arial" w:hAnsi="Arial" w:cs="Arial"/>
                <w:bCs w:val="1"/>
                <w:iCs w:val="1"/>
              </w:rPr>
            </w:pPr>
            <w:r>
              <w:rPr>
                <w:rFonts w:ascii="Arial" w:hAnsi="Arial" w:cs="Arial"/>
                <w:bCs w:val="1"/>
                <w:iCs w:val="1"/>
              </w:rPr>
              <w:t>5-6 Easter Dalmeny</w:t>
            </w:r>
          </w:p>
          <w:p>
            <w:pPr>
              <w:spacing w:lineRule="auto" w:line="276"/>
              <w:rPr>
                <w:rFonts w:ascii="Arial" w:hAnsi="Arial" w:cs="Arial"/>
                <w:bCs w:val="1"/>
                <w:iCs w:val="1"/>
              </w:rPr>
            </w:pPr>
            <w:r>
              <w:rPr>
                <w:rFonts w:ascii="Arial" w:hAnsi="Arial" w:cs="Arial"/>
                <w:bCs w:val="1"/>
                <w:iCs w:val="1"/>
              </w:rPr>
              <w:t>Dalmeny</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EH30 9TS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 including replacement windows, re-rendering of parts of building, re-cladding of parts of roof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74H, 74J, 74K And 76 High Street Dunbar East Lothian EH42 1JH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24/00402/LBC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Les Cashin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Mill 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Arjan Singh</w:t>
            </w:r>
          </w:p>
          <w:p>
            <w:pPr>
              <w:spacing w:lineRule="auto" w:line="276"/>
              <w:rPr>
                <w:rFonts w:ascii="Arial" w:hAnsi="Arial" w:cs="Arial"/>
                <w:bCs w:val="1"/>
                <w:iCs w:val="1"/>
              </w:rPr>
            </w:pPr>
            <w:r>
              <w:rPr>
                <w:rFonts w:ascii="Arial" w:hAnsi="Arial" w:cs="Arial"/>
                <w:bCs w:val="1"/>
                <w:iCs w:val="1"/>
              </w:rPr>
              <w:t>5-6 Easter Dalmeny</w:t>
            </w:r>
          </w:p>
          <w:p>
            <w:pPr>
              <w:spacing w:lineRule="auto" w:line="276"/>
              <w:rPr>
                <w:rFonts w:ascii="Arial" w:hAnsi="Arial" w:cs="Arial"/>
                <w:bCs w:val="1"/>
                <w:iCs w:val="1"/>
              </w:rPr>
            </w:pPr>
            <w:r>
              <w:rPr>
                <w:rFonts w:ascii="Arial" w:hAnsi="Arial" w:cs="Arial"/>
                <w:bCs w:val="1"/>
                <w:iCs w:val="1"/>
              </w:rPr>
              <w:t>Dalmeny</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EH30 9TS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Alterations to building</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74H, 74J, 74K And 76 High Street Dunbar East Lothian EH42 1JH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24/00409/P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Francis Sempill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Christopher Sempill-Lewis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9 Kings Drive </w:t>
            </w:r>
          </w:p>
          <w:p>
            <w:pPr>
              <w:spacing w:lineRule="auto" w:line="276"/>
              <w:rPr>
                <w:rFonts w:ascii="Arial" w:hAnsi="Arial" w:cs="Arial"/>
                <w:bCs w:val="1"/>
                <w:iCs w:val="1"/>
              </w:rPr>
            </w:pPr>
            <w:r>
              <w:rPr>
                <w:rFonts w:ascii="Arial" w:hAnsi="Arial" w:cs="Arial"/>
                <w:bCs w:val="1"/>
                <w:iCs w:val="1"/>
              </w:rPr>
              <w:t xml:space="preserve">Surbiton </w:t>
            </w:r>
          </w:p>
          <w:p>
            <w:pPr>
              <w:spacing w:lineRule="auto" w:line="276"/>
              <w:rPr>
                <w:rFonts w:ascii="Arial" w:hAnsi="Arial" w:cs="Arial"/>
                <w:bCs w:val="1"/>
                <w:iCs w:val="1"/>
              </w:rPr>
            </w:pPr>
            <w:r>
              <w:rPr>
                <w:rFonts w:ascii="Arial" w:hAnsi="Arial" w:cs="Arial"/>
                <w:bCs w:val="1"/>
                <w:iCs w:val="1"/>
              </w:rPr>
              <w:t>KT58NG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stores, garages, wall and pier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Southfield House Longniddry East Lothian EH32 0PL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24/00410/P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Aviagen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MDC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Mackenzie</w:t>
            </w:r>
          </w:p>
          <w:p>
            <w:pPr>
              <w:spacing w:lineRule="auto" w:line="276"/>
              <w:rPr>
                <w:rFonts w:ascii="Arial" w:hAnsi="Arial" w:cs="Arial"/>
                <w:bCs w:val="1"/>
                <w:iCs w:val="1"/>
              </w:rPr>
            </w:pPr>
            <w:r>
              <w:rPr>
                <w:rFonts w:ascii="Arial" w:hAnsi="Arial" w:cs="Arial"/>
                <w:bCs w:val="1"/>
                <w:iCs w:val="1"/>
              </w:rPr>
              <w:t>13 Leeburn View</w:t>
            </w:r>
          </w:p>
          <w:p>
            <w:pPr>
              <w:spacing w:lineRule="auto" w:line="276"/>
              <w:rPr>
                <w:rFonts w:ascii="Arial" w:hAnsi="Arial" w:cs="Arial"/>
                <w:bCs w:val="1"/>
                <w:iCs w:val="1"/>
              </w:rPr>
            </w:pPr>
            <w:r>
              <w:rPr>
                <w:rFonts w:ascii="Arial" w:hAnsi="Arial" w:cs="Arial"/>
                <w:bCs w:val="1"/>
                <w:iCs w:val="1"/>
              </w:rPr>
              <w:t>Cardrona</w:t>
            </w:r>
          </w:p>
          <w:p>
            <w:pPr>
              <w:spacing w:lineRule="auto" w:line="276"/>
              <w:rPr>
                <w:rFonts w:ascii="Arial" w:hAnsi="Arial" w:cs="Arial"/>
                <w:bCs w:val="1"/>
                <w:iCs w:val="1"/>
              </w:rPr>
            </w:pPr>
            <w:r>
              <w:rPr>
                <w:rFonts w:ascii="Arial" w:hAnsi="Arial" w:cs="Arial"/>
                <w:bCs w:val="1"/>
                <w:iCs w:val="1"/>
              </w:rPr>
              <w:t>Peebles</w:t>
            </w:r>
          </w:p>
          <w:p>
            <w:pPr>
              <w:spacing w:lineRule="auto" w:line="276"/>
              <w:rPr>
                <w:rFonts w:ascii="Arial" w:hAnsi="Arial" w:cs="Arial"/>
                <w:bCs w:val="1"/>
                <w:iCs w:val="1"/>
              </w:rPr>
            </w:pPr>
            <w:r>
              <w:rPr>
                <w:rFonts w:ascii="Arial" w:hAnsi="Arial" w:cs="Arial"/>
                <w:bCs w:val="1"/>
                <w:iCs w:val="1"/>
              </w:rPr>
              <w:t>EH45 9LS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extensions to poultry farm to form a research/development facility comprising, staff welfare area, store, formation of SUDS, vehicular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Garleton Farm Garleton Haddington Longniddry EH32 0PJ</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24/00414/P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Malcolm Knight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ABC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Steven White</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35 Melbourne Place North Berwick EH39 4JS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26th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24/00419/P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&amp; Mrs Karen Macaulay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Kevin Mackenzie Architecture &amp;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Kevin MacKenzie</w:t>
            </w:r>
          </w:p>
          <w:p>
            <w:pPr>
              <w:spacing w:lineRule="auto" w:line="276"/>
              <w:rPr>
                <w:rFonts w:ascii="Arial" w:hAnsi="Arial" w:cs="Arial"/>
                <w:bCs w:val="1"/>
                <w:iCs w:val="1"/>
              </w:rPr>
            </w:pPr>
            <w:r>
              <w:rPr>
                <w:rFonts w:ascii="Arial" w:hAnsi="Arial" w:cs="Arial"/>
                <w:bCs w:val="1"/>
                <w:iCs w:val="1"/>
              </w:rPr>
              <w:t>Haddington House</w:t>
            </w:r>
          </w:p>
          <w:p>
            <w:pPr>
              <w:spacing w:lineRule="auto" w:line="276"/>
              <w:rPr>
                <w:rFonts w:ascii="Arial" w:hAnsi="Arial" w:cs="Arial"/>
                <w:bCs w:val="1"/>
                <w:iCs w:val="1"/>
              </w:rPr>
            </w:pPr>
            <w:r>
              <w:rPr>
                <w:rFonts w:ascii="Arial" w:hAnsi="Arial" w:cs="Arial"/>
                <w:bCs w:val="1"/>
                <w:iCs w:val="1"/>
              </w:rPr>
              <w:t xml:space="preserve">28 Sidegate </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United Kingdom</w:t>
            </w:r>
          </w:p>
          <w:p>
            <w:pPr>
              <w:spacing w:lineRule="auto" w:line="276"/>
              <w:rPr>
                <w:rFonts w:ascii="Arial" w:hAnsi="Arial" w:cs="Arial"/>
                <w:bCs w:val="1"/>
                <w:iCs w:val="1"/>
              </w:rPr>
            </w:pPr>
            <w:r>
              <w:rPr>
                <w:rFonts w:ascii="Arial" w:hAnsi="Arial" w:cs="Arial"/>
                <w:bCs w:val="1"/>
                <w:iCs w:val="1"/>
              </w:rPr>
              <w:t>EH41 4BU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and installation of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23 Nungate Gardens Haddington EH41 4EE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24th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24/00422/P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Tommy To You</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Siting of mobile snack bar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Linkfield Car Park John Muir Country Park Hedderwick Dunbar EH42 1XF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West Barns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Burns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Marc Meharry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 Prestongrange Terrace</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9DG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formation of dormer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22 Middleshot Square Prestonpans EH32 9RH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24/00431/P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P Spowart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 Millway Pencaitland EH34 5HQ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30th April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31st May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Cs w:val="1"/>
          <w:iCs w:val="1"/>
          <w:snapToGrid w:val="0"/>
        </w:rPr>
      </w:pPr>
    </w:p>
    <w:p>
      <w:pPr>
        <w:rPr>
          <w:rFonts w:ascii="Arial" w:hAnsi="Arial" w:cs="Arial" w:eastAsia="MS Mincho"/>
          <w:b w:val="1"/>
          <w:bCs w:val="1"/>
          <w:iCs w:val="1"/>
          <w:sz w:val="22"/>
          <w:szCs w:val="22"/>
          <w:u w:val="single"/>
        </w:rPr>
      </w:pPr>
      <w:r>
        <w:rPr>
          <w:rFonts w:ascii="Arial" w:hAnsi="Arial" w:cs="Arial" w:eastAsia="MS Mincho"/>
          <w:b w:val="1"/>
          <w:bCs w:val="1"/>
          <w:iCs w:val="1"/>
          <w:sz w:val="22"/>
          <w:szCs w:val="22"/>
          <w:u w:val="single"/>
          <w:lang w:val="en-GB" w:bidi="en-GB" w:eastAsia="en-GB"/>
        </w:rPr>
        <w:t>20 Applications Regist</w:t>
      </w:r>
      <w:r>
        <w:rPr>
          <w:rFonts w:ascii="Arial" w:hAnsi="Arial" w:cs="Arial" w:eastAsia="MS Mincho"/>
          <w:b w:val="1"/>
          <w:bCs w:val="1"/>
          <w:iCs w:val="1"/>
          <w:sz w:val="22"/>
          <w:szCs w:val="22"/>
          <w:u w:val="single"/>
          <w:lang w:val="en-GB" w:bidi="en-GB" w:eastAsia="en-GB"/>
        </w:rPr>
        <w:t>ered</w:t>
      </w: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2024-05-02T07:17:23Z</dcterms:modified>
  <cp:revision>40</cp:revision>
  <dc:title>East Lothian Council Environment</dc:title>
</cp:coreProperties>
</file>