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743" w:rsidRDefault="00396743" w:rsidP="00396743"/>
    <w:p w:rsidR="00396743" w:rsidRDefault="00396743" w:rsidP="00396743"/>
    <w:p w:rsidR="00396743" w:rsidRDefault="00396743" w:rsidP="00396743"/>
    <w:p w:rsidR="00396743" w:rsidRDefault="00396743" w:rsidP="00396743"/>
    <w:p w:rsidR="00396743" w:rsidRDefault="00396743" w:rsidP="00396743"/>
    <w:p w:rsidR="00396743" w:rsidRDefault="00396743" w:rsidP="00396743"/>
    <w:p w:rsidR="00396743" w:rsidRPr="00C23CB4" w:rsidRDefault="00396743" w:rsidP="00396743"/>
    <w:p w:rsidR="00543655" w:rsidRPr="00C23CB4" w:rsidRDefault="00396743" w:rsidP="00396743">
      <w:pPr>
        <w:jc w:val="center"/>
        <w:rPr>
          <w:rFonts w:cs="Arial"/>
          <w:b/>
          <w:color w:val="000000" w:themeColor="text1"/>
          <w:sz w:val="48"/>
          <w:szCs w:val="48"/>
        </w:rPr>
      </w:pPr>
      <w:r w:rsidRPr="00C23CB4">
        <w:rPr>
          <w:rFonts w:cs="Arial"/>
          <w:b/>
          <w:color w:val="000000" w:themeColor="text1"/>
          <w:sz w:val="48"/>
          <w:szCs w:val="48"/>
        </w:rPr>
        <w:t>East Lothian</w:t>
      </w:r>
      <w:r w:rsidR="00543655" w:rsidRPr="00C23CB4">
        <w:rPr>
          <w:rFonts w:cs="Arial"/>
          <w:b/>
          <w:color w:val="000000" w:themeColor="text1"/>
          <w:sz w:val="48"/>
          <w:szCs w:val="48"/>
        </w:rPr>
        <w:t xml:space="preserve"> Health &amp; Social Care Partnership</w:t>
      </w:r>
    </w:p>
    <w:p w:rsidR="00396743" w:rsidRPr="00C23CB4" w:rsidRDefault="00543655" w:rsidP="00396743">
      <w:pPr>
        <w:jc w:val="center"/>
        <w:rPr>
          <w:rFonts w:cs="Arial"/>
          <w:b/>
          <w:color w:val="000000" w:themeColor="text1"/>
          <w:sz w:val="48"/>
          <w:szCs w:val="48"/>
        </w:rPr>
      </w:pPr>
      <w:r w:rsidRPr="00C23CB4">
        <w:rPr>
          <w:rFonts w:cs="Arial"/>
          <w:b/>
          <w:color w:val="000000" w:themeColor="text1"/>
          <w:sz w:val="48"/>
          <w:szCs w:val="48"/>
        </w:rPr>
        <w:t xml:space="preserve"> Clinical and Care </w:t>
      </w:r>
      <w:r w:rsidR="00396743" w:rsidRPr="00C23CB4">
        <w:rPr>
          <w:rFonts w:cs="Arial"/>
          <w:b/>
          <w:color w:val="000000" w:themeColor="text1"/>
          <w:sz w:val="48"/>
          <w:szCs w:val="48"/>
        </w:rPr>
        <w:t>Governance Framework</w:t>
      </w:r>
    </w:p>
    <w:p w:rsidR="00396743" w:rsidRDefault="00396743" w:rsidP="00396743"/>
    <w:p w:rsidR="00396743" w:rsidRDefault="00396743" w:rsidP="00396743"/>
    <w:p w:rsidR="00396743" w:rsidRDefault="00396743" w:rsidP="00396743"/>
    <w:p w:rsidR="00396743" w:rsidRDefault="00396743" w:rsidP="00396743"/>
    <w:p w:rsidR="00396743" w:rsidRDefault="00396743" w:rsidP="00396743">
      <w:pPr>
        <w:tabs>
          <w:tab w:val="left" w:pos="3300"/>
        </w:tabs>
      </w:pPr>
      <w:r>
        <w:tab/>
      </w:r>
    </w:p>
    <w:p w:rsidR="00396743" w:rsidRDefault="00396743" w:rsidP="00396743"/>
    <w:p w:rsidR="00396743" w:rsidRDefault="00396743" w:rsidP="00396743"/>
    <w:p w:rsidR="00A918C1" w:rsidRDefault="00A918C1" w:rsidP="00960FF0">
      <w:pPr>
        <w:rPr>
          <w:b/>
          <w:sz w:val="24"/>
          <w:szCs w:val="24"/>
        </w:rPr>
      </w:pPr>
    </w:p>
    <w:p w:rsidR="00A918C1" w:rsidRDefault="00960FF0" w:rsidP="00960FF0">
      <w:pPr>
        <w:rPr>
          <w:b/>
          <w:sz w:val="24"/>
          <w:szCs w:val="24"/>
        </w:rPr>
      </w:pPr>
      <w:r>
        <w:rPr>
          <w:b/>
          <w:sz w:val="24"/>
          <w:szCs w:val="24"/>
        </w:rPr>
        <w:t>Version:</w:t>
      </w:r>
      <w:r>
        <w:rPr>
          <w:b/>
          <w:sz w:val="24"/>
          <w:szCs w:val="24"/>
        </w:rPr>
        <w:tab/>
      </w:r>
      <w:r w:rsidR="009B67C2">
        <w:rPr>
          <w:b/>
          <w:sz w:val="24"/>
          <w:szCs w:val="24"/>
        </w:rPr>
        <w:t>2</w:t>
      </w:r>
      <w:r w:rsidR="00A918C1">
        <w:rPr>
          <w:b/>
          <w:sz w:val="24"/>
          <w:szCs w:val="24"/>
        </w:rPr>
        <w:t xml:space="preserve">2 </w:t>
      </w:r>
    </w:p>
    <w:p w:rsidR="00960FF0" w:rsidRDefault="00A918C1" w:rsidP="00960FF0">
      <w:r>
        <w:rPr>
          <w:b/>
          <w:sz w:val="24"/>
          <w:szCs w:val="24"/>
        </w:rPr>
        <w:t xml:space="preserve">Date:                 </w:t>
      </w:r>
      <w:r w:rsidR="007102EA">
        <w:rPr>
          <w:b/>
          <w:sz w:val="24"/>
          <w:szCs w:val="24"/>
        </w:rPr>
        <w:t>1</w:t>
      </w:r>
      <w:r w:rsidR="003A04CA">
        <w:rPr>
          <w:b/>
          <w:sz w:val="24"/>
          <w:szCs w:val="24"/>
        </w:rPr>
        <w:t>3</w:t>
      </w:r>
      <w:r w:rsidR="00D77764" w:rsidRPr="00D77764">
        <w:rPr>
          <w:b/>
          <w:sz w:val="24"/>
          <w:szCs w:val="24"/>
          <w:vertAlign w:val="superscript"/>
        </w:rPr>
        <w:t>th</w:t>
      </w:r>
      <w:r w:rsidR="00D77764">
        <w:rPr>
          <w:b/>
          <w:sz w:val="24"/>
          <w:szCs w:val="24"/>
        </w:rPr>
        <w:t xml:space="preserve"> November 2018</w:t>
      </w:r>
    </w:p>
    <w:p w:rsidR="00396743" w:rsidRDefault="00396743" w:rsidP="00396743"/>
    <w:p w:rsidR="00396743" w:rsidRDefault="00396743" w:rsidP="00396743"/>
    <w:p w:rsidR="00396743" w:rsidRDefault="00396743" w:rsidP="00396743"/>
    <w:p w:rsidR="008C4E30" w:rsidRDefault="008C4E30" w:rsidP="00396743"/>
    <w:p w:rsidR="008C4E30" w:rsidRDefault="008C4E30" w:rsidP="00396743"/>
    <w:p w:rsidR="00C23CB4" w:rsidRDefault="00C23CB4" w:rsidP="00396743">
      <w:pPr>
        <w:spacing w:after="0"/>
        <w:ind w:left="-142" w:right="-188"/>
        <w:jc w:val="both"/>
        <w:rPr>
          <w:b/>
          <w:color w:val="000000" w:themeColor="text1"/>
          <w:sz w:val="24"/>
          <w:szCs w:val="24"/>
          <w:u w:val="single"/>
        </w:rPr>
      </w:pPr>
    </w:p>
    <w:p w:rsidR="004774D5" w:rsidRDefault="004774D5" w:rsidP="00396743">
      <w:pPr>
        <w:spacing w:after="0"/>
        <w:ind w:left="-142" w:right="-188"/>
        <w:jc w:val="both"/>
        <w:rPr>
          <w:b/>
          <w:color w:val="000000" w:themeColor="text1"/>
          <w:sz w:val="24"/>
          <w:szCs w:val="24"/>
          <w:u w:val="single"/>
        </w:rPr>
      </w:pPr>
    </w:p>
    <w:p w:rsidR="00BD3C0C" w:rsidRPr="00BD3C0C" w:rsidRDefault="00BD3C0C" w:rsidP="00BD3C0C">
      <w:pPr>
        <w:spacing w:after="0" w:line="240" w:lineRule="auto"/>
        <w:rPr>
          <w:rFonts w:ascii="Arial" w:hAnsi="Arial" w:cs="Arial"/>
          <w:b/>
          <w:bCs/>
          <w:sz w:val="28"/>
          <w:szCs w:val="28"/>
        </w:rPr>
      </w:pPr>
      <w:r w:rsidRPr="00BD3C0C">
        <w:rPr>
          <w:rFonts w:ascii="Arial" w:hAnsi="Arial" w:cs="Arial"/>
          <w:b/>
          <w:bCs/>
          <w:sz w:val="28"/>
          <w:szCs w:val="28"/>
        </w:rPr>
        <w:lastRenderedPageBreak/>
        <w:t>Contents</w:t>
      </w:r>
      <w:r w:rsidRPr="00BD3C0C">
        <w:rPr>
          <w:rFonts w:ascii="Arial" w:hAnsi="Arial" w:cs="Arial"/>
          <w:b/>
          <w:bCs/>
          <w:sz w:val="28"/>
          <w:szCs w:val="28"/>
        </w:rPr>
        <w:tab/>
      </w:r>
      <w:r w:rsidRPr="00BD3C0C">
        <w:rPr>
          <w:rFonts w:ascii="Arial" w:hAnsi="Arial" w:cs="Arial"/>
          <w:b/>
          <w:bCs/>
          <w:sz w:val="28"/>
          <w:szCs w:val="28"/>
        </w:rPr>
        <w:tab/>
      </w:r>
      <w:r w:rsidRPr="00BD3C0C">
        <w:rPr>
          <w:rFonts w:ascii="Arial" w:hAnsi="Arial" w:cs="Arial"/>
          <w:b/>
          <w:bCs/>
          <w:sz w:val="28"/>
          <w:szCs w:val="28"/>
        </w:rPr>
        <w:tab/>
      </w:r>
      <w:r w:rsidRPr="00BD3C0C">
        <w:rPr>
          <w:rFonts w:ascii="Arial" w:hAnsi="Arial" w:cs="Arial"/>
          <w:b/>
          <w:bCs/>
          <w:sz w:val="28"/>
          <w:szCs w:val="28"/>
        </w:rPr>
        <w:tab/>
      </w:r>
      <w:r w:rsidRPr="00BD3C0C">
        <w:rPr>
          <w:rFonts w:ascii="Arial" w:hAnsi="Arial" w:cs="Arial"/>
          <w:b/>
          <w:bCs/>
          <w:sz w:val="28"/>
          <w:szCs w:val="28"/>
        </w:rPr>
        <w:tab/>
      </w:r>
      <w:r w:rsidRPr="00BD3C0C">
        <w:rPr>
          <w:rFonts w:ascii="Arial" w:hAnsi="Arial" w:cs="Arial"/>
          <w:b/>
          <w:bCs/>
          <w:sz w:val="28"/>
          <w:szCs w:val="28"/>
        </w:rPr>
        <w:tab/>
      </w:r>
      <w:r w:rsidRPr="00BD3C0C">
        <w:rPr>
          <w:rFonts w:ascii="Arial" w:hAnsi="Arial" w:cs="Arial"/>
          <w:b/>
          <w:bCs/>
          <w:sz w:val="28"/>
          <w:szCs w:val="28"/>
        </w:rPr>
        <w:tab/>
      </w:r>
      <w:r w:rsidRPr="00BD3C0C">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00CF1E07">
        <w:rPr>
          <w:rFonts w:ascii="Arial" w:hAnsi="Arial" w:cs="Arial"/>
          <w:b/>
          <w:bCs/>
          <w:sz w:val="28"/>
          <w:szCs w:val="28"/>
        </w:rPr>
        <w:tab/>
        <w:t xml:space="preserve">     </w:t>
      </w:r>
      <w:r w:rsidRPr="00BD3C0C">
        <w:rPr>
          <w:rFonts w:ascii="Arial" w:hAnsi="Arial" w:cs="Arial"/>
          <w:b/>
          <w:bCs/>
          <w:sz w:val="28"/>
          <w:szCs w:val="28"/>
        </w:rPr>
        <w:t>Page</w:t>
      </w:r>
    </w:p>
    <w:p w:rsidR="00BD3C0C" w:rsidRPr="008C4E30" w:rsidRDefault="00BD3C0C" w:rsidP="00BD3C0C">
      <w:pPr>
        <w:spacing w:after="0" w:line="240" w:lineRule="auto"/>
        <w:rPr>
          <w:rFonts w:ascii="Arial" w:hAnsi="Arial" w:cs="Arial"/>
          <w:b/>
          <w:bCs/>
          <w:szCs w:val="24"/>
        </w:rPr>
      </w:pPr>
    </w:p>
    <w:p w:rsidR="00BD3C0C" w:rsidRPr="00C23CB4" w:rsidRDefault="00BD3C0C" w:rsidP="00BD3C0C">
      <w:pPr>
        <w:spacing w:after="0" w:line="240" w:lineRule="auto"/>
        <w:rPr>
          <w:rFonts w:cs="Arial"/>
        </w:rPr>
      </w:pPr>
      <w:r w:rsidRPr="00C23CB4">
        <w:rPr>
          <w:rFonts w:cs="Arial"/>
        </w:rPr>
        <w:t>1.   Introduction</w:t>
      </w:r>
      <w:r w:rsidRPr="00C23CB4">
        <w:rPr>
          <w:rFonts w:cs="Arial"/>
        </w:rPr>
        <w:tab/>
      </w:r>
      <w:r w:rsidRPr="00C23CB4">
        <w:rPr>
          <w:rFonts w:cs="Arial"/>
        </w:rPr>
        <w:tab/>
      </w:r>
      <w:r w:rsidRPr="00C23CB4">
        <w:rPr>
          <w:rFonts w:cs="Arial"/>
        </w:rPr>
        <w:tab/>
      </w:r>
      <w:r w:rsidRPr="00C23CB4">
        <w:rPr>
          <w:rFonts w:cs="Arial"/>
        </w:rPr>
        <w:tab/>
      </w:r>
      <w:r w:rsidRPr="00C23CB4">
        <w:rPr>
          <w:rFonts w:cs="Arial"/>
        </w:rPr>
        <w:tab/>
      </w:r>
      <w:r w:rsidRPr="00C23CB4">
        <w:rPr>
          <w:rFonts w:cs="Arial"/>
        </w:rPr>
        <w:tab/>
      </w:r>
      <w:r w:rsidRPr="00C23CB4">
        <w:rPr>
          <w:rFonts w:cs="Arial"/>
        </w:rPr>
        <w:tab/>
      </w:r>
      <w:r w:rsidRPr="00C23CB4">
        <w:rPr>
          <w:rFonts w:cs="Arial"/>
        </w:rPr>
        <w:tab/>
      </w:r>
      <w:r w:rsidRPr="00C23CB4">
        <w:rPr>
          <w:rFonts w:cs="Arial"/>
        </w:rPr>
        <w:tab/>
      </w:r>
      <w:r w:rsidR="00CF1E07" w:rsidRPr="00C23CB4">
        <w:rPr>
          <w:rFonts w:cs="Arial"/>
        </w:rPr>
        <w:tab/>
      </w:r>
      <w:r w:rsidR="00CF1E07" w:rsidRPr="00C23CB4">
        <w:rPr>
          <w:rFonts w:cs="Arial"/>
        </w:rPr>
        <w:tab/>
        <w:t xml:space="preserve">  </w:t>
      </w:r>
      <w:r w:rsidR="00C23CB4">
        <w:rPr>
          <w:rFonts w:cs="Arial"/>
        </w:rPr>
        <w:t xml:space="preserve">        </w:t>
      </w:r>
      <w:r w:rsidR="00CF1E07" w:rsidRPr="00C23CB4">
        <w:rPr>
          <w:rFonts w:cs="Arial"/>
        </w:rPr>
        <w:t xml:space="preserve">  </w:t>
      </w:r>
      <w:r w:rsidRPr="00C23CB4">
        <w:rPr>
          <w:rFonts w:cs="Arial"/>
        </w:rPr>
        <w:t>3</w:t>
      </w:r>
    </w:p>
    <w:p w:rsidR="00BD3C0C" w:rsidRPr="00C23CB4" w:rsidRDefault="00BD3C0C" w:rsidP="00BD3C0C">
      <w:pPr>
        <w:spacing w:after="0" w:line="240" w:lineRule="auto"/>
        <w:rPr>
          <w:rFonts w:cs="Arial"/>
        </w:rPr>
      </w:pPr>
    </w:p>
    <w:p w:rsidR="00BD3C0C" w:rsidRPr="00C23CB4" w:rsidRDefault="00BD3C0C" w:rsidP="00EF6595">
      <w:pPr>
        <w:spacing w:after="0"/>
        <w:ind w:left="-142" w:right="-188" w:firstLine="142"/>
        <w:jc w:val="both"/>
        <w:rPr>
          <w:rFonts w:cs="Arial"/>
        </w:rPr>
      </w:pPr>
      <w:r w:rsidRPr="00C23CB4">
        <w:rPr>
          <w:rFonts w:cs="Arial"/>
        </w:rPr>
        <w:t xml:space="preserve">2.   </w:t>
      </w:r>
      <w:r w:rsidR="00EF6595" w:rsidRPr="00C23CB4">
        <w:rPr>
          <w:rFonts w:cs="Arial"/>
        </w:rPr>
        <w:t>What is clinical and care governance?</w:t>
      </w:r>
      <w:r w:rsidRPr="00C23CB4">
        <w:rPr>
          <w:rFonts w:cs="Arial"/>
        </w:rPr>
        <w:tab/>
      </w:r>
      <w:r w:rsidRPr="00C23CB4">
        <w:rPr>
          <w:rFonts w:cs="Arial"/>
        </w:rPr>
        <w:tab/>
      </w:r>
      <w:r w:rsidRPr="00C23CB4">
        <w:rPr>
          <w:rFonts w:cs="Arial"/>
        </w:rPr>
        <w:tab/>
      </w:r>
      <w:r w:rsidRPr="00C23CB4">
        <w:rPr>
          <w:rFonts w:cs="Arial"/>
        </w:rPr>
        <w:tab/>
      </w:r>
      <w:r w:rsidRPr="00C23CB4">
        <w:rPr>
          <w:rFonts w:cs="Arial"/>
        </w:rPr>
        <w:tab/>
      </w:r>
      <w:r w:rsidRPr="00C23CB4">
        <w:rPr>
          <w:rFonts w:cs="Arial"/>
        </w:rPr>
        <w:tab/>
      </w:r>
      <w:r w:rsidR="00C23CB4">
        <w:rPr>
          <w:rFonts w:cs="Arial"/>
        </w:rPr>
        <w:tab/>
        <w:t xml:space="preserve">            </w:t>
      </w:r>
      <w:r w:rsidRPr="00C23CB4">
        <w:rPr>
          <w:rFonts w:cs="Arial"/>
        </w:rPr>
        <w:t>4</w:t>
      </w:r>
    </w:p>
    <w:p w:rsidR="00BD3C0C" w:rsidRPr="00C23CB4" w:rsidRDefault="00BD3C0C" w:rsidP="00BD3C0C">
      <w:pPr>
        <w:spacing w:after="0" w:line="240" w:lineRule="auto"/>
        <w:rPr>
          <w:rFonts w:cs="Arial"/>
        </w:rPr>
      </w:pPr>
    </w:p>
    <w:p w:rsidR="00BD3C0C" w:rsidRPr="00C23CB4" w:rsidRDefault="00BD3C0C" w:rsidP="001846DA">
      <w:pPr>
        <w:spacing w:after="0"/>
        <w:ind w:left="-142" w:right="-188" w:firstLine="142"/>
        <w:jc w:val="both"/>
        <w:rPr>
          <w:rFonts w:cs="Arial"/>
        </w:rPr>
      </w:pPr>
      <w:r w:rsidRPr="00C23CB4">
        <w:rPr>
          <w:rFonts w:cs="Arial"/>
        </w:rPr>
        <w:t xml:space="preserve">3. </w:t>
      </w:r>
      <w:r w:rsidR="001846DA" w:rsidRPr="00C23CB4">
        <w:rPr>
          <w:rFonts w:cs="Arial"/>
        </w:rPr>
        <w:t xml:space="preserve">  What is Professional Governance?</w:t>
      </w:r>
      <w:r w:rsidR="001846DA" w:rsidRPr="00C23CB4">
        <w:rPr>
          <w:rFonts w:cs="Arial"/>
        </w:rPr>
        <w:tab/>
      </w:r>
      <w:r w:rsidR="001846DA" w:rsidRPr="00C23CB4">
        <w:rPr>
          <w:rFonts w:cs="Arial"/>
        </w:rPr>
        <w:tab/>
      </w:r>
      <w:r w:rsidR="001846DA" w:rsidRPr="00C23CB4">
        <w:rPr>
          <w:rFonts w:cs="Arial"/>
        </w:rPr>
        <w:tab/>
      </w:r>
      <w:r w:rsidRPr="00C23CB4">
        <w:rPr>
          <w:rFonts w:cs="Arial"/>
        </w:rPr>
        <w:tab/>
      </w:r>
      <w:r w:rsidRPr="00C23CB4">
        <w:rPr>
          <w:rFonts w:cs="Arial"/>
        </w:rPr>
        <w:tab/>
      </w:r>
      <w:r w:rsidRPr="00C23CB4">
        <w:rPr>
          <w:rFonts w:cs="Arial"/>
        </w:rPr>
        <w:tab/>
      </w:r>
      <w:r w:rsidR="00CF1E07" w:rsidRPr="00C23CB4">
        <w:rPr>
          <w:rFonts w:cs="Arial"/>
        </w:rPr>
        <w:tab/>
      </w:r>
      <w:r w:rsidR="00CF1E07" w:rsidRPr="00C23CB4">
        <w:rPr>
          <w:rFonts w:cs="Arial"/>
        </w:rPr>
        <w:tab/>
      </w:r>
      <w:r w:rsidR="00C23CB4">
        <w:rPr>
          <w:rFonts w:cs="Arial"/>
        </w:rPr>
        <w:t xml:space="preserve">        </w:t>
      </w:r>
      <w:r w:rsidR="00CF1E07" w:rsidRPr="00C23CB4">
        <w:rPr>
          <w:rFonts w:cs="Arial"/>
        </w:rPr>
        <w:t xml:space="preserve">    </w:t>
      </w:r>
      <w:r w:rsidRPr="00C23CB4">
        <w:rPr>
          <w:rFonts w:cs="Arial"/>
        </w:rPr>
        <w:t>5</w:t>
      </w:r>
    </w:p>
    <w:p w:rsidR="00BD3C0C" w:rsidRPr="00C23CB4" w:rsidRDefault="00BD3C0C" w:rsidP="00BD3C0C">
      <w:pPr>
        <w:spacing w:after="0" w:line="240" w:lineRule="auto"/>
        <w:rPr>
          <w:rFonts w:cs="Arial"/>
        </w:rPr>
      </w:pPr>
    </w:p>
    <w:p w:rsidR="00BD3C0C" w:rsidRPr="00C23CB4" w:rsidRDefault="00BD3C0C" w:rsidP="001846DA">
      <w:pPr>
        <w:spacing w:after="0"/>
        <w:ind w:right="-188"/>
        <w:jc w:val="both"/>
        <w:rPr>
          <w:rFonts w:cs="Arial"/>
        </w:rPr>
      </w:pPr>
      <w:r w:rsidRPr="00C23CB4">
        <w:rPr>
          <w:rFonts w:cs="Arial"/>
        </w:rPr>
        <w:t xml:space="preserve">4.  </w:t>
      </w:r>
      <w:r w:rsidR="001846DA" w:rsidRPr="00C23CB4">
        <w:rPr>
          <w:rFonts w:cs="Arial"/>
        </w:rPr>
        <w:t xml:space="preserve"> Accountabilities for Clinical and Care Governance</w:t>
      </w:r>
      <w:r w:rsidRPr="00C23CB4">
        <w:rPr>
          <w:rFonts w:cs="Arial"/>
        </w:rPr>
        <w:tab/>
      </w:r>
      <w:r w:rsidRPr="00C23CB4">
        <w:rPr>
          <w:rFonts w:cs="Arial"/>
        </w:rPr>
        <w:tab/>
      </w:r>
      <w:r w:rsidRPr="00C23CB4">
        <w:rPr>
          <w:rFonts w:cs="Arial"/>
        </w:rPr>
        <w:tab/>
      </w:r>
      <w:r w:rsidRPr="00C23CB4">
        <w:rPr>
          <w:rFonts w:cs="Arial"/>
        </w:rPr>
        <w:tab/>
      </w:r>
      <w:r w:rsidR="00CF1E07" w:rsidRPr="00C23CB4">
        <w:rPr>
          <w:rFonts w:cs="Arial"/>
        </w:rPr>
        <w:tab/>
      </w:r>
      <w:r w:rsidR="00CF1E07" w:rsidRPr="00C23CB4">
        <w:rPr>
          <w:rFonts w:cs="Arial"/>
        </w:rPr>
        <w:tab/>
        <w:t xml:space="preserve">  </w:t>
      </w:r>
      <w:r w:rsidR="00C23CB4">
        <w:rPr>
          <w:rFonts w:cs="Arial"/>
        </w:rPr>
        <w:t xml:space="preserve">        </w:t>
      </w:r>
      <w:r w:rsidR="00CF1E07" w:rsidRPr="00C23CB4">
        <w:rPr>
          <w:rFonts w:cs="Arial"/>
        </w:rPr>
        <w:t xml:space="preserve">  </w:t>
      </w:r>
      <w:r w:rsidR="001846DA" w:rsidRPr="00C23CB4">
        <w:rPr>
          <w:rFonts w:cs="Arial"/>
        </w:rPr>
        <w:t>6</w:t>
      </w:r>
    </w:p>
    <w:p w:rsidR="00BD3C0C" w:rsidRPr="00C23CB4" w:rsidRDefault="00BD3C0C" w:rsidP="00BD3C0C">
      <w:pPr>
        <w:spacing w:after="0" w:line="240" w:lineRule="auto"/>
        <w:rPr>
          <w:rFonts w:cs="Arial"/>
        </w:rPr>
      </w:pPr>
    </w:p>
    <w:p w:rsidR="00BD3C0C" w:rsidRPr="00C23CB4" w:rsidRDefault="00BD3C0C" w:rsidP="001846DA">
      <w:pPr>
        <w:spacing w:after="0"/>
        <w:ind w:right="-188"/>
        <w:jc w:val="both"/>
        <w:rPr>
          <w:rFonts w:cs="Arial"/>
        </w:rPr>
      </w:pPr>
      <w:r w:rsidRPr="00C23CB4">
        <w:rPr>
          <w:rFonts w:cs="Arial"/>
        </w:rPr>
        <w:t xml:space="preserve">5.   </w:t>
      </w:r>
      <w:r w:rsidR="001846DA" w:rsidRPr="00C23CB4">
        <w:rPr>
          <w:rFonts w:cs="Arial"/>
        </w:rPr>
        <w:t xml:space="preserve">Related Governance (Assurance) Groups and Forums within East Lothian </w:t>
      </w:r>
      <w:r w:rsidRPr="00C23CB4">
        <w:rPr>
          <w:rFonts w:cs="Arial"/>
        </w:rPr>
        <w:tab/>
      </w:r>
      <w:r w:rsidR="00CF1E07" w:rsidRPr="00C23CB4">
        <w:rPr>
          <w:rFonts w:cs="Arial"/>
        </w:rPr>
        <w:tab/>
      </w:r>
      <w:r w:rsidR="00CF1E07" w:rsidRPr="00C23CB4">
        <w:rPr>
          <w:rFonts w:cs="Arial"/>
        </w:rPr>
        <w:tab/>
        <w:t xml:space="preserve">  </w:t>
      </w:r>
      <w:r w:rsidR="00C23CB4">
        <w:rPr>
          <w:rFonts w:cs="Arial"/>
        </w:rPr>
        <w:t xml:space="preserve">        </w:t>
      </w:r>
      <w:r w:rsidR="00CF1E07" w:rsidRPr="00C23CB4">
        <w:rPr>
          <w:rFonts w:cs="Arial"/>
        </w:rPr>
        <w:t xml:space="preserve">  </w:t>
      </w:r>
      <w:r w:rsidR="001846DA" w:rsidRPr="00C23CB4">
        <w:rPr>
          <w:rFonts w:cs="Arial"/>
        </w:rPr>
        <w:t>8</w:t>
      </w:r>
    </w:p>
    <w:p w:rsidR="00BD3C0C" w:rsidRPr="00C23CB4" w:rsidRDefault="00BD3C0C" w:rsidP="00BD3C0C">
      <w:pPr>
        <w:spacing w:after="0" w:line="240" w:lineRule="auto"/>
        <w:rPr>
          <w:rFonts w:cs="Arial"/>
        </w:rPr>
      </w:pPr>
    </w:p>
    <w:p w:rsidR="00BD3C0C" w:rsidRPr="00C23CB4" w:rsidRDefault="00E90B86" w:rsidP="001846DA">
      <w:pPr>
        <w:spacing w:after="0"/>
        <w:ind w:right="-188"/>
        <w:jc w:val="both"/>
        <w:rPr>
          <w:rFonts w:cs="Arial"/>
        </w:rPr>
      </w:pPr>
      <w:r w:rsidRPr="00C23CB4">
        <w:rPr>
          <w:rFonts w:cs="Arial"/>
        </w:rPr>
        <w:t xml:space="preserve">6.   </w:t>
      </w:r>
      <w:r w:rsidR="001846DA" w:rsidRPr="00C23CB4">
        <w:rPr>
          <w:rFonts w:cs="Arial"/>
        </w:rPr>
        <w:t xml:space="preserve">Internal Monitoring and Self Evaluation </w:t>
      </w:r>
      <w:r w:rsidR="001846DA" w:rsidRPr="00C23CB4">
        <w:rPr>
          <w:rFonts w:cs="Arial"/>
        </w:rPr>
        <w:tab/>
      </w:r>
      <w:r w:rsidR="00BD3C0C" w:rsidRPr="00C23CB4">
        <w:rPr>
          <w:rFonts w:cs="Arial"/>
        </w:rPr>
        <w:tab/>
      </w:r>
      <w:r w:rsidR="00BD3C0C" w:rsidRPr="00C23CB4">
        <w:rPr>
          <w:rFonts w:cs="Arial"/>
        </w:rPr>
        <w:tab/>
      </w:r>
      <w:r w:rsidR="00BD3C0C" w:rsidRPr="00C23CB4">
        <w:rPr>
          <w:rFonts w:cs="Arial"/>
        </w:rPr>
        <w:tab/>
      </w:r>
      <w:r w:rsidR="00BD3C0C" w:rsidRPr="00C23CB4">
        <w:rPr>
          <w:rFonts w:cs="Arial"/>
        </w:rPr>
        <w:tab/>
      </w:r>
      <w:r w:rsidR="00BD3C0C" w:rsidRPr="00C23CB4">
        <w:rPr>
          <w:rFonts w:cs="Arial"/>
        </w:rPr>
        <w:tab/>
      </w:r>
      <w:r w:rsidR="00C23CB4">
        <w:rPr>
          <w:rFonts w:cs="Arial"/>
        </w:rPr>
        <w:tab/>
        <w:t xml:space="preserve">            </w:t>
      </w:r>
      <w:r w:rsidR="001846DA" w:rsidRPr="00C23CB4">
        <w:rPr>
          <w:rFonts w:cs="Arial"/>
        </w:rPr>
        <w:t>8</w:t>
      </w:r>
    </w:p>
    <w:p w:rsidR="00BD3C0C" w:rsidRPr="00C23CB4" w:rsidRDefault="00BD3C0C" w:rsidP="00BD3C0C">
      <w:pPr>
        <w:spacing w:after="0" w:line="240" w:lineRule="auto"/>
        <w:rPr>
          <w:rFonts w:cs="Arial"/>
        </w:rPr>
      </w:pPr>
    </w:p>
    <w:p w:rsidR="00BD3C0C" w:rsidRPr="00C23CB4" w:rsidRDefault="00BD3C0C" w:rsidP="001846DA">
      <w:pPr>
        <w:spacing w:after="0"/>
        <w:ind w:right="-188"/>
        <w:jc w:val="both"/>
        <w:rPr>
          <w:rFonts w:cs="Arial"/>
        </w:rPr>
      </w:pPr>
      <w:r w:rsidRPr="00C23CB4">
        <w:rPr>
          <w:rFonts w:cs="Arial"/>
        </w:rPr>
        <w:t xml:space="preserve">7.   </w:t>
      </w:r>
      <w:r w:rsidR="001846DA" w:rsidRPr="00C23CB4">
        <w:rPr>
          <w:rFonts w:cs="Arial"/>
        </w:rPr>
        <w:t>External Evaluation &amp; Inspection</w:t>
      </w:r>
      <w:r w:rsidRPr="00C23CB4">
        <w:rPr>
          <w:rFonts w:cs="Arial"/>
        </w:rPr>
        <w:tab/>
      </w:r>
      <w:r w:rsidRPr="00C23CB4">
        <w:rPr>
          <w:rFonts w:cs="Arial"/>
        </w:rPr>
        <w:tab/>
      </w:r>
      <w:r w:rsidR="00E90B86" w:rsidRPr="00C23CB4">
        <w:rPr>
          <w:rFonts w:cs="Arial"/>
        </w:rPr>
        <w:tab/>
      </w:r>
      <w:r w:rsidR="00E90B86" w:rsidRPr="00C23CB4">
        <w:rPr>
          <w:rFonts w:cs="Arial"/>
        </w:rPr>
        <w:tab/>
      </w:r>
      <w:r w:rsidR="00E90B86" w:rsidRPr="00C23CB4">
        <w:rPr>
          <w:rFonts w:cs="Arial"/>
        </w:rPr>
        <w:tab/>
      </w:r>
      <w:r w:rsidR="00E90B86" w:rsidRPr="00C23CB4">
        <w:rPr>
          <w:rFonts w:cs="Arial"/>
        </w:rPr>
        <w:tab/>
      </w:r>
      <w:r w:rsidRPr="00C23CB4">
        <w:rPr>
          <w:rFonts w:cs="Arial"/>
        </w:rPr>
        <w:tab/>
      </w:r>
      <w:r w:rsidR="00C23CB4">
        <w:rPr>
          <w:rFonts w:cs="Arial"/>
        </w:rPr>
        <w:t xml:space="preserve">                          </w:t>
      </w:r>
      <w:r w:rsidR="00CF1E07" w:rsidRPr="00C23CB4">
        <w:rPr>
          <w:rFonts w:cs="Arial"/>
        </w:rPr>
        <w:t xml:space="preserve"> </w:t>
      </w:r>
      <w:r w:rsidR="001846DA" w:rsidRPr="00C23CB4">
        <w:rPr>
          <w:rFonts w:cs="Arial"/>
        </w:rPr>
        <w:t>8</w:t>
      </w:r>
    </w:p>
    <w:p w:rsidR="00BD3C0C" w:rsidRPr="00C23CB4" w:rsidRDefault="00BD3C0C" w:rsidP="00BD3C0C">
      <w:pPr>
        <w:spacing w:after="0" w:line="240" w:lineRule="auto"/>
        <w:rPr>
          <w:rFonts w:cs="Arial"/>
        </w:rPr>
      </w:pPr>
      <w:r w:rsidRPr="00C23CB4">
        <w:rPr>
          <w:rFonts w:cs="Arial"/>
        </w:rPr>
        <w:tab/>
      </w:r>
      <w:r w:rsidRPr="00C23CB4">
        <w:rPr>
          <w:rFonts w:cs="Arial"/>
        </w:rPr>
        <w:tab/>
      </w:r>
    </w:p>
    <w:p w:rsidR="00BD3C0C" w:rsidRPr="00C23CB4" w:rsidRDefault="00CF1E07" w:rsidP="00BD3C0C">
      <w:pPr>
        <w:spacing w:after="0" w:line="240" w:lineRule="auto"/>
        <w:rPr>
          <w:rFonts w:cs="Arial"/>
        </w:rPr>
      </w:pPr>
      <w:r w:rsidRPr="00C23CB4">
        <w:rPr>
          <w:rFonts w:cs="Arial"/>
        </w:rPr>
        <w:t>8.</w:t>
      </w:r>
      <w:r w:rsidR="00BD3C0C" w:rsidRPr="00C23CB4">
        <w:rPr>
          <w:rFonts w:cs="Arial"/>
        </w:rPr>
        <w:t xml:space="preserve"> </w:t>
      </w:r>
      <w:r w:rsidRPr="00C23CB4">
        <w:rPr>
          <w:rFonts w:cs="Arial"/>
        </w:rPr>
        <w:t xml:space="preserve">  </w:t>
      </w:r>
      <w:r w:rsidR="00BD3C0C" w:rsidRPr="00C23CB4">
        <w:rPr>
          <w:rFonts w:cs="Arial"/>
        </w:rPr>
        <w:t>References</w:t>
      </w:r>
      <w:r w:rsidR="00BD3C0C" w:rsidRPr="00C23CB4">
        <w:rPr>
          <w:rFonts w:cs="Arial"/>
        </w:rPr>
        <w:tab/>
      </w:r>
      <w:r w:rsidR="00BD3C0C" w:rsidRPr="00C23CB4">
        <w:rPr>
          <w:rFonts w:cs="Arial"/>
        </w:rPr>
        <w:tab/>
      </w:r>
      <w:r w:rsidR="00BD3C0C" w:rsidRPr="00C23CB4">
        <w:rPr>
          <w:rFonts w:cs="Arial"/>
        </w:rPr>
        <w:tab/>
      </w:r>
      <w:r w:rsidR="00BD3C0C" w:rsidRPr="00C23CB4">
        <w:rPr>
          <w:rFonts w:cs="Arial"/>
        </w:rPr>
        <w:tab/>
      </w:r>
      <w:r w:rsidR="00BD3C0C" w:rsidRPr="00C23CB4">
        <w:rPr>
          <w:rFonts w:cs="Arial"/>
        </w:rPr>
        <w:tab/>
      </w:r>
      <w:r w:rsidR="00BD3C0C" w:rsidRPr="00C23CB4">
        <w:rPr>
          <w:rFonts w:cs="Arial"/>
        </w:rPr>
        <w:tab/>
      </w:r>
      <w:r w:rsidR="00BD3C0C" w:rsidRPr="00C23CB4">
        <w:rPr>
          <w:rFonts w:cs="Arial"/>
        </w:rPr>
        <w:tab/>
      </w:r>
      <w:r w:rsidR="00BD3C0C" w:rsidRPr="00C23CB4">
        <w:rPr>
          <w:rFonts w:cs="Arial"/>
        </w:rPr>
        <w:tab/>
      </w:r>
      <w:r w:rsidR="00BD3C0C" w:rsidRPr="00C23CB4">
        <w:rPr>
          <w:rFonts w:cs="Arial"/>
        </w:rPr>
        <w:tab/>
      </w:r>
      <w:r w:rsidRPr="00C23CB4">
        <w:rPr>
          <w:rFonts w:cs="Arial"/>
        </w:rPr>
        <w:tab/>
      </w:r>
      <w:r w:rsidRPr="00C23CB4">
        <w:rPr>
          <w:rFonts w:cs="Arial"/>
        </w:rPr>
        <w:tab/>
        <w:t xml:space="preserve">    </w:t>
      </w:r>
      <w:r w:rsidR="00C23CB4">
        <w:rPr>
          <w:rFonts w:cs="Arial"/>
        </w:rPr>
        <w:t xml:space="preserve">         </w:t>
      </w:r>
      <w:r w:rsidRPr="00C23CB4">
        <w:rPr>
          <w:rFonts w:cs="Arial"/>
        </w:rPr>
        <w:t>9</w:t>
      </w:r>
    </w:p>
    <w:p w:rsidR="00BD3C0C" w:rsidRPr="00C23CB4" w:rsidRDefault="00BD3C0C" w:rsidP="00BD3C0C">
      <w:pPr>
        <w:spacing w:after="0" w:line="240" w:lineRule="auto"/>
        <w:rPr>
          <w:rFonts w:cs="Arial"/>
        </w:rPr>
      </w:pPr>
    </w:p>
    <w:p w:rsidR="00BD3C0C" w:rsidRPr="00C23CB4" w:rsidRDefault="00B334C7" w:rsidP="001846DA">
      <w:pPr>
        <w:spacing w:after="0" w:line="360" w:lineRule="auto"/>
        <w:outlineLvl w:val="0"/>
        <w:rPr>
          <w:rFonts w:cs="Arial"/>
          <w:b/>
          <w:bCs/>
        </w:rPr>
      </w:pPr>
      <w:r>
        <w:rPr>
          <w:rFonts w:cs="Arial"/>
          <w:b/>
          <w:bCs/>
        </w:rPr>
        <w:t>APPENDICES</w:t>
      </w:r>
      <w:r w:rsidR="00C23CB4">
        <w:rPr>
          <w:rFonts w:cs="Arial"/>
          <w:b/>
          <w:bCs/>
        </w:rPr>
        <w:tab/>
      </w:r>
      <w:r w:rsidR="00C23CB4">
        <w:rPr>
          <w:rFonts w:cs="Arial"/>
          <w:b/>
          <w:bCs/>
        </w:rPr>
        <w:tab/>
      </w:r>
      <w:r w:rsidR="00C23CB4">
        <w:rPr>
          <w:rFonts w:cs="Arial"/>
          <w:b/>
          <w:bCs/>
        </w:rPr>
        <w:tab/>
      </w:r>
      <w:r w:rsidR="00C23CB4">
        <w:rPr>
          <w:rFonts w:cs="Arial"/>
          <w:b/>
          <w:bCs/>
        </w:rPr>
        <w:tab/>
      </w:r>
      <w:r w:rsidR="00C23CB4">
        <w:rPr>
          <w:rFonts w:cs="Arial"/>
          <w:b/>
          <w:bCs/>
        </w:rPr>
        <w:tab/>
      </w:r>
      <w:r w:rsidR="00C23CB4">
        <w:rPr>
          <w:rFonts w:cs="Arial"/>
          <w:b/>
          <w:bCs/>
        </w:rPr>
        <w:tab/>
      </w:r>
      <w:r w:rsidR="00C23CB4">
        <w:rPr>
          <w:rFonts w:cs="Arial"/>
          <w:b/>
          <w:bCs/>
        </w:rPr>
        <w:tab/>
      </w:r>
      <w:r w:rsidR="00C23CB4">
        <w:rPr>
          <w:rFonts w:cs="Arial"/>
          <w:b/>
          <w:bCs/>
        </w:rPr>
        <w:tab/>
      </w:r>
      <w:r w:rsidR="00C23CB4">
        <w:rPr>
          <w:rFonts w:cs="Arial"/>
          <w:b/>
          <w:bCs/>
        </w:rPr>
        <w:tab/>
      </w:r>
      <w:r w:rsidR="00C23CB4">
        <w:rPr>
          <w:rFonts w:cs="Arial"/>
          <w:b/>
          <w:bCs/>
        </w:rPr>
        <w:tab/>
      </w:r>
      <w:r w:rsidR="00C23CB4">
        <w:rPr>
          <w:rFonts w:cs="Arial"/>
          <w:b/>
          <w:bCs/>
        </w:rPr>
        <w:tab/>
        <w:t xml:space="preserve">            </w:t>
      </w:r>
      <w:r w:rsidR="00CF1E07" w:rsidRPr="00C23CB4">
        <w:rPr>
          <w:rFonts w:cs="Arial"/>
          <w:b/>
          <w:bCs/>
        </w:rPr>
        <w:t xml:space="preserve"> 9</w:t>
      </w:r>
    </w:p>
    <w:p w:rsidR="008C4E30" w:rsidRPr="00C23CB4" w:rsidRDefault="00EF6595" w:rsidP="001846DA">
      <w:pPr>
        <w:spacing w:after="0" w:line="360" w:lineRule="auto"/>
        <w:rPr>
          <w:rFonts w:cs="Arial"/>
        </w:rPr>
      </w:pPr>
      <w:r w:rsidRPr="00C23CB4">
        <w:rPr>
          <w:rFonts w:cs="Arial"/>
        </w:rPr>
        <w:t>Appendix 1</w:t>
      </w:r>
      <w:r w:rsidR="00CF1E07" w:rsidRPr="00C23CB4">
        <w:rPr>
          <w:rFonts w:cs="Arial"/>
        </w:rPr>
        <w:t xml:space="preserve">   </w:t>
      </w:r>
      <w:r w:rsidRPr="00C23CB4">
        <w:rPr>
          <w:rFonts w:cs="Arial"/>
        </w:rPr>
        <w:t>National Health and Wellbeing Outcomes under Health and Social Care Integration</w:t>
      </w:r>
      <w:r w:rsidR="008C4E30" w:rsidRPr="00C23CB4">
        <w:rPr>
          <w:rFonts w:cs="Arial"/>
        </w:rPr>
        <w:t xml:space="preserve"> </w:t>
      </w:r>
      <w:r w:rsidR="00C23CB4">
        <w:rPr>
          <w:rFonts w:cs="Arial"/>
        </w:rPr>
        <w:t xml:space="preserve">           </w:t>
      </w:r>
      <w:r w:rsidR="00B8533B">
        <w:rPr>
          <w:rFonts w:cs="Arial"/>
        </w:rPr>
        <w:t xml:space="preserve"> </w:t>
      </w:r>
      <w:r w:rsidR="00CF1E07" w:rsidRPr="00C23CB4">
        <w:rPr>
          <w:rFonts w:cs="Arial"/>
        </w:rPr>
        <w:t xml:space="preserve">10 </w:t>
      </w:r>
    </w:p>
    <w:p w:rsidR="00BD3C0C" w:rsidRPr="00C23CB4" w:rsidRDefault="00CF1E07" w:rsidP="001846DA">
      <w:pPr>
        <w:spacing w:after="0" w:line="360" w:lineRule="auto"/>
        <w:rPr>
          <w:rFonts w:cs="Arial"/>
        </w:rPr>
      </w:pPr>
      <w:r w:rsidRPr="00C23CB4">
        <w:rPr>
          <w:rFonts w:cs="Arial"/>
        </w:rPr>
        <w:t>Appendix</w:t>
      </w:r>
      <w:r w:rsidR="00E90B86" w:rsidRPr="00C23CB4">
        <w:rPr>
          <w:rFonts w:cs="Arial"/>
        </w:rPr>
        <w:t xml:space="preserve"> 2</w:t>
      </w:r>
      <w:r w:rsidRPr="00C23CB4">
        <w:rPr>
          <w:rFonts w:cs="Arial"/>
        </w:rPr>
        <w:t xml:space="preserve">   </w:t>
      </w:r>
      <w:r w:rsidR="00B334C7">
        <w:rPr>
          <w:rFonts w:cs="Arial"/>
          <w:bCs/>
        </w:rPr>
        <w:t xml:space="preserve">Terms of Reference of the </w:t>
      </w:r>
      <w:r w:rsidR="00EF6595" w:rsidRPr="00C23CB4">
        <w:rPr>
          <w:rFonts w:cs="Arial"/>
          <w:bCs/>
        </w:rPr>
        <w:t>CCG</w:t>
      </w:r>
      <w:r w:rsidR="00B334C7">
        <w:rPr>
          <w:rFonts w:cs="Arial"/>
          <w:bCs/>
        </w:rPr>
        <w:t xml:space="preserve">C                     </w:t>
      </w:r>
      <w:r w:rsidRPr="00C23CB4">
        <w:rPr>
          <w:rFonts w:cs="Arial"/>
          <w:bCs/>
        </w:rPr>
        <w:t xml:space="preserve">  </w:t>
      </w:r>
      <w:r w:rsidRPr="00C23CB4">
        <w:rPr>
          <w:rFonts w:cs="Arial"/>
          <w:bCs/>
        </w:rPr>
        <w:tab/>
      </w:r>
      <w:r w:rsidR="008C4E30" w:rsidRPr="00C23CB4">
        <w:rPr>
          <w:rFonts w:cs="Arial"/>
          <w:bCs/>
        </w:rPr>
        <w:tab/>
      </w:r>
      <w:r w:rsidR="008C4E30" w:rsidRPr="00C23CB4">
        <w:rPr>
          <w:rFonts w:cs="Arial"/>
          <w:bCs/>
        </w:rPr>
        <w:tab/>
      </w:r>
      <w:r w:rsidR="008C4E30" w:rsidRPr="00C23CB4">
        <w:rPr>
          <w:rFonts w:cs="Arial"/>
          <w:bCs/>
        </w:rPr>
        <w:tab/>
        <w:t xml:space="preserve">             </w:t>
      </w:r>
      <w:r w:rsidR="00C23CB4">
        <w:rPr>
          <w:rFonts w:cs="Arial"/>
          <w:bCs/>
        </w:rPr>
        <w:t xml:space="preserve">            </w:t>
      </w:r>
      <w:r w:rsidR="00B8533B">
        <w:rPr>
          <w:rFonts w:cs="Arial"/>
          <w:bCs/>
        </w:rPr>
        <w:t xml:space="preserve"> </w:t>
      </w:r>
      <w:r w:rsidR="008C4E30" w:rsidRPr="00C23CB4">
        <w:rPr>
          <w:rFonts w:cs="Arial"/>
          <w:bCs/>
        </w:rPr>
        <w:t xml:space="preserve">11        </w:t>
      </w:r>
    </w:p>
    <w:p w:rsidR="00BD3C0C" w:rsidRPr="00C23CB4" w:rsidRDefault="00E90B86" w:rsidP="001846DA">
      <w:pPr>
        <w:spacing w:after="0" w:line="360" w:lineRule="auto"/>
        <w:rPr>
          <w:rFonts w:cs="Arial"/>
        </w:rPr>
      </w:pPr>
      <w:r w:rsidRPr="00C23CB4">
        <w:rPr>
          <w:rFonts w:cs="Arial"/>
        </w:rPr>
        <w:t>Appendix 3</w:t>
      </w:r>
      <w:r w:rsidR="00290D24" w:rsidRPr="00C23CB4">
        <w:rPr>
          <w:rFonts w:cs="Arial"/>
        </w:rPr>
        <w:t xml:space="preserve">   </w:t>
      </w:r>
      <w:r w:rsidR="00EF6595" w:rsidRPr="00C23CB4">
        <w:rPr>
          <w:rFonts w:cs="Arial"/>
        </w:rPr>
        <w:t>Five Process Steps to Support Clinical and Care Governance</w:t>
      </w:r>
      <w:r w:rsidR="00CF1E07" w:rsidRPr="00C23CB4">
        <w:rPr>
          <w:rFonts w:cs="Arial"/>
        </w:rPr>
        <w:tab/>
      </w:r>
      <w:r w:rsidR="00CF1E07" w:rsidRPr="00C23CB4">
        <w:rPr>
          <w:rFonts w:cs="Arial"/>
        </w:rPr>
        <w:tab/>
      </w:r>
      <w:r w:rsidR="00CF1E07" w:rsidRPr="00C23CB4">
        <w:rPr>
          <w:rFonts w:cs="Arial"/>
        </w:rPr>
        <w:tab/>
      </w:r>
      <w:r w:rsidR="00B8533B">
        <w:rPr>
          <w:rFonts w:cs="Arial"/>
        </w:rPr>
        <w:t xml:space="preserve">                          14</w:t>
      </w:r>
    </w:p>
    <w:p w:rsidR="00EF6595" w:rsidRPr="00C23CB4" w:rsidRDefault="00E90B86" w:rsidP="001846DA">
      <w:pPr>
        <w:spacing w:after="0" w:line="360" w:lineRule="auto"/>
        <w:rPr>
          <w:rFonts w:cs="Arial"/>
        </w:rPr>
      </w:pPr>
      <w:r w:rsidRPr="00C23CB4">
        <w:rPr>
          <w:rFonts w:cs="Arial"/>
        </w:rPr>
        <w:t>Appendix 4</w:t>
      </w:r>
      <w:r w:rsidR="00EF6595" w:rsidRPr="00C23CB4">
        <w:rPr>
          <w:rFonts w:cs="Arial"/>
        </w:rPr>
        <w:t xml:space="preserve"> </w:t>
      </w:r>
      <w:r w:rsidR="00290D24" w:rsidRPr="00C23CB4">
        <w:rPr>
          <w:rFonts w:cs="Arial"/>
        </w:rPr>
        <w:t xml:space="preserve">  </w:t>
      </w:r>
      <w:r w:rsidR="00EF6595" w:rsidRPr="00C23CB4">
        <w:rPr>
          <w:rFonts w:cs="Arial"/>
          <w:bCs/>
        </w:rPr>
        <w:t>Governance &amp; Assurance Process:  A Suite of Documents</w:t>
      </w:r>
      <w:r w:rsidRPr="00C23CB4">
        <w:rPr>
          <w:rFonts w:cs="Arial"/>
        </w:rPr>
        <w:tab/>
      </w:r>
      <w:r w:rsidR="00B8533B">
        <w:rPr>
          <w:rFonts w:cs="Arial"/>
        </w:rPr>
        <w:t xml:space="preserve">                                                       15</w:t>
      </w:r>
    </w:p>
    <w:p w:rsidR="00B334C7" w:rsidRPr="00B8533B" w:rsidRDefault="00EF6595" w:rsidP="00B8533B">
      <w:pPr>
        <w:spacing w:after="0" w:line="360" w:lineRule="auto"/>
        <w:rPr>
          <w:rFonts w:cs="Arial"/>
          <w:bCs/>
        </w:rPr>
      </w:pPr>
      <w:r w:rsidRPr="00C23CB4">
        <w:rPr>
          <w:rFonts w:cs="Arial"/>
        </w:rPr>
        <w:tab/>
      </w:r>
      <w:r w:rsidRPr="00C23CB4">
        <w:rPr>
          <w:rFonts w:cs="Arial"/>
        </w:rPr>
        <w:tab/>
      </w:r>
      <w:r w:rsidR="00B334C7" w:rsidRPr="00B8533B">
        <w:rPr>
          <w:rFonts w:cs="Arial"/>
          <w:bCs/>
        </w:rPr>
        <w:t>4a = Service Governance Profile</w:t>
      </w:r>
      <w:r w:rsidR="00B8533B">
        <w:rPr>
          <w:rFonts w:cs="Arial"/>
          <w:bCs/>
        </w:rPr>
        <w:tab/>
      </w:r>
      <w:r w:rsidR="00B8533B">
        <w:rPr>
          <w:rFonts w:cs="Arial"/>
          <w:bCs/>
        </w:rPr>
        <w:tab/>
      </w:r>
      <w:r w:rsidR="00B8533B">
        <w:rPr>
          <w:rFonts w:cs="Arial"/>
          <w:bCs/>
        </w:rPr>
        <w:tab/>
      </w:r>
      <w:r w:rsidR="00B8533B">
        <w:rPr>
          <w:rFonts w:cs="Arial"/>
          <w:bCs/>
        </w:rPr>
        <w:tab/>
      </w:r>
      <w:r w:rsidR="00B8533B">
        <w:rPr>
          <w:rFonts w:cs="Arial"/>
          <w:bCs/>
        </w:rPr>
        <w:tab/>
      </w:r>
      <w:r w:rsidR="00B8533B">
        <w:rPr>
          <w:rFonts w:cs="Arial"/>
          <w:bCs/>
        </w:rPr>
        <w:tab/>
      </w:r>
      <w:r w:rsidR="00B8533B">
        <w:rPr>
          <w:rFonts w:cs="Arial"/>
          <w:bCs/>
        </w:rPr>
        <w:tab/>
        <w:t xml:space="preserve">            18</w:t>
      </w:r>
    </w:p>
    <w:p w:rsidR="00B334C7" w:rsidRPr="00B8533B" w:rsidRDefault="00B334C7" w:rsidP="00B8533B">
      <w:pPr>
        <w:spacing w:after="0" w:line="360" w:lineRule="auto"/>
        <w:ind w:left="720" w:firstLine="720"/>
        <w:rPr>
          <w:rFonts w:cs="Arial"/>
          <w:bCs/>
        </w:rPr>
      </w:pPr>
      <w:r w:rsidRPr="00B8533B">
        <w:rPr>
          <w:rFonts w:cs="Arial"/>
          <w:bCs/>
        </w:rPr>
        <w:t>4b = Guidance Document</w:t>
      </w:r>
      <w:r w:rsidR="0037553B">
        <w:rPr>
          <w:rFonts w:cs="Arial"/>
          <w:bCs/>
        </w:rPr>
        <w:t xml:space="preserve">                                                                                                               26</w:t>
      </w:r>
    </w:p>
    <w:p w:rsidR="00B334C7" w:rsidRPr="00B8533B" w:rsidRDefault="00B334C7" w:rsidP="00B8533B">
      <w:pPr>
        <w:spacing w:after="0" w:line="360" w:lineRule="auto"/>
        <w:ind w:left="720" w:firstLine="720"/>
        <w:rPr>
          <w:rFonts w:cs="Arial"/>
          <w:bCs/>
        </w:rPr>
      </w:pPr>
      <w:r w:rsidRPr="00B8533B">
        <w:rPr>
          <w:rFonts w:cs="Arial"/>
          <w:bCs/>
        </w:rPr>
        <w:t>4c = Quality of Care Approach: Domains </w:t>
      </w:r>
      <w:r w:rsidR="0037553B">
        <w:rPr>
          <w:rFonts w:cs="Arial"/>
          <w:bCs/>
        </w:rPr>
        <w:t xml:space="preserve">                                                                                    30</w:t>
      </w:r>
    </w:p>
    <w:p w:rsidR="00B334C7" w:rsidRPr="00B8533B" w:rsidRDefault="00B334C7" w:rsidP="00B8533B">
      <w:pPr>
        <w:spacing w:after="0" w:line="360" w:lineRule="auto"/>
        <w:ind w:left="720" w:firstLine="720"/>
        <w:rPr>
          <w:rFonts w:cs="Arial"/>
          <w:bCs/>
        </w:rPr>
      </w:pPr>
      <w:r w:rsidRPr="00B8533B">
        <w:rPr>
          <w:rFonts w:cs="Arial"/>
          <w:bCs/>
        </w:rPr>
        <w:t>4d = Care Inspectorate Quality Indicators</w:t>
      </w:r>
      <w:r w:rsidR="0037553B">
        <w:rPr>
          <w:rFonts w:cs="Arial"/>
          <w:bCs/>
        </w:rPr>
        <w:t xml:space="preserve">                                                                                   31</w:t>
      </w:r>
    </w:p>
    <w:p w:rsidR="00B334C7" w:rsidRPr="00B8533B" w:rsidRDefault="00B334C7" w:rsidP="00B8533B">
      <w:pPr>
        <w:spacing w:after="0" w:line="360" w:lineRule="auto"/>
        <w:ind w:left="720" w:firstLine="720"/>
        <w:rPr>
          <w:rFonts w:cs="Arial"/>
          <w:bCs/>
        </w:rPr>
      </w:pPr>
      <w:r w:rsidRPr="00B8533B">
        <w:rPr>
          <w:rFonts w:cs="Arial"/>
          <w:bCs/>
        </w:rPr>
        <w:t>4e = Assurance Process Pyramid</w:t>
      </w:r>
      <w:r w:rsidR="0037553B">
        <w:rPr>
          <w:rFonts w:cs="Arial"/>
          <w:bCs/>
        </w:rPr>
        <w:t xml:space="preserve">                                                                                                   32</w:t>
      </w:r>
    </w:p>
    <w:p w:rsidR="00B334C7" w:rsidRPr="00B8533B" w:rsidRDefault="00B334C7" w:rsidP="00B8533B">
      <w:pPr>
        <w:spacing w:after="0" w:line="360" w:lineRule="auto"/>
        <w:ind w:left="720" w:firstLine="720"/>
        <w:rPr>
          <w:rFonts w:cs="Arial"/>
          <w:bCs/>
        </w:rPr>
      </w:pPr>
      <w:r w:rsidRPr="00B8533B">
        <w:rPr>
          <w:rFonts w:cs="Arial"/>
          <w:bCs/>
        </w:rPr>
        <w:t>4f = Monthly Assurance Report</w:t>
      </w:r>
      <w:r w:rsidR="0037553B">
        <w:rPr>
          <w:rFonts w:cs="Arial"/>
          <w:bCs/>
        </w:rPr>
        <w:t xml:space="preserve">                                                                                                    33</w:t>
      </w:r>
    </w:p>
    <w:p w:rsidR="00B334C7" w:rsidRPr="00B8533B" w:rsidRDefault="00B334C7" w:rsidP="00B8533B">
      <w:pPr>
        <w:spacing w:after="0" w:line="360" w:lineRule="auto"/>
        <w:ind w:left="720" w:firstLine="720"/>
        <w:rPr>
          <w:rFonts w:cs="Arial"/>
          <w:bCs/>
        </w:rPr>
      </w:pPr>
      <w:r w:rsidRPr="00B8533B">
        <w:rPr>
          <w:rFonts w:cs="Arial"/>
          <w:bCs/>
        </w:rPr>
        <w:t>4g = Group Service Managers Monthly Summary Report</w:t>
      </w:r>
      <w:r w:rsidR="0037553B">
        <w:rPr>
          <w:rFonts w:cs="Arial"/>
          <w:bCs/>
        </w:rPr>
        <w:t xml:space="preserve">                                                        37</w:t>
      </w:r>
    </w:p>
    <w:p w:rsidR="00B334C7" w:rsidRPr="00B8533B" w:rsidRDefault="00B334C7" w:rsidP="00B8533B">
      <w:pPr>
        <w:spacing w:after="0" w:line="360" w:lineRule="auto"/>
        <w:ind w:left="720" w:firstLine="720"/>
        <w:rPr>
          <w:rFonts w:cs="Arial"/>
          <w:bCs/>
        </w:rPr>
      </w:pPr>
      <w:r w:rsidRPr="00B8533B">
        <w:rPr>
          <w:rFonts w:cs="Arial"/>
          <w:bCs/>
        </w:rPr>
        <w:t xml:space="preserve">4h = Committee (CCGC) Reporting Schedule </w:t>
      </w:r>
      <w:r w:rsidR="0037553B">
        <w:rPr>
          <w:rFonts w:cs="Arial"/>
          <w:bCs/>
        </w:rPr>
        <w:t xml:space="preserve">                                                                            38</w:t>
      </w:r>
    </w:p>
    <w:p w:rsidR="00B334C7" w:rsidRPr="00B8533B" w:rsidRDefault="00B334C7" w:rsidP="00B8533B">
      <w:pPr>
        <w:spacing w:after="0" w:line="360" w:lineRule="auto"/>
        <w:ind w:left="720" w:firstLine="720"/>
        <w:rPr>
          <w:rFonts w:cs="Arial"/>
          <w:bCs/>
        </w:rPr>
      </w:pPr>
      <w:r w:rsidRPr="00B8533B">
        <w:rPr>
          <w:rFonts w:cs="Arial"/>
          <w:bCs/>
        </w:rPr>
        <w:t>4i = CCGC – Reporting Calendar</w:t>
      </w:r>
      <w:r w:rsidR="0037553B">
        <w:rPr>
          <w:rFonts w:cs="Arial"/>
          <w:bCs/>
        </w:rPr>
        <w:t xml:space="preserve">                                                                                                   39</w:t>
      </w:r>
    </w:p>
    <w:p w:rsidR="00B334C7" w:rsidRPr="00B8533B" w:rsidRDefault="00B334C7" w:rsidP="00B8533B">
      <w:pPr>
        <w:spacing w:after="0" w:line="360" w:lineRule="auto"/>
        <w:ind w:left="720" w:firstLine="720"/>
        <w:rPr>
          <w:rFonts w:cs="Arial"/>
          <w:bCs/>
        </w:rPr>
      </w:pPr>
      <w:r w:rsidRPr="00B8533B">
        <w:rPr>
          <w:rFonts w:cs="Arial"/>
          <w:bCs/>
        </w:rPr>
        <w:t>4j = Group / Service Presentation Template</w:t>
      </w:r>
      <w:r w:rsidR="0037553B">
        <w:rPr>
          <w:rFonts w:cs="Arial"/>
          <w:bCs/>
        </w:rPr>
        <w:t xml:space="preserve">                                                                              40</w:t>
      </w:r>
    </w:p>
    <w:p w:rsidR="00B334C7" w:rsidRPr="0037553B" w:rsidRDefault="00B334C7" w:rsidP="00B8533B">
      <w:pPr>
        <w:spacing w:after="0" w:line="360" w:lineRule="auto"/>
        <w:ind w:left="720" w:firstLine="720"/>
        <w:rPr>
          <w:rFonts w:cs="Arial"/>
          <w:bCs/>
          <w:i/>
          <w:sz w:val="20"/>
          <w:szCs w:val="20"/>
        </w:rPr>
      </w:pPr>
      <w:r w:rsidRPr="0037553B">
        <w:rPr>
          <w:rFonts w:cs="Arial"/>
          <w:bCs/>
          <w:i/>
          <w:sz w:val="20"/>
          <w:szCs w:val="20"/>
        </w:rPr>
        <w:t>4k = Escalation and Governance Schematic – future development (Nov 2018)</w:t>
      </w:r>
      <w:r w:rsidR="0037553B" w:rsidRPr="0037553B">
        <w:rPr>
          <w:rFonts w:cs="Arial"/>
          <w:bCs/>
          <w:i/>
          <w:sz w:val="20"/>
          <w:szCs w:val="20"/>
        </w:rPr>
        <w:t xml:space="preserve"> </w:t>
      </w:r>
      <w:proofErr w:type="gramStart"/>
      <w:r w:rsidR="0037553B" w:rsidRPr="0037553B">
        <w:rPr>
          <w:rFonts w:cs="Arial"/>
          <w:b/>
          <w:bCs/>
          <w:i/>
          <w:sz w:val="20"/>
          <w:szCs w:val="20"/>
        </w:rPr>
        <w:t>In</w:t>
      </w:r>
      <w:proofErr w:type="gramEnd"/>
      <w:r w:rsidR="0037553B" w:rsidRPr="0037553B">
        <w:rPr>
          <w:rFonts w:cs="Arial"/>
          <w:b/>
          <w:bCs/>
          <w:i/>
          <w:sz w:val="20"/>
          <w:szCs w:val="20"/>
        </w:rPr>
        <w:t xml:space="preserve"> development</w:t>
      </w:r>
    </w:p>
    <w:p w:rsidR="00B334C7" w:rsidRPr="00D77764" w:rsidRDefault="00B334C7" w:rsidP="00B334C7">
      <w:pPr>
        <w:pStyle w:val="NormalWeb"/>
        <w:ind w:left="720" w:firstLine="720"/>
      </w:pPr>
    </w:p>
    <w:p w:rsidR="00290D24" w:rsidRPr="00D77764" w:rsidRDefault="00290D24" w:rsidP="00B334C7">
      <w:pPr>
        <w:spacing w:after="0" w:line="360" w:lineRule="auto"/>
        <w:rPr>
          <w:rFonts w:cs="Arial"/>
        </w:rPr>
      </w:pPr>
      <w:r w:rsidRPr="00D77764">
        <w:rPr>
          <w:rFonts w:cs="Arial"/>
        </w:rPr>
        <w:t xml:space="preserve">Appendix </w:t>
      </w:r>
      <w:r w:rsidR="0028328B" w:rsidRPr="00D77764">
        <w:rPr>
          <w:rFonts w:cs="Arial"/>
        </w:rPr>
        <w:t xml:space="preserve">5 </w:t>
      </w:r>
      <w:r w:rsidR="00C23CB4" w:rsidRPr="00D77764">
        <w:rPr>
          <w:rFonts w:cs="Arial"/>
        </w:rPr>
        <w:t xml:space="preserve">  </w:t>
      </w:r>
      <w:r w:rsidR="0028328B" w:rsidRPr="00D77764">
        <w:rPr>
          <w:rFonts w:cs="Arial"/>
        </w:rPr>
        <w:t>Glossary</w:t>
      </w:r>
      <w:r w:rsidRPr="00D77764">
        <w:rPr>
          <w:rFonts w:cs="Arial"/>
        </w:rPr>
        <w:t xml:space="preserve"> &amp; Acronyms  </w:t>
      </w:r>
      <w:r w:rsidR="0037553B">
        <w:rPr>
          <w:rFonts w:cs="Arial"/>
        </w:rPr>
        <w:t xml:space="preserve">                                                                                                                         41 </w:t>
      </w:r>
      <w:r w:rsidRPr="00D77764">
        <w:rPr>
          <w:rFonts w:cs="Arial"/>
        </w:rPr>
        <w:t xml:space="preserve"> </w:t>
      </w:r>
    </w:p>
    <w:p w:rsidR="00BD3C0C" w:rsidRDefault="00BD3C0C" w:rsidP="00BD3C0C">
      <w:pPr>
        <w:spacing w:after="0" w:line="240" w:lineRule="auto"/>
        <w:rPr>
          <w:rFonts w:ascii="Arial" w:hAnsi="Arial" w:cs="Arial"/>
          <w:szCs w:val="24"/>
        </w:rPr>
      </w:pPr>
    </w:p>
    <w:p w:rsidR="00BD3C0C" w:rsidRDefault="00BD3C0C" w:rsidP="00BD3C0C">
      <w:pPr>
        <w:spacing w:after="0" w:line="240" w:lineRule="auto"/>
        <w:rPr>
          <w:rFonts w:ascii="Arial" w:hAnsi="Arial" w:cs="Arial"/>
          <w:szCs w:val="24"/>
        </w:rPr>
      </w:pPr>
    </w:p>
    <w:p w:rsidR="00BD3C0C" w:rsidRDefault="00BD3C0C" w:rsidP="00BD3C0C">
      <w:pPr>
        <w:spacing w:after="0" w:line="240" w:lineRule="auto"/>
        <w:rPr>
          <w:rFonts w:ascii="Arial" w:hAnsi="Arial" w:cs="Arial"/>
          <w:szCs w:val="24"/>
        </w:rPr>
      </w:pPr>
    </w:p>
    <w:p w:rsidR="00BD3C0C" w:rsidRDefault="00BD3C0C" w:rsidP="00BD3C0C">
      <w:pPr>
        <w:spacing w:after="0" w:line="240" w:lineRule="auto"/>
        <w:rPr>
          <w:rFonts w:ascii="Arial" w:hAnsi="Arial" w:cs="Arial"/>
          <w:szCs w:val="24"/>
        </w:rPr>
      </w:pPr>
    </w:p>
    <w:p w:rsidR="001846DA" w:rsidRDefault="001846DA" w:rsidP="00BD3C0C">
      <w:pPr>
        <w:spacing w:after="0" w:line="240" w:lineRule="auto"/>
        <w:rPr>
          <w:rFonts w:ascii="Arial" w:hAnsi="Arial" w:cs="Arial"/>
          <w:szCs w:val="24"/>
        </w:rPr>
      </w:pPr>
    </w:p>
    <w:p w:rsidR="00B334C7" w:rsidRDefault="00B334C7" w:rsidP="00290D24">
      <w:pPr>
        <w:spacing w:after="0"/>
        <w:ind w:right="-188"/>
        <w:jc w:val="both"/>
        <w:rPr>
          <w:rFonts w:ascii="Arial" w:hAnsi="Arial" w:cs="Arial"/>
          <w:szCs w:val="24"/>
        </w:rPr>
      </w:pPr>
    </w:p>
    <w:p w:rsidR="00396743" w:rsidRDefault="00396743" w:rsidP="00290D24">
      <w:pPr>
        <w:spacing w:after="0"/>
        <w:ind w:right="-188"/>
        <w:jc w:val="both"/>
        <w:rPr>
          <w:b/>
          <w:sz w:val="24"/>
          <w:szCs w:val="24"/>
          <w:u w:val="single"/>
        </w:rPr>
      </w:pPr>
      <w:r w:rsidRPr="00543655">
        <w:rPr>
          <w:b/>
          <w:color w:val="000000" w:themeColor="text1"/>
          <w:sz w:val="24"/>
          <w:szCs w:val="24"/>
          <w:u w:val="single"/>
        </w:rPr>
        <w:t xml:space="preserve">Clinical </w:t>
      </w:r>
      <w:r w:rsidR="009A52CD" w:rsidRPr="00543655">
        <w:rPr>
          <w:b/>
          <w:color w:val="000000" w:themeColor="text1"/>
          <w:sz w:val="24"/>
          <w:szCs w:val="24"/>
          <w:u w:val="single"/>
        </w:rPr>
        <w:t>&amp; Care</w:t>
      </w:r>
      <w:r>
        <w:rPr>
          <w:b/>
          <w:sz w:val="24"/>
          <w:szCs w:val="24"/>
          <w:u w:val="single"/>
        </w:rPr>
        <w:t xml:space="preserve"> Governance Framework</w:t>
      </w:r>
    </w:p>
    <w:p w:rsidR="00396743" w:rsidRPr="002D7D50" w:rsidRDefault="00396743" w:rsidP="00396743">
      <w:pPr>
        <w:tabs>
          <w:tab w:val="left" w:pos="8139"/>
        </w:tabs>
        <w:spacing w:after="0"/>
        <w:ind w:left="-142" w:right="-188"/>
        <w:jc w:val="both"/>
        <w:rPr>
          <w:sz w:val="16"/>
          <w:szCs w:val="16"/>
          <w:u w:val="single"/>
        </w:rPr>
      </w:pPr>
      <w:r>
        <w:rPr>
          <w:sz w:val="16"/>
          <w:szCs w:val="16"/>
          <w:u w:val="single"/>
        </w:rPr>
        <w:tab/>
      </w:r>
    </w:p>
    <w:p w:rsidR="00396743" w:rsidRPr="009621CC" w:rsidRDefault="00396743" w:rsidP="00396743">
      <w:pPr>
        <w:pStyle w:val="ListParagraph"/>
        <w:numPr>
          <w:ilvl w:val="0"/>
          <w:numId w:val="3"/>
        </w:numPr>
        <w:spacing w:after="0"/>
        <w:ind w:right="-188"/>
        <w:jc w:val="both"/>
        <w:rPr>
          <w:sz w:val="24"/>
          <w:szCs w:val="24"/>
        </w:rPr>
      </w:pPr>
      <w:r>
        <w:rPr>
          <w:b/>
          <w:sz w:val="24"/>
          <w:szCs w:val="24"/>
        </w:rPr>
        <w:t>Introduction</w:t>
      </w:r>
    </w:p>
    <w:p w:rsidR="00396743" w:rsidRPr="009621CC" w:rsidRDefault="00396743" w:rsidP="00396743">
      <w:pPr>
        <w:pStyle w:val="ListParagraph"/>
        <w:spacing w:after="0"/>
        <w:ind w:left="218" w:right="-188"/>
        <w:jc w:val="both"/>
        <w:rPr>
          <w:sz w:val="16"/>
          <w:szCs w:val="16"/>
        </w:rPr>
      </w:pPr>
    </w:p>
    <w:p w:rsidR="00396743" w:rsidRDefault="00396743" w:rsidP="00396743">
      <w:pPr>
        <w:spacing w:after="0"/>
        <w:ind w:left="218" w:right="-188"/>
        <w:jc w:val="both"/>
        <w:rPr>
          <w:sz w:val="24"/>
          <w:szCs w:val="24"/>
        </w:rPr>
      </w:pPr>
      <w:r>
        <w:rPr>
          <w:sz w:val="24"/>
          <w:szCs w:val="24"/>
        </w:rPr>
        <w:t>The main purpose of the integration of Health, Social Work and Social Care services in Scotland is to improve the wellbeing of people who use such services, in particular those whose needs are complex and require services and support from Health an</w:t>
      </w:r>
      <w:r w:rsidR="00543655">
        <w:rPr>
          <w:sz w:val="24"/>
          <w:szCs w:val="24"/>
        </w:rPr>
        <w:t xml:space="preserve">d Social Care at the same time. </w:t>
      </w:r>
      <w:r>
        <w:rPr>
          <w:sz w:val="24"/>
          <w:szCs w:val="24"/>
        </w:rPr>
        <w:t>Integration is intended to achieve improved outcomes for people in line with the National Health and Wellbeing Outcomes (Appendix 1) prescribed by Scottish Ministers in Regulations under Section 5 (1) of the Public Bodies (Joint Working)(Scotland) Act 2014.</w:t>
      </w:r>
    </w:p>
    <w:p w:rsidR="00396743" w:rsidRPr="009621CC" w:rsidRDefault="00396743" w:rsidP="00396743">
      <w:pPr>
        <w:spacing w:after="0"/>
        <w:ind w:left="-142" w:right="-188"/>
        <w:jc w:val="both"/>
        <w:rPr>
          <w:sz w:val="16"/>
          <w:szCs w:val="16"/>
        </w:rPr>
      </w:pPr>
    </w:p>
    <w:p w:rsidR="00396743" w:rsidRDefault="00396743" w:rsidP="00396743">
      <w:pPr>
        <w:spacing w:after="0"/>
        <w:ind w:left="218" w:right="-188"/>
        <w:jc w:val="both"/>
        <w:rPr>
          <w:sz w:val="24"/>
          <w:szCs w:val="24"/>
        </w:rPr>
      </w:pPr>
      <w:r>
        <w:rPr>
          <w:sz w:val="24"/>
          <w:szCs w:val="24"/>
        </w:rPr>
        <w:t>The National Health and Wellbeing outcomes apply across all integrated Health and Social Care service, ensuring that Health Boards, Local Authorities and Integration Authorities are clear about their shared priorities by bringing together responsibility and accountability for their delivery. These outcomes, together with the integration planning and delivery principles, are grounded in a human rights based and social justice approach.</w:t>
      </w:r>
    </w:p>
    <w:p w:rsidR="00396743" w:rsidRPr="009621CC" w:rsidRDefault="00396743" w:rsidP="00396743">
      <w:pPr>
        <w:spacing w:after="0"/>
        <w:ind w:left="-142" w:right="-188"/>
        <w:jc w:val="both"/>
        <w:rPr>
          <w:sz w:val="16"/>
          <w:szCs w:val="16"/>
        </w:rPr>
      </w:pPr>
    </w:p>
    <w:p w:rsidR="00396743" w:rsidRDefault="00396743" w:rsidP="00396743">
      <w:pPr>
        <w:spacing w:after="0"/>
        <w:ind w:left="218" w:right="-188"/>
        <w:jc w:val="both"/>
        <w:rPr>
          <w:sz w:val="24"/>
          <w:szCs w:val="24"/>
        </w:rPr>
      </w:pPr>
      <w:r>
        <w:rPr>
          <w:sz w:val="24"/>
          <w:szCs w:val="24"/>
        </w:rPr>
        <w:t xml:space="preserve">This </w:t>
      </w:r>
      <w:r w:rsidRPr="00543655">
        <w:rPr>
          <w:color w:val="000000" w:themeColor="text1"/>
          <w:sz w:val="24"/>
          <w:szCs w:val="24"/>
        </w:rPr>
        <w:t>Clinical &amp; Care</w:t>
      </w:r>
      <w:r>
        <w:rPr>
          <w:sz w:val="24"/>
          <w:szCs w:val="24"/>
        </w:rPr>
        <w:t xml:space="preserve"> Governance Framework for East Lothian has been developed to ensure that there are explicit and effective lines of accountability across Health and Social Care as part of the integration scheme</w:t>
      </w:r>
      <w:r w:rsidRPr="008F3386">
        <w:rPr>
          <w:sz w:val="24"/>
          <w:szCs w:val="24"/>
        </w:rPr>
        <w:t>. It builds on systems and processes already in place and functioning well whilst developing new ways of gathering and reviewing service data</w:t>
      </w:r>
      <w:r w:rsidRPr="00E42F8C">
        <w:rPr>
          <w:color w:val="0070C0"/>
          <w:sz w:val="24"/>
          <w:szCs w:val="24"/>
        </w:rPr>
        <w:t xml:space="preserve"> </w:t>
      </w:r>
      <w:r w:rsidRPr="008F3386">
        <w:rPr>
          <w:sz w:val="24"/>
          <w:szCs w:val="24"/>
        </w:rPr>
        <w:t>that supports good governance.</w:t>
      </w:r>
      <w:r>
        <w:rPr>
          <w:sz w:val="24"/>
          <w:szCs w:val="24"/>
        </w:rPr>
        <w:t xml:space="preserve"> It sets out the assurance arrangements that will be put in place to ensure high standards of care and professionalism in the services provided throughout East Lothian in relation to:</w:t>
      </w:r>
    </w:p>
    <w:p w:rsidR="00396743" w:rsidRPr="009621CC" w:rsidRDefault="00396743" w:rsidP="00396743">
      <w:pPr>
        <w:spacing w:after="0"/>
        <w:ind w:left="218" w:right="-188"/>
        <w:jc w:val="both"/>
        <w:rPr>
          <w:sz w:val="16"/>
          <w:szCs w:val="16"/>
        </w:rPr>
      </w:pPr>
    </w:p>
    <w:p w:rsidR="00396743" w:rsidRDefault="00396743" w:rsidP="00396743">
      <w:pPr>
        <w:pStyle w:val="ListParagraph"/>
        <w:numPr>
          <w:ilvl w:val="0"/>
          <w:numId w:val="2"/>
        </w:numPr>
        <w:ind w:left="709" w:right="510" w:hanging="425"/>
        <w:jc w:val="both"/>
        <w:rPr>
          <w:sz w:val="24"/>
          <w:szCs w:val="24"/>
        </w:rPr>
      </w:pPr>
      <w:r>
        <w:rPr>
          <w:sz w:val="24"/>
          <w:szCs w:val="24"/>
        </w:rPr>
        <w:t xml:space="preserve">Delivery of </w:t>
      </w:r>
      <w:r>
        <w:rPr>
          <w:b/>
          <w:sz w:val="24"/>
          <w:szCs w:val="24"/>
        </w:rPr>
        <w:t>Person C</w:t>
      </w:r>
      <w:r w:rsidRPr="003413E4">
        <w:rPr>
          <w:b/>
          <w:sz w:val="24"/>
          <w:szCs w:val="24"/>
        </w:rPr>
        <w:t>entred</w:t>
      </w:r>
      <w:r>
        <w:rPr>
          <w:sz w:val="24"/>
          <w:szCs w:val="24"/>
        </w:rPr>
        <w:t xml:space="preserve"> services - learning from feedback and complaints, acknowledging the Heath and Social Care Standards – My Support, My Life 2017.</w:t>
      </w:r>
    </w:p>
    <w:p w:rsidR="00396743" w:rsidRDefault="00396743" w:rsidP="00396743">
      <w:pPr>
        <w:pStyle w:val="ListParagraph"/>
        <w:numPr>
          <w:ilvl w:val="0"/>
          <w:numId w:val="2"/>
        </w:numPr>
        <w:ind w:left="709" w:right="510" w:hanging="425"/>
        <w:jc w:val="both"/>
        <w:rPr>
          <w:sz w:val="24"/>
          <w:szCs w:val="24"/>
        </w:rPr>
      </w:pPr>
      <w:r w:rsidRPr="003413E4">
        <w:rPr>
          <w:b/>
          <w:sz w:val="24"/>
          <w:szCs w:val="24"/>
        </w:rPr>
        <w:t>Safety</w:t>
      </w:r>
      <w:r>
        <w:rPr>
          <w:sz w:val="24"/>
          <w:szCs w:val="24"/>
        </w:rPr>
        <w:t xml:space="preserve"> – services / pathways are evidence based and risks are well managed.</w:t>
      </w:r>
    </w:p>
    <w:p w:rsidR="00396743" w:rsidRDefault="00396743" w:rsidP="00396743">
      <w:pPr>
        <w:pStyle w:val="ListParagraph"/>
        <w:numPr>
          <w:ilvl w:val="0"/>
          <w:numId w:val="2"/>
        </w:numPr>
        <w:ind w:left="709" w:right="510" w:hanging="425"/>
        <w:jc w:val="both"/>
        <w:rPr>
          <w:sz w:val="24"/>
          <w:szCs w:val="24"/>
        </w:rPr>
      </w:pPr>
      <w:r w:rsidRPr="003413E4">
        <w:rPr>
          <w:b/>
          <w:sz w:val="24"/>
          <w:szCs w:val="24"/>
        </w:rPr>
        <w:t>Effective</w:t>
      </w:r>
      <w:r w:rsidR="004C36C1">
        <w:rPr>
          <w:sz w:val="24"/>
          <w:szCs w:val="24"/>
        </w:rPr>
        <w:t xml:space="preserve"> - meeting clinical / care and</w:t>
      </w:r>
      <w:r>
        <w:rPr>
          <w:sz w:val="24"/>
          <w:szCs w:val="24"/>
        </w:rPr>
        <w:t xml:space="preserve"> public health standards through local evaluation and external scrutiny and service review.</w:t>
      </w:r>
    </w:p>
    <w:p w:rsidR="00396743" w:rsidRDefault="00396743" w:rsidP="00396743">
      <w:pPr>
        <w:pStyle w:val="ListParagraph"/>
        <w:numPr>
          <w:ilvl w:val="0"/>
          <w:numId w:val="2"/>
        </w:numPr>
        <w:ind w:left="709" w:right="510" w:hanging="425"/>
        <w:jc w:val="both"/>
        <w:rPr>
          <w:sz w:val="24"/>
          <w:szCs w:val="24"/>
        </w:rPr>
      </w:pPr>
      <w:r w:rsidRPr="003413E4">
        <w:rPr>
          <w:b/>
          <w:sz w:val="24"/>
          <w:szCs w:val="24"/>
        </w:rPr>
        <w:t>Professional development</w:t>
      </w:r>
      <w:r>
        <w:rPr>
          <w:sz w:val="24"/>
          <w:szCs w:val="24"/>
        </w:rPr>
        <w:t xml:space="preserve"> - </w:t>
      </w:r>
      <w:r w:rsidRPr="006D6989">
        <w:rPr>
          <w:sz w:val="24"/>
          <w:szCs w:val="24"/>
        </w:rPr>
        <w:t>ensuring staff have access to training to maintain and develop skills</w:t>
      </w:r>
      <w:r>
        <w:rPr>
          <w:sz w:val="24"/>
          <w:szCs w:val="24"/>
        </w:rPr>
        <w:t xml:space="preserve"> </w:t>
      </w:r>
      <w:r w:rsidRPr="006D6989">
        <w:rPr>
          <w:sz w:val="24"/>
          <w:szCs w:val="24"/>
        </w:rPr>
        <w:t>/</w:t>
      </w:r>
      <w:r>
        <w:rPr>
          <w:sz w:val="24"/>
          <w:szCs w:val="24"/>
        </w:rPr>
        <w:t xml:space="preserve"> </w:t>
      </w:r>
      <w:r w:rsidRPr="006D6989">
        <w:rPr>
          <w:sz w:val="24"/>
          <w:szCs w:val="24"/>
        </w:rPr>
        <w:t>competen</w:t>
      </w:r>
      <w:r>
        <w:rPr>
          <w:sz w:val="24"/>
          <w:szCs w:val="24"/>
        </w:rPr>
        <w:t>cies.</w:t>
      </w:r>
    </w:p>
    <w:p w:rsidR="00396743" w:rsidRDefault="00396743" w:rsidP="00396743">
      <w:pPr>
        <w:pStyle w:val="ListParagraph"/>
        <w:numPr>
          <w:ilvl w:val="0"/>
          <w:numId w:val="2"/>
        </w:numPr>
        <w:ind w:left="709" w:right="510" w:hanging="425"/>
        <w:jc w:val="both"/>
        <w:rPr>
          <w:sz w:val="24"/>
          <w:szCs w:val="24"/>
        </w:rPr>
      </w:pPr>
      <w:r w:rsidRPr="003413E4">
        <w:rPr>
          <w:b/>
          <w:sz w:val="24"/>
          <w:szCs w:val="24"/>
        </w:rPr>
        <w:t>Improvement</w:t>
      </w:r>
      <w:r>
        <w:rPr>
          <w:sz w:val="24"/>
          <w:szCs w:val="24"/>
        </w:rPr>
        <w:t xml:space="preserve"> - </w:t>
      </w:r>
      <w:r w:rsidRPr="006D6989">
        <w:rPr>
          <w:sz w:val="24"/>
          <w:szCs w:val="24"/>
        </w:rPr>
        <w:t>ensuring that we have the capacity, capability and leadership to develop and redesign services</w:t>
      </w:r>
      <w:r>
        <w:rPr>
          <w:sz w:val="24"/>
          <w:szCs w:val="24"/>
        </w:rPr>
        <w:t xml:space="preserve"> and recognise the need for improvement.</w:t>
      </w:r>
    </w:p>
    <w:p w:rsidR="00396743" w:rsidRDefault="00396743" w:rsidP="00396743">
      <w:pPr>
        <w:pStyle w:val="ListParagraph"/>
        <w:numPr>
          <w:ilvl w:val="0"/>
          <w:numId w:val="2"/>
        </w:numPr>
        <w:spacing w:after="0"/>
        <w:ind w:left="709" w:right="510" w:hanging="425"/>
        <w:jc w:val="both"/>
        <w:rPr>
          <w:sz w:val="24"/>
          <w:szCs w:val="24"/>
        </w:rPr>
      </w:pPr>
      <w:r>
        <w:rPr>
          <w:b/>
          <w:sz w:val="24"/>
          <w:szCs w:val="24"/>
        </w:rPr>
        <w:t xml:space="preserve">Shared Learning </w:t>
      </w:r>
      <w:r>
        <w:rPr>
          <w:sz w:val="24"/>
          <w:szCs w:val="24"/>
        </w:rPr>
        <w:t xml:space="preserve">– provide support and resources to ensure that any learning from adverse events / incidents </w:t>
      </w:r>
      <w:proofErr w:type="gramStart"/>
      <w:r>
        <w:rPr>
          <w:sz w:val="24"/>
          <w:szCs w:val="24"/>
        </w:rPr>
        <w:t>are</w:t>
      </w:r>
      <w:proofErr w:type="gramEnd"/>
      <w:r>
        <w:rPr>
          <w:sz w:val="24"/>
          <w:szCs w:val="24"/>
        </w:rPr>
        <w:t xml:space="preserve"> shared across the organisation.</w:t>
      </w:r>
    </w:p>
    <w:p w:rsidR="00396743" w:rsidRDefault="00396743" w:rsidP="00396743">
      <w:pPr>
        <w:pStyle w:val="ListParagraph"/>
        <w:numPr>
          <w:ilvl w:val="0"/>
          <w:numId w:val="2"/>
        </w:numPr>
        <w:spacing w:after="0"/>
        <w:ind w:left="709" w:right="510" w:hanging="425"/>
        <w:jc w:val="both"/>
        <w:rPr>
          <w:sz w:val="24"/>
          <w:szCs w:val="24"/>
        </w:rPr>
      </w:pPr>
      <w:r w:rsidRPr="00C6102A">
        <w:rPr>
          <w:b/>
          <w:sz w:val="24"/>
          <w:szCs w:val="24"/>
        </w:rPr>
        <w:t>Escalation Process</w:t>
      </w:r>
      <w:r>
        <w:rPr>
          <w:sz w:val="24"/>
          <w:szCs w:val="24"/>
        </w:rPr>
        <w:t xml:space="preserve"> – ensuring that there is a robust and widely known process through which staff, patients and service users can raise concerns.</w:t>
      </w:r>
    </w:p>
    <w:p w:rsidR="00396743" w:rsidRPr="006D5F61" w:rsidRDefault="00396743" w:rsidP="00396743">
      <w:pPr>
        <w:pStyle w:val="ListParagraph"/>
        <w:spacing w:after="0"/>
        <w:ind w:left="1077" w:right="510"/>
        <w:jc w:val="both"/>
        <w:rPr>
          <w:sz w:val="16"/>
          <w:szCs w:val="16"/>
        </w:rPr>
      </w:pPr>
    </w:p>
    <w:p w:rsidR="00396743" w:rsidRDefault="00FD21ED" w:rsidP="00396743">
      <w:pPr>
        <w:spacing w:after="0"/>
        <w:ind w:left="284" w:right="-188"/>
        <w:jc w:val="both"/>
        <w:rPr>
          <w:sz w:val="24"/>
          <w:szCs w:val="24"/>
        </w:rPr>
      </w:pPr>
      <w:r>
        <w:rPr>
          <w:sz w:val="24"/>
          <w:szCs w:val="24"/>
        </w:rPr>
        <w:t>This</w:t>
      </w:r>
      <w:r w:rsidR="00396743">
        <w:rPr>
          <w:sz w:val="24"/>
          <w:szCs w:val="24"/>
        </w:rPr>
        <w:t xml:space="preserve"> Governance Framework outlines the roles, function and focus regarding care </w:t>
      </w:r>
      <w:r w:rsidR="004C36C1">
        <w:rPr>
          <w:sz w:val="24"/>
          <w:szCs w:val="24"/>
        </w:rPr>
        <w:t xml:space="preserve">delivery </w:t>
      </w:r>
      <w:r w:rsidR="00396743">
        <w:rPr>
          <w:sz w:val="24"/>
          <w:szCs w:val="24"/>
        </w:rPr>
        <w:t xml:space="preserve">and professional governance for the range of staff / professionals involved with the planning and delivery of integrated health and social care services within East Lothian. This framework will evolve in the light of experience with joint working and local requirements for service development. Oversight of the assurance process will be the remit of the East Lothian </w:t>
      </w:r>
      <w:r w:rsidR="00396743" w:rsidRPr="00543655">
        <w:rPr>
          <w:color w:val="000000" w:themeColor="text1"/>
          <w:sz w:val="24"/>
          <w:szCs w:val="24"/>
        </w:rPr>
        <w:t>Clinical &amp; Care</w:t>
      </w:r>
      <w:r w:rsidR="00396743">
        <w:rPr>
          <w:color w:val="FF0000"/>
          <w:sz w:val="24"/>
          <w:szCs w:val="24"/>
        </w:rPr>
        <w:t xml:space="preserve"> </w:t>
      </w:r>
      <w:r w:rsidR="00396743">
        <w:rPr>
          <w:sz w:val="24"/>
          <w:szCs w:val="24"/>
        </w:rPr>
        <w:t>Governance Committee (CCGC) established in</w:t>
      </w:r>
      <w:r w:rsidR="00396743" w:rsidRPr="008F3386">
        <w:rPr>
          <w:sz w:val="24"/>
          <w:szCs w:val="24"/>
        </w:rPr>
        <w:t xml:space="preserve"> </w:t>
      </w:r>
      <w:r w:rsidR="00396743">
        <w:rPr>
          <w:sz w:val="24"/>
          <w:szCs w:val="24"/>
        </w:rPr>
        <w:t>July 2018</w:t>
      </w:r>
      <w:r w:rsidR="00396743" w:rsidRPr="008F3386">
        <w:rPr>
          <w:sz w:val="24"/>
          <w:szCs w:val="24"/>
        </w:rPr>
        <w:t>.</w:t>
      </w:r>
      <w:r w:rsidR="00396743">
        <w:rPr>
          <w:sz w:val="24"/>
          <w:szCs w:val="24"/>
        </w:rPr>
        <w:t xml:space="preserve"> (S</w:t>
      </w:r>
      <w:r w:rsidR="00396743" w:rsidRPr="008F3386">
        <w:rPr>
          <w:sz w:val="24"/>
          <w:szCs w:val="24"/>
        </w:rPr>
        <w:t>ee</w:t>
      </w:r>
      <w:r w:rsidR="00396743" w:rsidRPr="009E628F">
        <w:rPr>
          <w:color w:val="7030A0"/>
          <w:sz w:val="24"/>
          <w:szCs w:val="24"/>
        </w:rPr>
        <w:t xml:space="preserve"> </w:t>
      </w:r>
      <w:r w:rsidR="00396743">
        <w:rPr>
          <w:sz w:val="24"/>
          <w:szCs w:val="24"/>
        </w:rPr>
        <w:t>A</w:t>
      </w:r>
      <w:r w:rsidR="00396743" w:rsidRPr="008F3386">
        <w:rPr>
          <w:sz w:val="24"/>
          <w:szCs w:val="24"/>
        </w:rPr>
        <w:t>ppendix</w:t>
      </w:r>
      <w:r w:rsidR="00396743">
        <w:rPr>
          <w:sz w:val="24"/>
          <w:szCs w:val="24"/>
        </w:rPr>
        <w:t xml:space="preserve"> 2</w:t>
      </w:r>
      <w:r w:rsidR="00396743" w:rsidRPr="0079168F">
        <w:rPr>
          <w:sz w:val="24"/>
          <w:szCs w:val="24"/>
        </w:rPr>
        <w:t xml:space="preserve"> </w:t>
      </w:r>
      <w:r w:rsidR="00396743" w:rsidRPr="008F3386">
        <w:rPr>
          <w:sz w:val="24"/>
          <w:szCs w:val="24"/>
        </w:rPr>
        <w:t xml:space="preserve">Terms of </w:t>
      </w:r>
      <w:r w:rsidR="00396743">
        <w:rPr>
          <w:sz w:val="24"/>
          <w:szCs w:val="24"/>
        </w:rPr>
        <w:t>Reference)</w:t>
      </w:r>
    </w:p>
    <w:p w:rsidR="00396743" w:rsidRPr="002D7D50" w:rsidRDefault="00396743" w:rsidP="00396743">
      <w:pPr>
        <w:spacing w:after="0"/>
        <w:ind w:left="284" w:right="-188"/>
        <w:jc w:val="both"/>
        <w:rPr>
          <w:color w:val="FF0000"/>
          <w:sz w:val="16"/>
          <w:szCs w:val="16"/>
        </w:rPr>
      </w:pPr>
    </w:p>
    <w:p w:rsidR="00396743" w:rsidRPr="00B675BC" w:rsidRDefault="00543655" w:rsidP="00396743">
      <w:pPr>
        <w:pStyle w:val="ListParagraph"/>
        <w:numPr>
          <w:ilvl w:val="0"/>
          <w:numId w:val="3"/>
        </w:numPr>
        <w:spacing w:after="0"/>
        <w:ind w:right="-188"/>
        <w:jc w:val="both"/>
        <w:rPr>
          <w:sz w:val="24"/>
          <w:szCs w:val="24"/>
        </w:rPr>
      </w:pPr>
      <w:r>
        <w:rPr>
          <w:b/>
          <w:sz w:val="24"/>
          <w:szCs w:val="24"/>
        </w:rPr>
        <w:t>What is clinical and care</w:t>
      </w:r>
      <w:r w:rsidR="00396743" w:rsidRPr="00B675BC">
        <w:rPr>
          <w:b/>
          <w:sz w:val="24"/>
          <w:szCs w:val="24"/>
        </w:rPr>
        <w:t xml:space="preserve"> governance?</w:t>
      </w:r>
    </w:p>
    <w:p w:rsidR="00396743" w:rsidRPr="002D7D50" w:rsidRDefault="00396743" w:rsidP="00396743">
      <w:pPr>
        <w:pStyle w:val="ListParagraph"/>
        <w:spacing w:after="0"/>
        <w:ind w:left="218" w:right="-188"/>
        <w:jc w:val="both"/>
        <w:rPr>
          <w:sz w:val="16"/>
          <w:szCs w:val="16"/>
        </w:rPr>
      </w:pPr>
    </w:p>
    <w:p w:rsidR="00396743" w:rsidRDefault="00396743" w:rsidP="00396743">
      <w:pPr>
        <w:spacing w:after="0"/>
        <w:ind w:left="218" w:right="-188"/>
        <w:jc w:val="both"/>
        <w:rPr>
          <w:sz w:val="24"/>
          <w:szCs w:val="24"/>
        </w:rPr>
      </w:pPr>
      <w:r>
        <w:rPr>
          <w:sz w:val="24"/>
          <w:szCs w:val="24"/>
        </w:rPr>
        <w:t xml:space="preserve">A National Framework for Clinical and Care </w:t>
      </w:r>
      <w:r w:rsidR="003A04CA">
        <w:rPr>
          <w:sz w:val="24"/>
          <w:szCs w:val="24"/>
        </w:rPr>
        <w:t>Governance was developed in 2015</w:t>
      </w:r>
      <w:r>
        <w:rPr>
          <w:sz w:val="24"/>
          <w:szCs w:val="24"/>
        </w:rPr>
        <w:t xml:space="preserve"> and defines clinical and care governance as </w:t>
      </w:r>
      <w:r>
        <w:rPr>
          <w:i/>
          <w:sz w:val="24"/>
          <w:szCs w:val="24"/>
        </w:rPr>
        <w:t xml:space="preserve">‘the process by which accountability for the quality of health and social care is monitored and assured’ </w:t>
      </w:r>
      <w:r w:rsidR="004C36C1" w:rsidRPr="004C36C1">
        <w:rPr>
          <w:sz w:val="24"/>
          <w:szCs w:val="24"/>
        </w:rPr>
        <w:t>creating</w:t>
      </w:r>
      <w:r>
        <w:rPr>
          <w:sz w:val="24"/>
          <w:szCs w:val="24"/>
        </w:rPr>
        <w:t xml:space="preserve"> a culture where delivery of the highest quality of care and support is understood to be the responsibility of everyone working in the organisation – built upon partnership and collaboration within teams and between health and social care professionals and managers. It is the way by which structures and processes assure Integration Joint Boards, Health Boards and Local Authorities that this is happening whilst at the same time empowering clinical and care staff to contribute to the improvement of quality and making sure that there is a strong voice of the people and communities who use services.</w:t>
      </w:r>
    </w:p>
    <w:p w:rsidR="00396743" w:rsidRPr="002D7D50" w:rsidRDefault="00396743" w:rsidP="00396743">
      <w:pPr>
        <w:spacing w:after="0"/>
        <w:ind w:left="218" w:right="-188"/>
        <w:jc w:val="both"/>
        <w:rPr>
          <w:sz w:val="16"/>
          <w:szCs w:val="16"/>
        </w:rPr>
      </w:pPr>
    </w:p>
    <w:p w:rsidR="00396743" w:rsidRDefault="00396743" w:rsidP="00396743">
      <w:pPr>
        <w:spacing w:after="0"/>
        <w:ind w:left="218" w:right="-188"/>
        <w:jc w:val="both"/>
        <w:rPr>
          <w:sz w:val="24"/>
          <w:szCs w:val="24"/>
        </w:rPr>
      </w:pPr>
      <w:r>
        <w:rPr>
          <w:sz w:val="24"/>
          <w:szCs w:val="24"/>
        </w:rPr>
        <w:t>The ‘National Framework’ in 2014 identified five key principles of clinical and care governance (see below) and five process steps to support clinical and care governance (see Appendix 3):</w:t>
      </w:r>
    </w:p>
    <w:p w:rsidR="00396743" w:rsidRPr="002D7D50" w:rsidRDefault="00396743" w:rsidP="00396743">
      <w:pPr>
        <w:spacing w:after="0"/>
        <w:ind w:left="218" w:right="-188"/>
        <w:jc w:val="both"/>
        <w:rPr>
          <w:sz w:val="16"/>
          <w:szCs w:val="16"/>
        </w:rPr>
      </w:pPr>
    </w:p>
    <w:p w:rsidR="00396743" w:rsidRDefault="00396743" w:rsidP="00396743">
      <w:pPr>
        <w:pStyle w:val="ListParagraph"/>
        <w:numPr>
          <w:ilvl w:val="0"/>
          <w:numId w:val="4"/>
        </w:numPr>
        <w:spacing w:after="0"/>
        <w:ind w:right="-188"/>
        <w:jc w:val="both"/>
        <w:rPr>
          <w:sz w:val="24"/>
          <w:szCs w:val="24"/>
        </w:rPr>
      </w:pPr>
      <w:r>
        <w:rPr>
          <w:sz w:val="24"/>
          <w:szCs w:val="24"/>
        </w:rPr>
        <w:t>Clearly defined governance functions and roles are performed effectively.</w:t>
      </w:r>
    </w:p>
    <w:p w:rsidR="00396743" w:rsidRDefault="00396743" w:rsidP="00396743">
      <w:pPr>
        <w:pStyle w:val="ListParagraph"/>
        <w:numPr>
          <w:ilvl w:val="0"/>
          <w:numId w:val="4"/>
        </w:numPr>
        <w:spacing w:after="0"/>
        <w:ind w:right="-188"/>
        <w:jc w:val="both"/>
        <w:rPr>
          <w:sz w:val="24"/>
          <w:szCs w:val="24"/>
        </w:rPr>
      </w:pPr>
      <w:r>
        <w:rPr>
          <w:sz w:val="24"/>
          <w:szCs w:val="24"/>
        </w:rPr>
        <w:t>Values of openness and accountability are promoted and demonstrated through actions.</w:t>
      </w:r>
    </w:p>
    <w:p w:rsidR="00396743" w:rsidRDefault="00396743" w:rsidP="00396743">
      <w:pPr>
        <w:pStyle w:val="ListParagraph"/>
        <w:numPr>
          <w:ilvl w:val="0"/>
          <w:numId w:val="4"/>
        </w:numPr>
        <w:spacing w:after="0"/>
        <w:ind w:right="-188"/>
        <w:jc w:val="both"/>
        <w:rPr>
          <w:sz w:val="24"/>
          <w:szCs w:val="24"/>
        </w:rPr>
      </w:pPr>
      <w:r>
        <w:rPr>
          <w:sz w:val="24"/>
          <w:szCs w:val="24"/>
        </w:rPr>
        <w:t>Informed and transparent decisions are taken to ensure continuous quality improvement.</w:t>
      </w:r>
    </w:p>
    <w:p w:rsidR="00396743" w:rsidRDefault="00396743" w:rsidP="00396743">
      <w:pPr>
        <w:pStyle w:val="ListParagraph"/>
        <w:numPr>
          <w:ilvl w:val="0"/>
          <w:numId w:val="4"/>
        </w:numPr>
        <w:spacing w:after="0"/>
        <w:ind w:right="-188"/>
        <w:jc w:val="both"/>
        <w:rPr>
          <w:sz w:val="24"/>
          <w:szCs w:val="24"/>
        </w:rPr>
      </w:pPr>
      <w:r>
        <w:rPr>
          <w:sz w:val="24"/>
          <w:szCs w:val="24"/>
        </w:rPr>
        <w:t>Staff are supported and developed.</w:t>
      </w:r>
    </w:p>
    <w:p w:rsidR="00396743" w:rsidRDefault="00396743" w:rsidP="00396743">
      <w:pPr>
        <w:pStyle w:val="ListParagraph"/>
        <w:numPr>
          <w:ilvl w:val="0"/>
          <w:numId w:val="4"/>
        </w:numPr>
        <w:spacing w:after="0"/>
        <w:ind w:right="-188"/>
        <w:jc w:val="both"/>
        <w:rPr>
          <w:sz w:val="24"/>
          <w:szCs w:val="24"/>
        </w:rPr>
      </w:pPr>
      <w:r>
        <w:rPr>
          <w:sz w:val="24"/>
          <w:szCs w:val="24"/>
        </w:rPr>
        <w:t>All actions are focused on the provision of high quality, safe, effective and person-centred services.</w:t>
      </w:r>
    </w:p>
    <w:p w:rsidR="00396743" w:rsidRPr="002D7D50" w:rsidRDefault="00396743" w:rsidP="00396743">
      <w:pPr>
        <w:spacing w:after="0"/>
        <w:ind w:left="218" w:right="-188"/>
        <w:jc w:val="both"/>
        <w:rPr>
          <w:sz w:val="16"/>
          <w:szCs w:val="16"/>
        </w:rPr>
      </w:pPr>
    </w:p>
    <w:p w:rsidR="00396743" w:rsidRDefault="00396743" w:rsidP="00396743">
      <w:pPr>
        <w:spacing w:after="0"/>
        <w:ind w:left="218" w:right="-188"/>
        <w:jc w:val="both"/>
        <w:rPr>
          <w:sz w:val="24"/>
          <w:szCs w:val="24"/>
        </w:rPr>
      </w:pPr>
      <w:r>
        <w:rPr>
          <w:sz w:val="24"/>
          <w:szCs w:val="24"/>
        </w:rPr>
        <w:t>Clinical and care governance is composed of the following elements:</w:t>
      </w:r>
    </w:p>
    <w:p w:rsidR="00396743" w:rsidRPr="002D7D50" w:rsidRDefault="00396743" w:rsidP="00396743">
      <w:pPr>
        <w:spacing w:after="0"/>
        <w:ind w:left="218" w:right="-188"/>
        <w:jc w:val="both"/>
        <w:rPr>
          <w:sz w:val="16"/>
          <w:szCs w:val="16"/>
        </w:rPr>
      </w:pPr>
    </w:p>
    <w:p w:rsidR="00396743" w:rsidRPr="00543655" w:rsidRDefault="00396743" w:rsidP="00396743">
      <w:pPr>
        <w:pStyle w:val="ListParagraph"/>
        <w:numPr>
          <w:ilvl w:val="0"/>
          <w:numId w:val="8"/>
        </w:numPr>
        <w:spacing w:after="0"/>
        <w:ind w:left="567" w:right="-188" w:hanging="283"/>
        <w:jc w:val="both"/>
        <w:rPr>
          <w:color w:val="000000" w:themeColor="text1"/>
          <w:sz w:val="24"/>
          <w:szCs w:val="24"/>
        </w:rPr>
      </w:pPr>
      <w:r>
        <w:rPr>
          <w:sz w:val="24"/>
          <w:szCs w:val="24"/>
        </w:rPr>
        <w:t xml:space="preserve">Safe and effective </w:t>
      </w:r>
      <w:r w:rsidRPr="00543655">
        <w:rPr>
          <w:color w:val="000000" w:themeColor="text1"/>
          <w:sz w:val="24"/>
          <w:szCs w:val="24"/>
        </w:rPr>
        <w:t>practice &amp; care</w:t>
      </w:r>
    </w:p>
    <w:p w:rsidR="00396743" w:rsidRPr="00543655" w:rsidRDefault="00396743" w:rsidP="00396743">
      <w:pPr>
        <w:pStyle w:val="ListParagraph"/>
        <w:numPr>
          <w:ilvl w:val="0"/>
          <w:numId w:val="8"/>
        </w:numPr>
        <w:spacing w:after="0"/>
        <w:ind w:left="567" w:right="-188" w:hanging="283"/>
        <w:jc w:val="both"/>
        <w:rPr>
          <w:color w:val="000000" w:themeColor="text1"/>
          <w:sz w:val="24"/>
          <w:szCs w:val="24"/>
        </w:rPr>
      </w:pPr>
      <w:r w:rsidRPr="00543655">
        <w:rPr>
          <w:color w:val="000000" w:themeColor="text1"/>
          <w:sz w:val="24"/>
          <w:szCs w:val="24"/>
        </w:rPr>
        <w:t xml:space="preserve">Person centred practice &amp; care </w:t>
      </w:r>
    </w:p>
    <w:p w:rsidR="00396743" w:rsidRDefault="00396743" w:rsidP="00396743">
      <w:pPr>
        <w:pStyle w:val="ListParagraph"/>
        <w:numPr>
          <w:ilvl w:val="0"/>
          <w:numId w:val="8"/>
        </w:numPr>
        <w:spacing w:after="0"/>
        <w:ind w:left="567" w:right="-188" w:hanging="283"/>
        <w:jc w:val="both"/>
        <w:rPr>
          <w:sz w:val="24"/>
          <w:szCs w:val="24"/>
        </w:rPr>
      </w:pPr>
      <w:r>
        <w:rPr>
          <w:sz w:val="24"/>
          <w:szCs w:val="24"/>
        </w:rPr>
        <w:t>Responsibility and accountability</w:t>
      </w:r>
    </w:p>
    <w:p w:rsidR="00396743" w:rsidRDefault="00396743" w:rsidP="00396743">
      <w:pPr>
        <w:pStyle w:val="ListParagraph"/>
        <w:numPr>
          <w:ilvl w:val="0"/>
          <w:numId w:val="8"/>
        </w:numPr>
        <w:spacing w:after="0"/>
        <w:ind w:left="567" w:right="-188" w:hanging="283"/>
        <w:jc w:val="both"/>
        <w:rPr>
          <w:sz w:val="24"/>
          <w:szCs w:val="24"/>
        </w:rPr>
      </w:pPr>
      <w:r>
        <w:rPr>
          <w:sz w:val="24"/>
          <w:szCs w:val="24"/>
        </w:rPr>
        <w:t>Capacity and capability</w:t>
      </w:r>
    </w:p>
    <w:p w:rsidR="00396743" w:rsidRDefault="00396743" w:rsidP="00396743">
      <w:pPr>
        <w:pStyle w:val="ListParagraph"/>
        <w:numPr>
          <w:ilvl w:val="0"/>
          <w:numId w:val="8"/>
        </w:numPr>
        <w:spacing w:after="0"/>
        <w:ind w:left="567" w:right="-188" w:hanging="283"/>
        <w:jc w:val="both"/>
        <w:rPr>
          <w:sz w:val="24"/>
          <w:szCs w:val="24"/>
        </w:rPr>
      </w:pPr>
      <w:r>
        <w:rPr>
          <w:sz w:val="24"/>
          <w:szCs w:val="24"/>
        </w:rPr>
        <w:t>Team work</w:t>
      </w:r>
    </w:p>
    <w:p w:rsidR="00396743" w:rsidRPr="005B2145" w:rsidRDefault="00396743" w:rsidP="00396743">
      <w:pPr>
        <w:pStyle w:val="ListParagraph"/>
        <w:numPr>
          <w:ilvl w:val="0"/>
          <w:numId w:val="8"/>
        </w:numPr>
        <w:spacing w:after="0"/>
        <w:ind w:left="567" w:right="-188" w:hanging="283"/>
        <w:jc w:val="both"/>
        <w:rPr>
          <w:sz w:val="24"/>
          <w:szCs w:val="24"/>
        </w:rPr>
      </w:pPr>
      <w:r>
        <w:rPr>
          <w:sz w:val="24"/>
          <w:szCs w:val="24"/>
        </w:rPr>
        <w:t>Service user experience</w:t>
      </w:r>
    </w:p>
    <w:p w:rsidR="00396743" w:rsidRPr="006D5F61" w:rsidRDefault="00396743" w:rsidP="00396743">
      <w:pPr>
        <w:spacing w:after="0"/>
        <w:ind w:left="218" w:right="-188"/>
        <w:rPr>
          <w:b/>
          <w:sz w:val="16"/>
          <w:szCs w:val="16"/>
        </w:rPr>
      </w:pPr>
    </w:p>
    <w:p w:rsidR="00396743" w:rsidRDefault="00396743" w:rsidP="00396743">
      <w:pPr>
        <w:spacing w:after="0"/>
        <w:ind w:left="218" w:right="-188"/>
        <w:jc w:val="both"/>
        <w:rPr>
          <w:sz w:val="24"/>
          <w:szCs w:val="24"/>
        </w:rPr>
      </w:pPr>
      <w:r>
        <w:rPr>
          <w:sz w:val="24"/>
          <w:szCs w:val="24"/>
        </w:rPr>
        <w:t>All aspects of governance are set within the context of the legal and strategic aims of The Scheme o</w:t>
      </w:r>
      <w:r w:rsidR="00543655">
        <w:rPr>
          <w:sz w:val="24"/>
          <w:szCs w:val="24"/>
        </w:rPr>
        <w:t>f Integration for the Integration</w:t>
      </w:r>
      <w:r>
        <w:rPr>
          <w:sz w:val="24"/>
          <w:szCs w:val="24"/>
        </w:rPr>
        <w:t xml:space="preserve"> Joint Board (IJB) May 2015 along with the Strategic Plan 2016/19 and the directions set by the IJB. </w:t>
      </w:r>
    </w:p>
    <w:p w:rsidR="00396743" w:rsidRPr="006D5F61" w:rsidRDefault="00396743" w:rsidP="00396743">
      <w:pPr>
        <w:spacing w:after="0"/>
        <w:ind w:left="218" w:right="-188"/>
        <w:jc w:val="both"/>
        <w:rPr>
          <w:sz w:val="16"/>
          <w:szCs w:val="16"/>
        </w:rPr>
      </w:pPr>
    </w:p>
    <w:p w:rsidR="00396743" w:rsidRDefault="00396743" w:rsidP="00396743">
      <w:pPr>
        <w:spacing w:after="0"/>
        <w:ind w:left="218" w:right="-188"/>
        <w:jc w:val="both"/>
        <w:rPr>
          <w:sz w:val="24"/>
          <w:szCs w:val="24"/>
        </w:rPr>
      </w:pPr>
      <w:r>
        <w:rPr>
          <w:sz w:val="24"/>
          <w:szCs w:val="24"/>
        </w:rPr>
        <w:t>Clinical and care governance including p</w:t>
      </w:r>
      <w:r w:rsidR="00543655">
        <w:rPr>
          <w:sz w:val="24"/>
          <w:szCs w:val="24"/>
        </w:rPr>
        <w:t>rofessional governance for the h</w:t>
      </w:r>
      <w:r>
        <w:rPr>
          <w:sz w:val="24"/>
          <w:szCs w:val="24"/>
        </w:rPr>
        <w:t xml:space="preserve">ealth and </w:t>
      </w:r>
      <w:r w:rsidR="00543655">
        <w:rPr>
          <w:sz w:val="24"/>
          <w:szCs w:val="24"/>
        </w:rPr>
        <w:t>social c</w:t>
      </w:r>
      <w:r>
        <w:rPr>
          <w:sz w:val="24"/>
          <w:szCs w:val="24"/>
        </w:rPr>
        <w:t>are services provided in East Lothian will be monitored t</w:t>
      </w:r>
      <w:r w:rsidR="00543655">
        <w:rPr>
          <w:sz w:val="24"/>
          <w:szCs w:val="24"/>
        </w:rPr>
        <w:t>hrough the governance and assurance</w:t>
      </w:r>
      <w:r>
        <w:rPr>
          <w:sz w:val="24"/>
          <w:szCs w:val="24"/>
        </w:rPr>
        <w:t xml:space="preserve"> process developed by the </w:t>
      </w:r>
      <w:r w:rsidRPr="00543655">
        <w:rPr>
          <w:color w:val="000000" w:themeColor="text1"/>
          <w:sz w:val="24"/>
          <w:szCs w:val="24"/>
        </w:rPr>
        <w:t>CCGC</w:t>
      </w:r>
      <w:r w:rsidR="003A04CA">
        <w:rPr>
          <w:sz w:val="24"/>
          <w:szCs w:val="24"/>
        </w:rPr>
        <w:t xml:space="preserve"> (see Appendix 4, Governance and Assurance P</w:t>
      </w:r>
      <w:r w:rsidR="00BD3C0C">
        <w:rPr>
          <w:sz w:val="24"/>
          <w:szCs w:val="24"/>
        </w:rPr>
        <w:t>r</w:t>
      </w:r>
      <w:r>
        <w:rPr>
          <w:sz w:val="24"/>
          <w:szCs w:val="24"/>
        </w:rPr>
        <w:t>ocess). This framework has been jointly developed through consideration of the existing governance arrangements of the key parties, namely East Lothian Council and NHS Lothian Health Board and acknowledges the standards and requirements of other relevant bodies e.g. The Care Inspectorate and Healthcare Improvement Scotland (HIS).</w:t>
      </w:r>
    </w:p>
    <w:p w:rsidR="00396743" w:rsidRPr="00C87639" w:rsidRDefault="00396743" w:rsidP="00396743">
      <w:pPr>
        <w:spacing w:after="0"/>
        <w:ind w:left="218" w:right="-188"/>
        <w:jc w:val="both"/>
        <w:rPr>
          <w:sz w:val="16"/>
          <w:szCs w:val="16"/>
        </w:rPr>
      </w:pPr>
    </w:p>
    <w:p w:rsidR="00396743" w:rsidRDefault="00396743" w:rsidP="00396743">
      <w:pPr>
        <w:pStyle w:val="ListParagraph"/>
        <w:numPr>
          <w:ilvl w:val="0"/>
          <w:numId w:val="3"/>
        </w:numPr>
        <w:spacing w:after="0"/>
        <w:ind w:right="-188"/>
        <w:jc w:val="both"/>
        <w:rPr>
          <w:sz w:val="24"/>
          <w:szCs w:val="24"/>
        </w:rPr>
      </w:pPr>
      <w:r>
        <w:rPr>
          <w:b/>
          <w:sz w:val="24"/>
          <w:szCs w:val="24"/>
        </w:rPr>
        <w:t>What is Professional Governance?</w:t>
      </w:r>
    </w:p>
    <w:p w:rsidR="00396743" w:rsidRPr="00C87639" w:rsidRDefault="00396743" w:rsidP="00396743">
      <w:pPr>
        <w:pStyle w:val="ListParagraph"/>
        <w:spacing w:after="0"/>
        <w:ind w:left="218" w:right="-188"/>
        <w:jc w:val="both"/>
        <w:rPr>
          <w:sz w:val="16"/>
          <w:szCs w:val="16"/>
        </w:rPr>
      </w:pPr>
    </w:p>
    <w:p w:rsidR="00396743" w:rsidRDefault="00396743" w:rsidP="00396743">
      <w:pPr>
        <w:pStyle w:val="ListParagraph"/>
        <w:spacing w:after="0"/>
        <w:ind w:left="218" w:right="-188"/>
        <w:jc w:val="both"/>
        <w:rPr>
          <w:sz w:val="24"/>
          <w:szCs w:val="24"/>
        </w:rPr>
      </w:pPr>
      <w:r>
        <w:rPr>
          <w:sz w:val="24"/>
          <w:szCs w:val="24"/>
        </w:rPr>
        <w:t>Professional governance is an accountability framework that empowers Health and Social Care professionals at the front line to collaborate effectively in the delivery of services.  Central to this is the creation of an environment which enables practitioners to:</w:t>
      </w:r>
    </w:p>
    <w:p w:rsidR="00396743" w:rsidRPr="005233CD" w:rsidRDefault="00396743" w:rsidP="00396743">
      <w:pPr>
        <w:pStyle w:val="ListParagraph"/>
        <w:spacing w:after="0"/>
        <w:ind w:left="218" w:right="-188"/>
        <w:jc w:val="both"/>
        <w:rPr>
          <w:sz w:val="16"/>
          <w:szCs w:val="16"/>
        </w:rPr>
      </w:pPr>
    </w:p>
    <w:p w:rsidR="00396743" w:rsidRDefault="00396743" w:rsidP="00396743">
      <w:pPr>
        <w:pStyle w:val="ListParagraph"/>
        <w:numPr>
          <w:ilvl w:val="0"/>
          <w:numId w:val="5"/>
        </w:numPr>
        <w:spacing w:after="0"/>
        <w:ind w:left="709" w:right="-188" w:hanging="425"/>
        <w:jc w:val="both"/>
        <w:rPr>
          <w:sz w:val="24"/>
          <w:szCs w:val="24"/>
        </w:rPr>
      </w:pPr>
      <w:r>
        <w:rPr>
          <w:sz w:val="24"/>
          <w:szCs w:val="24"/>
        </w:rPr>
        <w:t>Practice in accordance with their professional standards, codes of conduct and organisational values.</w:t>
      </w:r>
    </w:p>
    <w:p w:rsidR="00396743" w:rsidRDefault="00396743" w:rsidP="00396743">
      <w:pPr>
        <w:pStyle w:val="ListParagraph"/>
        <w:numPr>
          <w:ilvl w:val="0"/>
          <w:numId w:val="5"/>
        </w:numPr>
        <w:spacing w:after="0"/>
        <w:ind w:left="709" w:right="-188" w:hanging="425"/>
        <w:jc w:val="both"/>
        <w:rPr>
          <w:sz w:val="24"/>
          <w:szCs w:val="24"/>
        </w:rPr>
      </w:pPr>
      <w:r>
        <w:rPr>
          <w:sz w:val="24"/>
          <w:szCs w:val="24"/>
        </w:rPr>
        <w:t>Be responsible for upholding professional and ethical standards in their practice and for continuous development and learning that should be applied to the benefit of the public.</w:t>
      </w:r>
    </w:p>
    <w:p w:rsidR="00396743" w:rsidRDefault="00396743" w:rsidP="00396743">
      <w:pPr>
        <w:pStyle w:val="ListParagraph"/>
        <w:numPr>
          <w:ilvl w:val="0"/>
          <w:numId w:val="5"/>
        </w:numPr>
        <w:spacing w:after="0"/>
        <w:ind w:left="709" w:right="-188" w:hanging="425"/>
        <w:jc w:val="both"/>
        <w:rPr>
          <w:sz w:val="24"/>
          <w:szCs w:val="24"/>
        </w:rPr>
      </w:pPr>
      <w:r>
        <w:rPr>
          <w:sz w:val="24"/>
          <w:szCs w:val="24"/>
        </w:rPr>
        <w:t>Ensure the best possible care and treatment experience for service users and families.</w:t>
      </w:r>
    </w:p>
    <w:p w:rsidR="00396743" w:rsidRDefault="00396743" w:rsidP="00396743">
      <w:pPr>
        <w:pStyle w:val="ListParagraph"/>
        <w:numPr>
          <w:ilvl w:val="0"/>
          <w:numId w:val="5"/>
        </w:numPr>
        <w:spacing w:after="0"/>
        <w:ind w:left="709" w:right="-188" w:hanging="425"/>
        <w:jc w:val="both"/>
        <w:rPr>
          <w:sz w:val="24"/>
          <w:szCs w:val="24"/>
        </w:rPr>
      </w:pPr>
      <w:r>
        <w:rPr>
          <w:sz w:val="24"/>
          <w:szCs w:val="24"/>
        </w:rPr>
        <w:t>Provide accurate information on quality of care and highlight areas of concern and risk as required.</w:t>
      </w:r>
    </w:p>
    <w:p w:rsidR="00396743" w:rsidRDefault="00396743" w:rsidP="00396743">
      <w:pPr>
        <w:pStyle w:val="ListParagraph"/>
        <w:numPr>
          <w:ilvl w:val="0"/>
          <w:numId w:val="5"/>
        </w:numPr>
        <w:spacing w:after="0"/>
        <w:ind w:left="709" w:right="-188" w:hanging="425"/>
        <w:jc w:val="both"/>
        <w:rPr>
          <w:sz w:val="24"/>
          <w:szCs w:val="24"/>
        </w:rPr>
      </w:pPr>
      <w:r>
        <w:rPr>
          <w:sz w:val="24"/>
          <w:szCs w:val="24"/>
        </w:rPr>
        <w:t>Work in partnership with management, service users and carers and other key stakeholders in the designing, monitoring and improvement of the quality of care and services.</w:t>
      </w:r>
    </w:p>
    <w:p w:rsidR="00396743" w:rsidRDefault="00396743" w:rsidP="00396743">
      <w:pPr>
        <w:pStyle w:val="ListParagraph"/>
        <w:numPr>
          <w:ilvl w:val="0"/>
          <w:numId w:val="5"/>
        </w:numPr>
        <w:spacing w:after="0"/>
        <w:ind w:left="709" w:right="-188" w:hanging="425"/>
        <w:jc w:val="both"/>
        <w:rPr>
          <w:sz w:val="24"/>
          <w:szCs w:val="24"/>
        </w:rPr>
      </w:pPr>
      <w:r>
        <w:rPr>
          <w:sz w:val="24"/>
          <w:szCs w:val="24"/>
        </w:rPr>
        <w:t>Speak up when they see practice that endangers the safety of patients, service users or staff in line with local whistle-blowing policy and regulatory requirements.</w:t>
      </w:r>
    </w:p>
    <w:p w:rsidR="00396743" w:rsidRDefault="00396743" w:rsidP="00396743">
      <w:pPr>
        <w:pStyle w:val="ListParagraph"/>
        <w:numPr>
          <w:ilvl w:val="0"/>
          <w:numId w:val="5"/>
        </w:numPr>
        <w:spacing w:after="0"/>
        <w:ind w:left="709" w:right="-188" w:hanging="425"/>
        <w:jc w:val="both"/>
        <w:rPr>
          <w:sz w:val="24"/>
          <w:szCs w:val="24"/>
        </w:rPr>
      </w:pPr>
      <w:r>
        <w:rPr>
          <w:sz w:val="24"/>
          <w:szCs w:val="24"/>
        </w:rPr>
        <w:t>Engage with colleagues, service users, communities and partners to ensure that local needs and expectations for safe and high quality health and care services, improved wellbeing and wider outcomes are being met.</w:t>
      </w:r>
    </w:p>
    <w:p w:rsidR="00396743" w:rsidRPr="00153DB9" w:rsidRDefault="00396743" w:rsidP="00396743">
      <w:pPr>
        <w:spacing w:after="0"/>
        <w:ind w:right="-188"/>
        <w:jc w:val="both"/>
        <w:rPr>
          <w:sz w:val="24"/>
          <w:szCs w:val="24"/>
        </w:rPr>
      </w:pPr>
    </w:p>
    <w:p w:rsidR="00396743" w:rsidRDefault="00396743" w:rsidP="00396743">
      <w:pPr>
        <w:spacing w:after="0"/>
        <w:ind w:left="284" w:right="-188"/>
        <w:jc w:val="both"/>
        <w:rPr>
          <w:sz w:val="24"/>
          <w:szCs w:val="24"/>
        </w:rPr>
      </w:pPr>
      <w:r>
        <w:rPr>
          <w:sz w:val="24"/>
          <w:szCs w:val="24"/>
        </w:rPr>
        <w:t xml:space="preserve">The overarching Governance Framework along with associated policies, procedures and systems will provide assurance to the Integration Joint </w:t>
      </w:r>
      <w:r w:rsidR="004C36C1">
        <w:rPr>
          <w:sz w:val="24"/>
          <w:szCs w:val="24"/>
        </w:rPr>
        <w:t>Board, East Lothian Council</w:t>
      </w:r>
      <w:r w:rsidR="004B141E">
        <w:rPr>
          <w:sz w:val="24"/>
          <w:szCs w:val="24"/>
        </w:rPr>
        <w:t>,</w:t>
      </w:r>
      <w:r w:rsidR="004C36C1">
        <w:rPr>
          <w:sz w:val="24"/>
          <w:szCs w:val="24"/>
        </w:rPr>
        <w:t xml:space="preserve"> </w:t>
      </w:r>
      <w:r>
        <w:rPr>
          <w:sz w:val="24"/>
          <w:szCs w:val="24"/>
        </w:rPr>
        <w:t xml:space="preserve">Lothian Health Board, </w:t>
      </w:r>
      <w:r w:rsidR="004B141E">
        <w:rPr>
          <w:sz w:val="24"/>
          <w:szCs w:val="24"/>
        </w:rPr>
        <w:t xml:space="preserve"> </w:t>
      </w:r>
      <w:r w:rsidR="004C36C1">
        <w:rPr>
          <w:sz w:val="24"/>
          <w:szCs w:val="24"/>
        </w:rPr>
        <w:t xml:space="preserve">the public and service users </w:t>
      </w:r>
      <w:r>
        <w:rPr>
          <w:sz w:val="24"/>
          <w:szCs w:val="24"/>
        </w:rPr>
        <w:t>that effective processes for Health and Social Care practice are in place and implemented to develop, support and monitor care standards within agreed accountability and governance frameworks.</w:t>
      </w:r>
    </w:p>
    <w:p w:rsidR="004C36C1" w:rsidRDefault="004C36C1" w:rsidP="00396743">
      <w:pPr>
        <w:spacing w:after="0"/>
        <w:ind w:left="284" w:right="-188"/>
        <w:jc w:val="both"/>
        <w:rPr>
          <w:sz w:val="24"/>
          <w:szCs w:val="24"/>
        </w:rPr>
      </w:pPr>
    </w:p>
    <w:p w:rsidR="00396743" w:rsidRDefault="00396743" w:rsidP="00396743">
      <w:pPr>
        <w:spacing w:after="0"/>
        <w:ind w:left="284" w:right="-188"/>
        <w:jc w:val="both"/>
        <w:rPr>
          <w:b/>
          <w:sz w:val="24"/>
          <w:szCs w:val="24"/>
        </w:rPr>
      </w:pPr>
      <w:r>
        <w:rPr>
          <w:b/>
          <w:sz w:val="24"/>
          <w:szCs w:val="24"/>
        </w:rPr>
        <w:t>Professional Lead Officers</w:t>
      </w:r>
    </w:p>
    <w:p w:rsidR="00396743" w:rsidRPr="005233CD" w:rsidRDefault="00396743" w:rsidP="00396743">
      <w:pPr>
        <w:spacing w:after="0"/>
        <w:ind w:left="284" w:right="-188"/>
        <w:jc w:val="both"/>
        <w:rPr>
          <w:b/>
          <w:sz w:val="16"/>
          <w:szCs w:val="16"/>
        </w:rPr>
      </w:pPr>
    </w:p>
    <w:p w:rsidR="00396743" w:rsidRDefault="00396743" w:rsidP="00396743">
      <w:pPr>
        <w:spacing w:after="0"/>
        <w:ind w:left="284" w:right="-188"/>
        <w:jc w:val="both"/>
        <w:rPr>
          <w:sz w:val="24"/>
          <w:szCs w:val="24"/>
        </w:rPr>
      </w:pPr>
      <w:r>
        <w:rPr>
          <w:sz w:val="24"/>
          <w:szCs w:val="24"/>
        </w:rPr>
        <w:t xml:space="preserve">There are statutory functions (set out by the Scottish Government Directorate for Health and Social Care) relating to the assurance that professional standards are maintained. The </w:t>
      </w:r>
      <w:r w:rsidRPr="00153DB9">
        <w:rPr>
          <w:sz w:val="24"/>
          <w:szCs w:val="24"/>
        </w:rPr>
        <w:t xml:space="preserve">Professional Lead Officers </w:t>
      </w:r>
      <w:r>
        <w:rPr>
          <w:sz w:val="24"/>
          <w:szCs w:val="24"/>
        </w:rPr>
        <w:t xml:space="preserve">for the East Lothian Health and Social Care Partnership will </w:t>
      </w:r>
      <w:r w:rsidRPr="00153DB9">
        <w:rPr>
          <w:sz w:val="24"/>
          <w:szCs w:val="24"/>
        </w:rPr>
        <w:t xml:space="preserve">provide professional advice to, or raise issues directly </w:t>
      </w:r>
      <w:r>
        <w:rPr>
          <w:sz w:val="24"/>
          <w:szCs w:val="24"/>
        </w:rPr>
        <w:t>with the I</w:t>
      </w:r>
      <w:r w:rsidR="009B67C2">
        <w:rPr>
          <w:sz w:val="24"/>
          <w:szCs w:val="24"/>
        </w:rPr>
        <w:t>JB</w:t>
      </w:r>
      <w:r>
        <w:rPr>
          <w:sz w:val="24"/>
          <w:szCs w:val="24"/>
        </w:rPr>
        <w:t xml:space="preserve"> or through representatives on the IJB. I</w:t>
      </w:r>
      <w:r w:rsidRPr="00153DB9">
        <w:rPr>
          <w:sz w:val="24"/>
          <w:szCs w:val="24"/>
        </w:rPr>
        <w:t>n addition, the Professional Lead Officers will be responsible for repor</w:t>
      </w:r>
      <w:r>
        <w:rPr>
          <w:sz w:val="24"/>
          <w:szCs w:val="24"/>
        </w:rPr>
        <w:t xml:space="preserve">ting directly to the Council or </w:t>
      </w:r>
      <w:r w:rsidRPr="00153DB9">
        <w:rPr>
          <w:sz w:val="24"/>
          <w:szCs w:val="24"/>
        </w:rPr>
        <w:t>Health Board</w:t>
      </w:r>
      <w:r>
        <w:rPr>
          <w:sz w:val="24"/>
          <w:szCs w:val="24"/>
        </w:rPr>
        <w:t>.</w:t>
      </w:r>
    </w:p>
    <w:p w:rsidR="00396743" w:rsidRPr="005233CD" w:rsidRDefault="00396743" w:rsidP="00396743">
      <w:pPr>
        <w:spacing w:after="0"/>
        <w:ind w:left="284" w:right="-188" w:firstLine="142"/>
        <w:jc w:val="both"/>
        <w:rPr>
          <w:sz w:val="16"/>
          <w:szCs w:val="16"/>
        </w:rPr>
      </w:pPr>
    </w:p>
    <w:p w:rsidR="00396743" w:rsidRDefault="00396743" w:rsidP="00396743">
      <w:pPr>
        <w:spacing w:after="0"/>
        <w:ind w:left="284" w:right="-188"/>
        <w:jc w:val="both"/>
        <w:rPr>
          <w:sz w:val="24"/>
          <w:szCs w:val="24"/>
        </w:rPr>
      </w:pPr>
      <w:r>
        <w:rPr>
          <w:sz w:val="24"/>
          <w:szCs w:val="24"/>
        </w:rPr>
        <w:t xml:space="preserve">The professional lead officers are - </w:t>
      </w:r>
    </w:p>
    <w:p w:rsidR="00396743" w:rsidRDefault="00396743" w:rsidP="00396743">
      <w:pPr>
        <w:pStyle w:val="ListParagraph"/>
        <w:numPr>
          <w:ilvl w:val="0"/>
          <w:numId w:val="6"/>
        </w:numPr>
        <w:spacing w:after="0"/>
        <w:ind w:left="284" w:right="-188" w:firstLine="0"/>
        <w:jc w:val="both"/>
        <w:rPr>
          <w:sz w:val="24"/>
          <w:szCs w:val="24"/>
        </w:rPr>
      </w:pPr>
      <w:r>
        <w:rPr>
          <w:sz w:val="24"/>
          <w:szCs w:val="24"/>
        </w:rPr>
        <w:t>Chief Social Work Officer</w:t>
      </w:r>
    </w:p>
    <w:p w:rsidR="00396743" w:rsidRDefault="00396743" w:rsidP="00396743">
      <w:pPr>
        <w:pStyle w:val="ListParagraph"/>
        <w:numPr>
          <w:ilvl w:val="0"/>
          <w:numId w:val="6"/>
        </w:numPr>
        <w:spacing w:after="0"/>
        <w:ind w:left="284" w:right="-188" w:firstLine="0"/>
        <w:jc w:val="both"/>
        <w:rPr>
          <w:sz w:val="24"/>
          <w:szCs w:val="24"/>
        </w:rPr>
      </w:pPr>
      <w:r>
        <w:rPr>
          <w:sz w:val="24"/>
          <w:szCs w:val="24"/>
        </w:rPr>
        <w:t>Clinical Director</w:t>
      </w:r>
    </w:p>
    <w:p w:rsidR="00543655" w:rsidRDefault="00543655" w:rsidP="00396743">
      <w:pPr>
        <w:pStyle w:val="ListParagraph"/>
        <w:numPr>
          <w:ilvl w:val="0"/>
          <w:numId w:val="6"/>
        </w:numPr>
        <w:spacing w:after="0"/>
        <w:ind w:left="284" w:right="-188" w:firstLine="0"/>
        <w:jc w:val="both"/>
        <w:rPr>
          <w:sz w:val="24"/>
          <w:szCs w:val="24"/>
        </w:rPr>
      </w:pPr>
      <w:r>
        <w:rPr>
          <w:sz w:val="24"/>
          <w:szCs w:val="24"/>
        </w:rPr>
        <w:t xml:space="preserve">Chief Nurse </w:t>
      </w:r>
    </w:p>
    <w:p w:rsidR="00396743" w:rsidRDefault="00396743" w:rsidP="00396743">
      <w:pPr>
        <w:spacing w:after="0"/>
        <w:ind w:left="284" w:right="-188"/>
        <w:jc w:val="both"/>
        <w:rPr>
          <w:sz w:val="24"/>
          <w:szCs w:val="24"/>
        </w:rPr>
      </w:pPr>
      <w:r>
        <w:rPr>
          <w:sz w:val="24"/>
          <w:szCs w:val="24"/>
        </w:rPr>
        <w:t>These individuals have a specific remit for ensuring that professional assurance arrangements are in place, are effective and appropriately monitored</w:t>
      </w:r>
      <w:r w:rsidRPr="009E628F">
        <w:rPr>
          <w:color w:val="7030A0"/>
          <w:sz w:val="24"/>
          <w:szCs w:val="24"/>
        </w:rPr>
        <w:t xml:space="preserve">. </w:t>
      </w:r>
      <w:r w:rsidRPr="00C96B22">
        <w:rPr>
          <w:sz w:val="24"/>
          <w:szCs w:val="24"/>
        </w:rPr>
        <w:t>This</w:t>
      </w:r>
      <w:r>
        <w:rPr>
          <w:sz w:val="24"/>
          <w:szCs w:val="24"/>
        </w:rPr>
        <w:t xml:space="preserve"> Governance Framework for all Health and Social Care professions working across the services in East Lothian has been developed to reflect the lines of accountability within the joint working arrangements across the health and social care services.  </w:t>
      </w:r>
      <w:r w:rsidRPr="00C96B22">
        <w:rPr>
          <w:sz w:val="24"/>
          <w:szCs w:val="24"/>
        </w:rPr>
        <w:t>The</w:t>
      </w:r>
      <w:r>
        <w:rPr>
          <w:sz w:val="24"/>
          <w:szCs w:val="24"/>
        </w:rPr>
        <w:t xml:space="preserve"> lines of accountability will be assured through the reporting of activity to the </w:t>
      </w:r>
      <w:r w:rsidRPr="00543655">
        <w:rPr>
          <w:color w:val="000000" w:themeColor="text1"/>
          <w:sz w:val="24"/>
          <w:szCs w:val="24"/>
        </w:rPr>
        <w:t>C</w:t>
      </w:r>
      <w:r>
        <w:rPr>
          <w:sz w:val="24"/>
          <w:szCs w:val="24"/>
        </w:rPr>
        <w:t xml:space="preserve">CGC. </w:t>
      </w:r>
    </w:p>
    <w:p w:rsidR="00396743" w:rsidRPr="00C96B22" w:rsidRDefault="00396743" w:rsidP="00396743">
      <w:pPr>
        <w:spacing w:after="0"/>
        <w:ind w:left="284" w:right="-188"/>
        <w:jc w:val="both"/>
        <w:rPr>
          <w:color w:val="7030A0"/>
          <w:sz w:val="16"/>
          <w:szCs w:val="16"/>
        </w:rPr>
      </w:pPr>
    </w:p>
    <w:p w:rsidR="00396743" w:rsidRPr="009E628F" w:rsidRDefault="00396743" w:rsidP="00396743">
      <w:pPr>
        <w:spacing w:after="0"/>
        <w:ind w:left="284" w:right="-188"/>
        <w:jc w:val="both"/>
        <w:rPr>
          <w:color w:val="7030A0"/>
          <w:sz w:val="24"/>
          <w:szCs w:val="24"/>
        </w:rPr>
      </w:pPr>
      <w:r>
        <w:rPr>
          <w:sz w:val="24"/>
          <w:szCs w:val="24"/>
        </w:rPr>
        <w:t>In addition, the</w:t>
      </w:r>
      <w:r w:rsidRPr="00543655">
        <w:rPr>
          <w:color w:val="000000" w:themeColor="text1"/>
          <w:sz w:val="24"/>
          <w:szCs w:val="24"/>
        </w:rPr>
        <w:t xml:space="preserve"> CCGC</w:t>
      </w:r>
      <w:r>
        <w:rPr>
          <w:sz w:val="24"/>
          <w:szCs w:val="24"/>
        </w:rPr>
        <w:t xml:space="preserve"> will seek to ensure that the principles and standards of clinical and care governance are applied to the health improvement and health protection activities of the Partnership and that appropriate mechanisms are in place for the effective engagement of representatives of patients, clinical staff and other professionals in clinical, care and professional governance activities. </w:t>
      </w:r>
    </w:p>
    <w:p w:rsidR="00396743" w:rsidRPr="00C96B22" w:rsidRDefault="00396743" w:rsidP="00396743">
      <w:pPr>
        <w:spacing w:after="0"/>
        <w:ind w:left="284" w:right="-188" w:firstLine="142"/>
        <w:jc w:val="both"/>
        <w:rPr>
          <w:sz w:val="16"/>
          <w:szCs w:val="16"/>
        </w:rPr>
      </w:pPr>
    </w:p>
    <w:p w:rsidR="003A04CA" w:rsidRDefault="00396743" w:rsidP="00396743">
      <w:pPr>
        <w:spacing w:after="0"/>
        <w:ind w:left="284" w:right="-188"/>
        <w:jc w:val="both"/>
        <w:rPr>
          <w:sz w:val="24"/>
          <w:szCs w:val="24"/>
        </w:rPr>
      </w:pPr>
      <w:r>
        <w:rPr>
          <w:sz w:val="24"/>
          <w:szCs w:val="24"/>
        </w:rPr>
        <w:t xml:space="preserve">The </w:t>
      </w:r>
      <w:r w:rsidRPr="00543655">
        <w:rPr>
          <w:color w:val="000000" w:themeColor="text1"/>
          <w:sz w:val="24"/>
          <w:szCs w:val="24"/>
        </w:rPr>
        <w:t>C</w:t>
      </w:r>
      <w:r>
        <w:rPr>
          <w:sz w:val="24"/>
          <w:szCs w:val="24"/>
        </w:rPr>
        <w:t xml:space="preserve">CGC will </w:t>
      </w:r>
      <w:r w:rsidRPr="00385335">
        <w:rPr>
          <w:sz w:val="24"/>
          <w:szCs w:val="24"/>
        </w:rPr>
        <w:t>have</w:t>
      </w:r>
      <w:r>
        <w:rPr>
          <w:sz w:val="24"/>
          <w:szCs w:val="24"/>
        </w:rPr>
        <w:t xml:space="preserve"> representation from key professional groups. These individuals will support the development of the work of the </w:t>
      </w:r>
      <w:r w:rsidRPr="00543655">
        <w:rPr>
          <w:color w:val="000000" w:themeColor="text1"/>
          <w:sz w:val="24"/>
          <w:szCs w:val="24"/>
        </w:rPr>
        <w:t>CCGC</w:t>
      </w:r>
      <w:r>
        <w:rPr>
          <w:sz w:val="24"/>
          <w:szCs w:val="24"/>
        </w:rPr>
        <w:t xml:space="preserve"> and will contribute to the monitoring and assurance process</w:t>
      </w:r>
      <w:r w:rsidRPr="00385335">
        <w:rPr>
          <w:sz w:val="24"/>
          <w:szCs w:val="24"/>
        </w:rPr>
        <w:t>.</w:t>
      </w:r>
    </w:p>
    <w:p w:rsidR="00543655" w:rsidRDefault="00396743" w:rsidP="00396743">
      <w:pPr>
        <w:spacing w:after="0"/>
        <w:ind w:left="284" w:right="-188"/>
        <w:jc w:val="both"/>
        <w:rPr>
          <w:sz w:val="24"/>
          <w:szCs w:val="24"/>
        </w:rPr>
      </w:pPr>
      <w:r w:rsidRPr="00385335">
        <w:rPr>
          <w:sz w:val="24"/>
          <w:szCs w:val="24"/>
        </w:rPr>
        <w:t xml:space="preserve"> </w:t>
      </w:r>
    </w:p>
    <w:p w:rsidR="00396743" w:rsidRPr="00385335" w:rsidRDefault="00BD3C0C" w:rsidP="00396743">
      <w:pPr>
        <w:spacing w:after="0"/>
        <w:ind w:left="284" w:right="-188"/>
        <w:jc w:val="both"/>
        <w:rPr>
          <w:sz w:val="24"/>
          <w:szCs w:val="24"/>
        </w:rPr>
      </w:pPr>
      <w:r>
        <w:rPr>
          <w:sz w:val="24"/>
          <w:szCs w:val="24"/>
        </w:rPr>
        <w:t xml:space="preserve">Committee </w:t>
      </w:r>
      <w:r w:rsidR="00396743" w:rsidRPr="00385335">
        <w:rPr>
          <w:sz w:val="24"/>
          <w:szCs w:val="24"/>
        </w:rPr>
        <w:t>Membership:</w:t>
      </w:r>
    </w:p>
    <w:p w:rsidR="00396743" w:rsidRDefault="00396743" w:rsidP="00396743">
      <w:pPr>
        <w:pStyle w:val="ListParagraph"/>
        <w:numPr>
          <w:ilvl w:val="0"/>
          <w:numId w:val="6"/>
        </w:numPr>
        <w:spacing w:after="0"/>
        <w:ind w:left="709" w:right="-188" w:hanging="425"/>
        <w:jc w:val="both"/>
        <w:rPr>
          <w:sz w:val="24"/>
          <w:szCs w:val="24"/>
        </w:rPr>
      </w:pPr>
      <w:r>
        <w:rPr>
          <w:sz w:val="24"/>
          <w:szCs w:val="24"/>
        </w:rPr>
        <w:t>Medicine</w:t>
      </w:r>
    </w:p>
    <w:p w:rsidR="00396743" w:rsidRDefault="00396743" w:rsidP="00396743">
      <w:pPr>
        <w:pStyle w:val="ListParagraph"/>
        <w:numPr>
          <w:ilvl w:val="0"/>
          <w:numId w:val="6"/>
        </w:numPr>
        <w:spacing w:after="0"/>
        <w:ind w:left="709" w:right="-188" w:hanging="425"/>
        <w:jc w:val="both"/>
        <w:rPr>
          <w:sz w:val="24"/>
          <w:szCs w:val="24"/>
        </w:rPr>
      </w:pPr>
      <w:r>
        <w:rPr>
          <w:sz w:val="24"/>
          <w:szCs w:val="24"/>
        </w:rPr>
        <w:t>Nursing</w:t>
      </w:r>
    </w:p>
    <w:p w:rsidR="00396743" w:rsidRDefault="00396743" w:rsidP="00396743">
      <w:pPr>
        <w:pStyle w:val="ListParagraph"/>
        <w:numPr>
          <w:ilvl w:val="0"/>
          <w:numId w:val="6"/>
        </w:numPr>
        <w:spacing w:after="0"/>
        <w:ind w:left="709" w:right="-188" w:hanging="425"/>
        <w:jc w:val="both"/>
        <w:rPr>
          <w:sz w:val="24"/>
          <w:szCs w:val="24"/>
        </w:rPr>
      </w:pPr>
      <w:r>
        <w:rPr>
          <w:sz w:val="24"/>
          <w:szCs w:val="24"/>
        </w:rPr>
        <w:t>Social Work</w:t>
      </w:r>
    </w:p>
    <w:p w:rsidR="00396743" w:rsidRDefault="00396743" w:rsidP="00396743">
      <w:pPr>
        <w:pStyle w:val="ListParagraph"/>
        <w:numPr>
          <w:ilvl w:val="0"/>
          <w:numId w:val="6"/>
        </w:numPr>
        <w:spacing w:after="0"/>
        <w:ind w:left="709" w:right="-188" w:hanging="425"/>
        <w:jc w:val="both"/>
        <w:rPr>
          <w:sz w:val="24"/>
          <w:szCs w:val="24"/>
        </w:rPr>
      </w:pPr>
      <w:r>
        <w:rPr>
          <w:sz w:val="24"/>
          <w:szCs w:val="24"/>
        </w:rPr>
        <w:t>Allied Health Professions (AHP)</w:t>
      </w:r>
    </w:p>
    <w:p w:rsidR="00396743" w:rsidRPr="00385335" w:rsidRDefault="00396743" w:rsidP="00396743">
      <w:pPr>
        <w:pStyle w:val="ListParagraph"/>
        <w:numPr>
          <w:ilvl w:val="0"/>
          <w:numId w:val="6"/>
        </w:numPr>
        <w:spacing w:after="0"/>
        <w:ind w:left="709" w:right="-188" w:hanging="425"/>
        <w:jc w:val="both"/>
        <w:rPr>
          <w:sz w:val="24"/>
          <w:szCs w:val="24"/>
        </w:rPr>
      </w:pPr>
      <w:r w:rsidRPr="00385335">
        <w:rPr>
          <w:sz w:val="24"/>
          <w:szCs w:val="24"/>
        </w:rPr>
        <w:t>I</w:t>
      </w:r>
      <w:r w:rsidR="003A04CA">
        <w:rPr>
          <w:sz w:val="24"/>
          <w:szCs w:val="24"/>
        </w:rPr>
        <w:t xml:space="preserve">ntegration </w:t>
      </w:r>
      <w:r w:rsidRPr="00385335">
        <w:rPr>
          <w:sz w:val="24"/>
          <w:szCs w:val="24"/>
        </w:rPr>
        <w:t>J</w:t>
      </w:r>
      <w:r w:rsidR="003A04CA">
        <w:rPr>
          <w:sz w:val="24"/>
          <w:szCs w:val="24"/>
        </w:rPr>
        <w:t>oint</w:t>
      </w:r>
      <w:r w:rsidRPr="00385335">
        <w:rPr>
          <w:sz w:val="24"/>
          <w:szCs w:val="24"/>
        </w:rPr>
        <w:t xml:space="preserve"> Board </w:t>
      </w:r>
      <w:r w:rsidR="003A04CA">
        <w:rPr>
          <w:sz w:val="24"/>
          <w:szCs w:val="24"/>
        </w:rPr>
        <w:t>(IJB)</w:t>
      </w:r>
    </w:p>
    <w:p w:rsidR="00396743" w:rsidRDefault="00396743" w:rsidP="00396743">
      <w:pPr>
        <w:pStyle w:val="ListParagraph"/>
        <w:numPr>
          <w:ilvl w:val="0"/>
          <w:numId w:val="6"/>
        </w:numPr>
        <w:spacing w:after="0"/>
        <w:ind w:left="709" w:right="-188" w:hanging="425"/>
        <w:jc w:val="both"/>
        <w:rPr>
          <w:sz w:val="24"/>
          <w:szCs w:val="24"/>
        </w:rPr>
      </w:pPr>
      <w:r>
        <w:rPr>
          <w:sz w:val="24"/>
          <w:szCs w:val="24"/>
        </w:rPr>
        <w:t>Communications</w:t>
      </w:r>
    </w:p>
    <w:p w:rsidR="00396743" w:rsidRDefault="00396743" w:rsidP="00396743">
      <w:pPr>
        <w:pStyle w:val="ListParagraph"/>
        <w:numPr>
          <w:ilvl w:val="0"/>
          <w:numId w:val="6"/>
        </w:numPr>
        <w:spacing w:after="0"/>
        <w:ind w:left="709" w:right="-188" w:hanging="425"/>
        <w:jc w:val="both"/>
        <w:rPr>
          <w:sz w:val="24"/>
          <w:szCs w:val="24"/>
        </w:rPr>
      </w:pPr>
      <w:r>
        <w:rPr>
          <w:sz w:val="24"/>
          <w:szCs w:val="24"/>
        </w:rPr>
        <w:t>Health Care Planning</w:t>
      </w:r>
    </w:p>
    <w:p w:rsidR="00396743" w:rsidRDefault="00396743" w:rsidP="00396743">
      <w:pPr>
        <w:pStyle w:val="ListParagraph"/>
        <w:numPr>
          <w:ilvl w:val="0"/>
          <w:numId w:val="6"/>
        </w:numPr>
        <w:spacing w:after="0"/>
        <w:ind w:left="709" w:right="-188" w:hanging="425"/>
        <w:jc w:val="both"/>
        <w:rPr>
          <w:sz w:val="24"/>
          <w:szCs w:val="24"/>
        </w:rPr>
      </w:pPr>
      <w:r w:rsidRPr="00385335">
        <w:rPr>
          <w:sz w:val="24"/>
          <w:szCs w:val="24"/>
        </w:rPr>
        <w:t>Public Protection</w:t>
      </w:r>
    </w:p>
    <w:p w:rsidR="0084229F" w:rsidRPr="00385335" w:rsidRDefault="0084229F" w:rsidP="00396743">
      <w:pPr>
        <w:pStyle w:val="ListParagraph"/>
        <w:numPr>
          <w:ilvl w:val="0"/>
          <w:numId w:val="6"/>
        </w:numPr>
        <w:spacing w:after="0"/>
        <w:ind w:left="709" w:right="-188" w:hanging="425"/>
        <w:jc w:val="both"/>
        <w:rPr>
          <w:sz w:val="24"/>
          <w:szCs w:val="24"/>
        </w:rPr>
      </w:pPr>
      <w:r>
        <w:rPr>
          <w:sz w:val="24"/>
          <w:szCs w:val="24"/>
        </w:rPr>
        <w:t>Public / Carer Representation</w:t>
      </w:r>
    </w:p>
    <w:p w:rsidR="00396743" w:rsidRDefault="0084229F" w:rsidP="00396743">
      <w:pPr>
        <w:pStyle w:val="ListParagraph"/>
        <w:numPr>
          <w:ilvl w:val="0"/>
          <w:numId w:val="6"/>
        </w:numPr>
        <w:spacing w:after="0"/>
        <w:ind w:left="709" w:right="-188" w:hanging="425"/>
        <w:jc w:val="both"/>
        <w:rPr>
          <w:sz w:val="24"/>
          <w:szCs w:val="24"/>
        </w:rPr>
      </w:pPr>
      <w:r>
        <w:rPr>
          <w:sz w:val="24"/>
          <w:szCs w:val="24"/>
        </w:rPr>
        <w:t>O</w:t>
      </w:r>
      <w:r w:rsidR="00396743">
        <w:rPr>
          <w:sz w:val="24"/>
          <w:szCs w:val="24"/>
        </w:rPr>
        <w:t>thers as required</w:t>
      </w:r>
    </w:p>
    <w:p w:rsidR="00543655" w:rsidRDefault="00543655" w:rsidP="00543655">
      <w:pPr>
        <w:pStyle w:val="ListParagraph"/>
        <w:spacing w:after="0"/>
        <w:ind w:left="709" w:right="-188"/>
        <w:jc w:val="both"/>
        <w:rPr>
          <w:sz w:val="24"/>
          <w:szCs w:val="24"/>
        </w:rPr>
      </w:pPr>
    </w:p>
    <w:p w:rsidR="00396743" w:rsidRDefault="00396743" w:rsidP="00396743">
      <w:pPr>
        <w:pStyle w:val="ListParagraph"/>
        <w:numPr>
          <w:ilvl w:val="0"/>
          <w:numId w:val="3"/>
        </w:numPr>
        <w:spacing w:after="0"/>
        <w:ind w:right="-188"/>
        <w:jc w:val="both"/>
        <w:rPr>
          <w:sz w:val="24"/>
          <w:szCs w:val="24"/>
        </w:rPr>
      </w:pPr>
      <w:r>
        <w:rPr>
          <w:b/>
          <w:sz w:val="24"/>
          <w:szCs w:val="24"/>
        </w:rPr>
        <w:t>Accountabilities for Clinical and Care Governance</w:t>
      </w:r>
    </w:p>
    <w:p w:rsidR="00396743" w:rsidRPr="00F979B2" w:rsidRDefault="00396743" w:rsidP="00396743">
      <w:pPr>
        <w:pStyle w:val="ListParagraph"/>
        <w:spacing w:after="0"/>
        <w:ind w:left="218" w:right="-188"/>
        <w:jc w:val="both"/>
        <w:rPr>
          <w:sz w:val="16"/>
          <w:szCs w:val="16"/>
        </w:rPr>
      </w:pPr>
    </w:p>
    <w:p w:rsidR="00396743" w:rsidRDefault="00396743" w:rsidP="00396743">
      <w:pPr>
        <w:pStyle w:val="ListParagraph"/>
        <w:spacing w:after="0"/>
        <w:ind w:left="218" w:right="-188"/>
        <w:jc w:val="both"/>
        <w:rPr>
          <w:sz w:val="24"/>
          <w:szCs w:val="24"/>
        </w:rPr>
      </w:pPr>
      <w:r>
        <w:rPr>
          <w:sz w:val="24"/>
          <w:szCs w:val="24"/>
        </w:rPr>
        <w:t>The Health Board and Council (the Parties) have existing mechanisms to demonstrate accountability to the Scottish Government and the public.  The Integration Joint Board will integrate new and existing methods of professional performance management and gov</w:t>
      </w:r>
      <w:r w:rsidR="00BD3C0C">
        <w:rPr>
          <w:sz w:val="24"/>
          <w:szCs w:val="24"/>
        </w:rPr>
        <w:t>ernance.  This</w:t>
      </w:r>
      <w:r>
        <w:rPr>
          <w:sz w:val="24"/>
          <w:szCs w:val="24"/>
        </w:rPr>
        <w:t xml:space="preserve"> will include arrangements for the protection of people of all ages, as well as strategic planning and community planning across East Lothian.  </w:t>
      </w:r>
    </w:p>
    <w:p w:rsidR="00396743" w:rsidRPr="00F979B2" w:rsidRDefault="00396743" w:rsidP="00396743">
      <w:pPr>
        <w:pStyle w:val="ListParagraph"/>
        <w:spacing w:after="0"/>
        <w:ind w:left="218" w:right="-188"/>
        <w:jc w:val="both"/>
        <w:rPr>
          <w:sz w:val="16"/>
          <w:szCs w:val="16"/>
        </w:rPr>
      </w:pPr>
    </w:p>
    <w:p w:rsidR="00396743" w:rsidRDefault="00396743" w:rsidP="00396743">
      <w:pPr>
        <w:pStyle w:val="ListParagraph"/>
        <w:spacing w:after="0"/>
        <w:ind w:left="218" w:right="-188"/>
        <w:jc w:val="both"/>
        <w:rPr>
          <w:sz w:val="24"/>
          <w:szCs w:val="24"/>
        </w:rPr>
      </w:pPr>
      <w:r>
        <w:rPr>
          <w:sz w:val="24"/>
          <w:szCs w:val="24"/>
        </w:rPr>
        <w:t>The Accountable Officers are:</w:t>
      </w:r>
    </w:p>
    <w:p w:rsidR="00396743" w:rsidRPr="00F979B2" w:rsidRDefault="00396743" w:rsidP="00396743">
      <w:pPr>
        <w:pStyle w:val="ListParagraph"/>
        <w:spacing w:after="0"/>
        <w:ind w:left="218" w:right="-188"/>
        <w:jc w:val="both"/>
        <w:rPr>
          <w:sz w:val="16"/>
          <w:szCs w:val="16"/>
        </w:rPr>
      </w:pPr>
    </w:p>
    <w:p w:rsidR="00396743" w:rsidRDefault="00396743" w:rsidP="00396743">
      <w:pPr>
        <w:pStyle w:val="ListParagraph"/>
        <w:spacing w:after="0"/>
        <w:ind w:left="218" w:right="-188"/>
        <w:jc w:val="both"/>
        <w:rPr>
          <w:sz w:val="24"/>
          <w:szCs w:val="24"/>
        </w:rPr>
      </w:pPr>
      <w:r>
        <w:rPr>
          <w:b/>
          <w:sz w:val="24"/>
          <w:szCs w:val="24"/>
        </w:rPr>
        <w:t>Chief Executives</w:t>
      </w:r>
    </w:p>
    <w:p w:rsidR="00396743" w:rsidRPr="00F979B2" w:rsidRDefault="00396743" w:rsidP="00396743">
      <w:pPr>
        <w:pStyle w:val="ListParagraph"/>
        <w:spacing w:after="0"/>
        <w:ind w:left="218" w:right="-188"/>
        <w:jc w:val="both"/>
        <w:rPr>
          <w:sz w:val="16"/>
          <w:szCs w:val="16"/>
        </w:rPr>
      </w:pPr>
    </w:p>
    <w:p w:rsidR="00396743" w:rsidRDefault="00396743" w:rsidP="00396743">
      <w:pPr>
        <w:pStyle w:val="ListParagraph"/>
        <w:spacing w:after="0"/>
        <w:ind w:left="218" w:right="-188"/>
        <w:jc w:val="both"/>
        <w:rPr>
          <w:sz w:val="24"/>
          <w:szCs w:val="24"/>
        </w:rPr>
      </w:pPr>
      <w:r>
        <w:rPr>
          <w:sz w:val="24"/>
          <w:szCs w:val="24"/>
        </w:rPr>
        <w:t>The Chief Executive Officers of the Council and the Health Board hold ultimate accountability for the delivery of clinical, care and professional governance.</w:t>
      </w:r>
    </w:p>
    <w:p w:rsidR="00396743" w:rsidRPr="00F979B2" w:rsidRDefault="00396743" w:rsidP="00396743">
      <w:pPr>
        <w:pStyle w:val="ListParagraph"/>
        <w:spacing w:after="0"/>
        <w:ind w:left="218" w:right="-188"/>
        <w:jc w:val="both"/>
        <w:rPr>
          <w:sz w:val="16"/>
          <w:szCs w:val="16"/>
        </w:rPr>
      </w:pPr>
    </w:p>
    <w:p w:rsidR="00396743" w:rsidRDefault="00396743" w:rsidP="00396743">
      <w:pPr>
        <w:pStyle w:val="ListParagraph"/>
        <w:spacing w:after="0"/>
        <w:ind w:left="218" w:right="-188"/>
        <w:jc w:val="both"/>
        <w:rPr>
          <w:b/>
          <w:sz w:val="24"/>
          <w:szCs w:val="24"/>
        </w:rPr>
      </w:pPr>
      <w:r>
        <w:rPr>
          <w:b/>
          <w:sz w:val="24"/>
          <w:szCs w:val="24"/>
        </w:rPr>
        <w:t>Chief Officer of the Integration Joint Board</w:t>
      </w:r>
    </w:p>
    <w:p w:rsidR="003A04CA" w:rsidRDefault="003A04CA" w:rsidP="00396743">
      <w:pPr>
        <w:pStyle w:val="ListParagraph"/>
        <w:spacing w:after="0"/>
        <w:ind w:left="218" w:right="-188"/>
        <w:jc w:val="both"/>
        <w:rPr>
          <w:sz w:val="24"/>
          <w:szCs w:val="24"/>
        </w:rPr>
      </w:pPr>
    </w:p>
    <w:p w:rsidR="00396743" w:rsidRDefault="00396743" w:rsidP="00396743">
      <w:pPr>
        <w:pStyle w:val="ListParagraph"/>
        <w:spacing w:after="0"/>
        <w:ind w:left="218" w:right="-188"/>
        <w:jc w:val="both"/>
        <w:rPr>
          <w:sz w:val="24"/>
          <w:szCs w:val="24"/>
        </w:rPr>
      </w:pPr>
      <w:r>
        <w:rPr>
          <w:sz w:val="24"/>
          <w:szCs w:val="24"/>
        </w:rPr>
        <w:t>The Chief Officer manages the integrated services of the Integration Scheme and is accountable for this through the Parties Chief Executives. The Chief Officer is accountable for the care standards and safe delivery of these services, for example, ensuring that they are person centred, effective and delivered to agreed clinical and care governance standards. The</w:t>
      </w:r>
      <w:r w:rsidRPr="00543655">
        <w:rPr>
          <w:color w:val="000000" w:themeColor="text1"/>
          <w:sz w:val="24"/>
          <w:szCs w:val="24"/>
        </w:rPr>
        <w:t xml:space="preserve"> CCGC</w:t>
      </w:r>
      <w:r>
        <w:rPr>
          <w:sz w:val="24"/>
          <w:szCs w:val="24"/>
        </w:rPr>
        <w:t xml:space="preserve"> will act as the scrutiny mechanism to provide this assurance to the Chief Officer.</w:t>
      </w:r>
    </w:p>
    <w:p w:rsidR="00396743" w:rsidRPr="00F979B2" w:rsidRDefault="00396743" w:rsidP="00396743">
      <w:pPr>
        <w:pStyle w:val="ListParagraph"/>
        <w:spacing w:after="0"/>
        <w:ind w:left="218" w:right="-188"/>
        <w:jc w:val="both"/>
        <w:rPr>
          <w:sz w:val="16"/>
          <w:szCs w:val="16"/>
        </w:rPr>
      </w:pPr>
    </w:p>
    <w:p w:rsidR="00BD3C0C" w:rsidRDefault="00BD3C0C" w:rsidP="00BD3C0C">
      <w:pPr>
        <w:pStyle w:val="ListParagraph"/>
        <w:spacing w:after="0"/>
        <w:ind w:left="218" w:right="-188"/>
        <w:jc w:val="both"/>
        <w:rPr>
          <w:sz w:val="24"/>
          <w:szCs w:val="24"/>
        </w:rPr>
      </w:pPr>
      <w:r>
        <w:rPr>
          <w:sz w:val="24"/>
          <w:szCs w:val="24"/>
        </w:rPr>
        <w:t>T</w:t>
      </w:r>
      <w:r w:rsidR="004B141E">
        <w:rPr>
          <w:sz w:val="24"/>
          <w:szCs w:val="24"/>
        </w:rPr>
        <w:t>he management framework</w:t>
      </w:r>
      <w:r>
        <w:rPr>
          <w:sz w:val="24"/>
          <w:szCs w:val="24"/>
        </w:rPr>
        <w:t xml:space="preserve"> for operational delivery of th</w:t>
      </w:r>
      <w:r w:rsidR="004B141E">
        <w:rPr>
          <w:sz w:val="24"/>
          <w:szCs w:val="24"/>
        </w:rPr>
        <w:t>e integrated services via</w:t>
      </w:r>
      <w:r>
        <w:rPr>
          <w:sz w:val="24"/>
          <w:szCs w:val="24"/>
        </w:rPr>
        <w:t xml:space="preserve"> the Chief Officer is through a single hierarchical management structure. </w:t>
      </w:r>
    </w:p>
    <w:p w:rsidR="00BD3C0C" w:rsidRDefault="00BD3C0C" w:rsidP="00BD3C0C">
      <w:pPr>
        <w:pStyle w:val="ListParagraph"/>
        <w:spacing w:after="0"/>
        <w:ind w:left="218" w:right="-188"/>
        <w:jc w:val="both"/>
        <w:rPr>
          <w:sz w:val="24"/>
          <w:szCs w:val="24"/>
        </w:rPr>
      </w:pPr>
    </w:p>
    <w:p w:rsidR="00BD3C0C" w:rsidRDefault="00BD3C0C" w:rsidP="00BD3C0C">
      <w:pPr>
        <w:pStyle w:val="ListParagraph"/>
        <w:spacing w:after="0"/>
        <w:ind w:left="218" w:right="-188"/>
        <w:jc w:val="both"/>
        <w:rPr>
          <w:sz w:val="24"/>
          <w:szCs w:val="24"/>
        </w:rPr>
      </w:pPr>
      <w:r>
        <w:rPr>
          <w:sz w:val="24"/>
          <w:szCs w:val="24"/>
        </w:rPr>
        <w:t>The Chief Officer reports directly to both the Chief Executive of the Council and the Chief Executive of the Health Board and is a full member of the senior management teams of both the Council and the Health Board.</w:t>
      </w:r>
    </w:p>
    <w:p w:rsidR="00BD3C0C" w:rsidRDefault="00BD3C0C" w:rsidP="00396743">
      <w:pPr>
        <w:pStyle w:val="ListParagraph"/>
        <w:spacing w:after="0"/>
        <w:ind w:left="218" w:right="-188"/>
        <w:jc w:val="both"/>
        <w:rPr>
          <w:sz w:val="24"/>
          <w:szCs w:val="24"/>
        </w:rPr>
      </w:pPr>
    </w:p>
    <w:p w:rsidR="00396743" w:rsidRDefault="00396743" w:rsidP="00396743">
      <w:pPr>
        <w:pStyle w:val="ListParagraph"/>
        <w:spacing w:after="0"/>
        <w:ind w:left="218" w:right="-188"/>
        <w:jc w:val="both"/>
        <w:rPr>
          <w:sz w:val="24"/>
          <w:szCs w:val="24"/>
        </w:rPr>
      </w:pPr>
      <w:r>
        <w:rPr>
          <w:sz w:val="24"/>
          <w:szCs w:val="24"/>
        </w:rPr>
        <w:t>Working al</w:t>
      </w:r>
      <w:r w:rsidR="00BD3C0C">
        <w:rPr>
          <w:sz w:val="24"/>
          <w:szCs w:val="24"/>
        </w:rPr>
        <w:t>ongside the Chief Officer, the p</w:t>
      </w:r>
      <w:r>
        <w:rPr>
          <w:sz w:val="24"/>
          <w:szCs w:val="24"/>
        </w:rPr>
        <w:t xml:space="preserve">arties will ensure that all staff working in integrated services </w:t>
      </w:r>
      <w:proofErr w:type="gramStart"/>
      <w:r w:rsidR="00EF6595">
        <w:rPr>
          <w:sz w:val="24"/>
          <w:szCs w:val="24"/>
        </w:rPr>
        <w:t>ha</w:t>
      </w:r>
      <w:r w:rsidR="009B67C2">
        <w:rPr>
          <w:sz w:val="24"/>
          <w:szCs w:val="24"/>
        </w:rPr>
        <w:t>ve</w:t>
      </w:r>
      <w:proofErr w:type="gramEnd"/>
      <w:r>
        <w:rPr>
          <w:sz w:val="24"/>
          <w:szCs w:val="24"/>
        </w:rPr>
        <w:t xml:space="preserve"> the necessary skills and knowledge to deliver the appropriate standards of care. </w:t>
      </w:r>
      <w:r w:rsidR="00183744">
        <w:rPr>
          <w:sz w:val="24"/>
          <w:szCs w:val="24"/>
        </w:rPr>
        <w:t xml:space="preserve"> Managers of Health Board </w:t>
      </w:r>
      <w:r w:rsidR="000F7EEF">
        <w:rPr>
          <w:sz w:val="24"/>
          <w:szCs w:val="24"/>
        </w:rPr>
        <w:t>and Council</w:t>
      </w:r>
      <w:r>
        <w:rPr>
          <w:sz w:val="24"/>
          <w:szCs w:val="24"/>
        </w:rPr>
        <w:t xml:space="preserve"> staff will promote best practice and cohesive working, and provide guidance and development to their teams.  This will include effective staff supervision and implementation of staff support policies.</w:t>
      </w:r>
    </w:p>
    <w:p w:rsidR="00396743" w:rsidRPr="00F979B2" w:rsidRDefault="00396743" w:rsidP="00396743">
      <w:pPr>
        <w:pStyle w:val="ListParagraph"/>
        <w:spacing w:after="0"/>
        <w:ind w:left="218" w:right="-188"/>
        <w:jc w:val="both"/>
        <w:rPr>
          <w:sz w:val="16"/>
          <w:szCs w:val="16"/>
        </w:rPr>
      </w:pPr>
    </w:p>
    <w:p w:rsidR="00396743" w:rsidRDefault="00396743" w:rsidP="00396743">
      <w:pPr>
        <w:pStyle w:val="ListParagraph"/>
        <w:spacing w:after="0"/>
        <w:ind w:left="218" w:right="-188"/>
        <w:jc w:val="both"/>
        <w:rPr>
          <w:sz w:val="24"/>
          <w:szCs w:val="24"/>
        </w:rPr>
      </w:pPr>
      <w:r>
        <w:rPr>
          <w:b/>
          <w:sz w:val="24"/>
          <w:szCs w:val="24"/>
        </w:rPr>
        <w:t>The Chief Social Work Officer (CSWO)</w:t>
      </w:r>
    </w:p>
    <w:p w:rsidR="00396743" w:rsidRPr="00F979B2" w:rsidRDefault="00396743" w:rsidP="00396743">
      <w:pPr>
        <w:pStyle w:val="ListParagraph"/>
        <w:spacing w:after="0"/>
        <w:ind w:left="218" w:right="-188"/>
        <w:jc w:val="both"/>
        <w:rPr>
          <w:sz w:val="16"/>
          <w:szCs w:val="16"/>
        </w:rPr>
      </w:pPr>
    </w:p>
    <w:p w:rsidR="00396743" w:rsidRDefault="00396743" w:rsidP="00396743">
      <w:pPr>
        <w:pStyle w:val="ListParagraph"/>
        <w:spacing w:after="0"/>
        <w:ind w:left="218" w:right="-188"/>
        <w:jc w:val="both"/>
        <w:rPr>
          <w:sz w:val="24"/>
          <w:szCs w:val="24"/>
        </w:rPr>
      </w:pPr>
      <w:r w:rsidRPr="00183744">
        <w:rPr>
          <w:color w:val="000000" w:themeColor="text1"/>
          <w:sz w:val="24"/>
          <w:szCs w:val="24"/>
        </w:rPr>
        <w:t xml:space="preserve">The </w:t>
      </w:r>
      <w:r w:rsidR="009A52CD" w:rsidRPr="00183744">
        <w:rPr>
          <w:color w:val="000000" w:themeColor="text1"/>
          <w:sz w:val="24"/>
          <w:szCs w:val="24"/>
        </w:rPr>
        <w:t>CSWO</w:t>
      </w:r>
      <w:r w:rsidRPr="00183744">
        <w:rPr>
          <w:color w:val="000000" w:themeColor="text1"/>
          <w:sz w:val="24"/>
          <w:szCs w:val="24"/>
        </w:rPr>
        <w:t xml:space="preserve"> holds professional and operational accountability</w:t>
      </w:r>
      <w:r>
        <w:rPr>
          <w:sz w:val="24"/>
          <w:szCs w:val="24"/>
        </w:rPr>
        <w:t xml:space="preserve"> for </w:t>
      </w:r>
      <w:r w:rsidR="000F7EEF">
        <w:rPr>
          <w:sz w:val="24"/>
          <w:szCs w:val="24"/>
        </w:rPr>
        <w:t xml:space="preserve">the </w:t>
      </w:r>
      <w:r>
        <w:rPr>
          <w:sz w:val="24"/>
          <w:szCs w:val="24"/>
        </w:rPr>
        <w:t>delivery of safe and innovative social work and social care services in East Lothian.  The CSWO will provide professional advice to the Council and the Integration Joint Board, in respect of the delivery of social work and social care services by Council staff and commissioned care providers in the Integration Joint Board.</w:t>
      </w:r>
    </w:p>
    <w:p w:rsidR="00396743" w:rsidRPr="00F979B2" w:rsidRDefault="00396743" w:rsidP="00396743">
      <w:pPr>
        <w:pStyle w:val="ListParagraph"/>
        <w:spacing w:after="0"/>
        <w:ind w:left="218" w:right="-188"/>
        <w:jc w:val="both"/>
        <w:rPr>
          <w:sz w:val="16"/>
          <w:szCs w:val="16"/>
        </w:rPr>
      </w:pPr>
    </w:p>
    <w:p w:rsidR="00396743" w:rsidRDefault="00396743" w:rsidP="00396743">
      <w:pPr>
        <w:pStyle w:val="ListParagraph"/>
        <w:spacing w:after="0"/>
        <w:ind w:left="218" w:right="-188"/>
        <w:jc w:val="both"/>
        <w:rPr>
          <w:sz w:val="24"/>
          <w:szCs w:val="24"/>
        </w:rPr>
      </w:pPr>
      <w:r>
        <w:rPr>
          <w:b/>
          <w:sz w:val="24"/>
          <w:szCs w:val="24"/>
        </w:rPr>
        <w:t>Clinical Director</w:t>
      </w:r>
    </w:p>
    <w:p w:rsidR="00396743" w:rsidRPr="00F979B2" w:rsidRDefault="00396743" w:rsidP="00396743">
      <w:pPr>
        <w:pStyle w:val="ListParagraph"/>
        <w:spacing w:after="0"/>
        <w:ind w:left="218" w:right="-188"/>
        <w:jc w:val="both"/>
        <w:rPr>
          <w:sz w:val="16"/>
          <w:szCs w:val="16"/>
        </w:rPr>
      </w:pPr>
    </w:p>
    <w:p w:rsidR="00396743" w:rsidRDefault="00396743" w:rsidP="00396743">
      <w:pPr>
        <w:pStyle w:val="ListParagraph"/>
        <w:spacing w:after="0"/>
        <w:ind w:left="218" w:right="-188"/>
        <w:jc w:val="both"/>
        <w:rPr>
          <w:sz w:val="24"/>
          <w:szCs w:val="24"/>
        </w:rPr>
      </w:pPr>
      <w:r>
        <w:rPr>
          <w:sz w:val="24"/>
          <w:szCs w:val="24"/>
        </w:rPr>
        <w:t>The Clinical Director is professionally accountable for the quality of the medical services provided by the IJB (including those commissioned by the IJB).</w:t>
      </w:r>
    </w:p>
    <w:p w:rsidR="00396743" w:rsidRPr="006819D7" w:rsidRDefault="00396743" w:rsidP="00396743">
      <w:pPr>
        <w:pStyle w:val="ListParagraph"/>
        <w:spacing w:after="0"/>
        <w:ind w:left="218" w:right="-188"/>
        <w:jc w:val="both"/>
        <w:rPr>
          <w:sz w:val="16"/>
          <w:szCs w:val="16"/>
        </w:rPr>
      </w:pPr>
    </w:p>
    <w:p w:rsidR="00396743" w:rsidRDefault="00396743" w:rsidP="00396743">
      <w:pPr>
        <w:pStyle w:val="ListParagraph"/>
        <w:spacing w:after="0"/>
        <w:ind w:left="218" w:right="-188"/>
        <w:jc w:val="both"/>
        <w:rPr>
          <w:sz w:val="24"/>
          <w:szCs w:val="24"/>
        </w:rPr>
      </w:pPr>
      <w:r>
        <w:rPr>
          <w:b/>
          <w:sz w:val="24"/>
          <w:szCs w:val="24"/>
        </w:rPr>
        <w:t>Chief Nurse</w:t>
      </w:r>
    </w:p>
    <w:p w:rsidR="00396743" w:rsidRPr="006819D7" w:rsidRDefault="00396743" w:rsidP="00396743">
      <w:pPr>
        <w:pStyle w:val="ListParagraph"/>
        <w:spacing w:after="0"/>
        <w:ind w:left="218" w:right="-188"/>
        <w:jc w:val="both"/>
        <w:rPr>
          <w:sz w:val="16"/>
          <w:szCs w:val="16"/>
        </w:rPr>
      </w:pPr>
    </w:p>
    <w:p w:rsidR="00396743" w:rsidRDefault="00396743" w:rsidP="00396743">
      <w:pPr>
        <w:pStyle w:val="ListParagraph"/>
        <w:spacing w:after="0"/>
        <w:ind w:left="218" w:right="-188"/>
        <w:jc w:val="both"/>
        <w:rPr>
          <w:sz w:val="24"/>
          <w:szCs w:val="24"/>
        </w:rPr>
      </w:pPr>
      <w:r>
        <w:rPr>
          <w:sz w:val="24"/>
          <w:szCs w:val="24"/>
        </w:rPr>
        <w:t>The Chief Nurse is professionally accountable for the quality of the nursing, midwifery and AHP services provided in East Lothian. The Chief Nurse will provide professional advice to the</w:t>
      </w:r>
      <w:r w:rsidR="00183744">
        <w:rPr>
          <w:sz w:val="24"/>
          <w:szCs w:val="24"/>
        </w:rPr>
        <w:t xml:space="preserve"> Health Board and the Integration</w:t>
      </w:r>
      <w:r>
        <w:rPr>
          <w:sz w:val="24"/>
          <w:szCs w:val="24"/>
        </w:rPr>
        <w:t xml:space="preserve"> Joint Board (IJB) to ensure that nursing, midwifery and AHP services are safe, effective and person centred. The Chief Nurse has a specific remit for ensuring that there is patient engagement in the development of services, that clinical and care standards are met and that validated workforce planning tools are used to underpin workforce and skill mix model development.</w:t>
      </w:r>
    </w:p>
    <w:p w:rsidR="00396743" w:rsidRDefault="00396743" w:rsidP="00396743">
      <w:pPr>
        <w:pStyle w:val="ListParagraph"/>
        <w:spacing w:after="0"/>
        <w:ind w:left="218" w:right="-188"/>
        <w:jc w:val="both"/>
        <w:rPr>
          <w:sz w:val="24"/>
          <w:szCs w:val="24"/>
        </w:rPr>
      </w:pPr>
    </w:p>
    <w:p w:rsidR="00396743" w:rsidRPr="00B5732B" w:rsidRDefault="00396743" w:rsidP="00396743">
      <w:pPr>
        <w:spacing w:after="0"/>
        <w:ind w:left="142" w:right="-188"/>
        <w:jc w:val="both"/>
        <w:rPr>
          <w:sz w:val="24"/>
          <w:szCs w:val="24"/>
        </w:rPr>
      </w:pPr>
      <w:r>
        <w:rPr>
          <w:sz w:val="24"/>
          <w:szCs w:val="24"/>
        </w:rPr>
        <w:t xml:space="preserve"> The Chief Officer</w:t>
      </w:r>
      <w:r w:rsidRPr="00B5732B">
        <w:rPr>
          <w:sz w:val="24"/>
          <w:szCs w:val="24"/>
        </w:rPr>
        <w:t xml:space="preserve"> and the Professional Leads will liaise regularly to ensure that their respective roles in relation to professional standards are met.</w:t>
      </w:r>
    </w:p>
    <w:p w:rsidR="00396743" w:rsidRPr="006819D7" w:rsidRDefault="00396743" w:rsidP="00396743">
      <w:pPr>
        <w:spacing w:after="0"/>
        <w:ind w:right="-188"/>
        <w:jc w:val="both"/>
        <w:rPr>
          <w:sz w:val="16"/>
          <w:szCs w:val="16"/>
        </w:rPr>
      </w:pPr>
    </w:p>
    <w:p w:rsidR="00396743" w:rsidRPr="00675E77" w:rsidRDefault="00396743" w:rsidP="00396743">
      <w:pPr>
        <w:pStyle w:val="ListParagraph"/>
        <w:numPr>
          <w:ilvl w:val="0"/>
          <w:numId w:val="3"/>
        </w:numPr>
        <w:spacing w:after="0"/>
        <w:ind w:right="-188"/>
        <w:jc w:val="both"/>
        <w:rPr>
          <w:sz w:val="24"/>
          <w:szCs w:val="24"/>
        </w:rPr>
      </w:pPr>
      <w:r w:rsidRPr="00834AE5">
        <w:rPr>
          <w:b/>
          <w:sz w:val="24"/>
          <w:szCs w:val="24"/>
        </w:rPr>
        <w:t xml:space="preserve">Related </w:t>
      </w:r>
      <w:r>
        <w:rPr>
          <w:b/>
          <w:sz w:val="24"/>
          <w:szCs w:val="24"/>
        </w:rPr>
        <w:t>Governance (Assurance) Groups and F</w:t>
      </w:r>
      <w:r w:rsidRPr="00834AE5">
        <w:rPr>
          <w:b/>
          <w:sz w:val="24"/>
          <w:szCs w:val="24"/>
        </w:rPr>
        <w:t xml:space="preserve">orums within East Lothian </w:t>
      </w:r>
    </w:p>
    <w:p w:rsidR="00396743" w:rsidRPr="006819D7" w:rsidRDefault="00396743" w:rsidP="00396743">
      <w:pPr>
        <w:pStyle w:val="ListParagraph"/>
        <w:spacing w:after="0"/>
        <w:ind w:left="218" w:right="-188"/>
        <w:jc w:val="both"/>
        <w:rPr>
          <w:sz w:val="16"/>
          <w:szCs w:val="16"/>
        </w:rPr>
      </w:pPr>
    </w:p>
    <w:p w:rsidR="00396743" w:rsidRDefault="00396743" w:rsidP="00396743">
      <w:pPr>
        <w:spacing w:after="0"/>
        <w:ind w:left="218" w:right="-188"/>
        <w:jc w:val="both"/>
        <w:rPr>
          <w:sz w:val="24"/>
          <w:szCs w:val="24"/>
        </w:rPr>
      </w:pPr>
      <w:r>
        <w:rPr>
          <w:sz w:val="24"/>
          <w:szCs w:val="24"/>
        </w:rPr>
        <w:t xml:space="preserve">There are a number of groups and forums within East Lothian who are operationally responsible for monitoring local </w:t>
      </w:r>
      <w:r w:rsidRPr="00385335">
        <w:rPr>
          <w:sz w:val="24"/>
          <w:szCs w:val="24"/>
        </w:rPr>
        <w:t xml:space="preserve">activities </w:t>
      </w:r>
      <w:r w:rsidR="00FD21ED">
        <w:rPr>
          <w:sz w:val="24"/>
          <w:szCs w:val="24"/>
        </w:rPr>
        <w:t>inclusive of Care at Home</w:t>
      </w:r>
      <w:r w:rsidR="004C36C1">
        <w:rPr>
          <w:sz w:val="24"/>
          <w:szCs w:val="24"/>
        </w:rPr>
        <w:t xml:space="preserve"> </w:t>
      </w:r>
      <w:r>
        <w:rPr>
          <w:sz w:val="24"/>
          <w:szCs w:val="24"/>
        </w:rPr>
        <w:t>e.</w:t>
      </w:r>
      <w:r w:rsidRPr="00132AFB">
        <w:rPr>
          <w:sz w:val="24"/>
          <w:szCs w:val="24"/>
        </w:rPr>
        <w:t>g. health and safety, resilience, care homes, public protection, unexpected deaths -</w:t>
      </w:r>
      <w:r w:rsidR="0084229F">
        <w:rPr>
          <w:sz w:val="24"/>
          <w:szCs w:val="24"/>
        </w:rPr>
        <w:t xml:space="preserve"> </w:t>
      </w:r>
      <w:r w:rsidRPr="00132AFB">
        <w:rPr>
          <w:sz w:val="24"/>
          <w:szCs w:val="24"/>
        </w:rPr>
        <w:t>adult</w:t>
      </w:r>
      <w:r>
        <w:rPr>
          <w:sz w:val="24"/>
          <w:szCs w:val="24"/>
        </w:rPr>
        <w:t>s</w:t>
      </w:r>
      <w:r w:rsidRPr="00132AFB">
        <w:rPr>
          <w:sz w:val="24"/>
          <w:szCs w:val="24"/>
        </w:rPr>
        <w:t xml:space="preserve"> and </w:t>
      </w:r>
      <w:r>
        <w:rPr>
          <w:sz w:val="24"/>
          <w:szCs w:val="24"/>
        </w:rPr>
        <w:t>c</w:t>
      </w:r>
      <w:r w:rsidRPr="00132AFB">
        <w:rPr>
          <w:sz w:val="24"/>
          <w:szCs w:val="24"/>
        </w:rPr>
        <w:t xml:space="preserve">hildren. </w:t>
      </w:r>
      <w:r>
        <w:rPr>
          <w:sz w:val="24"/>
          <w:szCs w:val="24"/>
        </w:rPr>
        <w:t xml:space="preserve">These groups will provide regular reports to the </w:t>
      </w:r>
      <w:r w:rsidRPr="00183744">
        <w:rPr>
          <w:color w:val="000000" w:themeColor="text1"/>
          <w:sz w:val="24"/>
          <w:szCs w:val="24"/>
        </w:rPr>
        <w:t xml:space="preserve">CCGC </w:t>
      </w:r>
      <w:r>
        <w:rPr>
          <w:sz w:val="24"/>
          <w:szCs w:val="24"/>
        </w:rPr>
        <w:t xml:space="preserve">ensuring that this core </w:t>
      </w:r>
      <w:r w:rsidRPr="00286E76">
        <w:rPr>
          <w:sz w:val="24"/>
          <w:szCs w:val="24"/>
        </w:rPr>
        <w:t xml:space="preserve">assurance </w:t>
      </w:r>
      <w:r>
        <w:rPr>
          <w:sz w:val="24"/>
          <w:szCs w:val="24"/>
        </w:rPr>
        <w:t xml:space="preserve">group is kept abreast of </w:t>
      </w:r>
      <w:r w:rsidR="000F7EEF">
        <w:rPr>
          <w:sz w:val="24"/>
          <w:szCs w:val="24"/>
        </w:rPr>
        <w:t xml:space="preserve">activity, changes and </w:t>
      </w:r>
      <w:r w:rsidR="009A52CD">
        <w:rPr>
          <w:sz w:val="24"/>
          <w:szCs w:val="24"/>
        </w:rPr>
        <w:t>concerns.</w:t>
      </w:r>
      <w:r w:rsidR="000F7EEF">
        <w:rPr>
          <w:sz w:val="24"/>
          <w:szCs w:val="24"/>
        </w:rPr>
        <w:t xml:space="preserve"> (</w:t>
      </w:r>
      <w:proofErr w:type="gramStart"/>
      <w:r w:rsidR="000F7EEF">
        <w:rPr>
          <w:sz w:val="24"/>
          <w:szCs w:val="24"/>
        </w:rPr>
        <w:t>see</w:t>
      </w:r>
      <w:proofErr w:type="gramEnd"/>
      <w:r w:rsidR="000F7EEF">
        <w:rPr>
          <w:sz w:val="24"/>
          <w:szCs w:val="24"/>
        </w:rPr>
        <w:t xml:space="preserve"> Appendix 4)</w:t>
      </w:r>
    </w:p>
    <w:p w:rsidR="00396743" w:rsidRPr="006819D7" w:rsidRDefault="00396743" w:rsidP="00396743">
      <w:pPr>
        <w:spacing w:after="0"/>
        <w:ind w:left="218" w:right="-188"/>
        <w:jc w:val="both"/>
        <w:rPr>
          <w:sz w:val="16"/>
          <w:szCs w:val="16"/>
        </w:rPr>
      </w:pPr>
    </w:p>
    <w:p w:rsidR="00396743" w:rsidRDefault="00396743" w:rsidP="00396743">
      <w:pPr>
        <w:spacing w:after="0"/>
        <w:ind w:left="218" w:right="-188"/>
        <w:jc w:val="both"/>
        <w:rPr>
          <w:sz w:val="24"/>
          <w:szCs w:val="24"/>
        </w:rPr>
      </w:pPr>
      <w:r w:rsidRPr="00286E76">
        <w:rPr>
          <w:sz w:val="24"/>
          <w:szCs w:val="24"/>
        </w:rPr>
        <w:t xml:space="preserve">In addition </w:t>
      </w:r>
      <w:r>
        <w:rPr>
          <w:sz w:val="24"/>
          <w:szCs w:val="24"/>
        </w:rPr>
        <w:t xml:space="preserve">to the Group Service Managers, </w:t>
      </w:r>
      <w:r w:rsidRPr="00286E76">
        <w:rPr>
          <w:sz w:val="24"/>
          <w:szCs w:val="24"/>
        </w:rPr>
        <w:t xml:space="preserve">representatives </w:t>
      </w:r>
      <w:r>
        <w:rPr>
          <w:sz w:val="24"/>
          <w:szCs w:val="24"/>
        </w:rPr>
        <w:t xml:space="preserve">from the Public Protection team, Health and Safety, the </w:t>
      </w:r>
      <w:r w:rsidRPr="00286E76">
        <w:rPr>
          <w:sz w:val="24"/>
          <w:szCs w:val="24"/>
        </w:rPr>
        <w:t xml:space="preserve">GP Quality clusters </w:t>
      </w:r>
      <w:r>
        <w:rPr>
          <w:sz w:val="24"/>
          <w:szCs w:val="24"/>
        </w:rPr>
        <w:t xml:space="preserve">and others </w:t>
      </w:r>
      <w:r w:rsidRPr="00286E76">
        <w:rPr>
          <w:sz w:val="24"/>
          <w:szCs w:val="24"/>
        </w:rPr>
        <w:t>wil</w:t>
      </w:r>
      <w:r>
        <w:rPr>
          <w:sz w:val="24"/>
          <w:szCs w:val="24"/>
        </w:rPr>
        <w:t xml:space="preserve">l be invited to attend the </w:t>
      </w:r>
      <w:r w:rsidRPr="000F7EEF">
        <w:rPr>
          <w:sz w:val="24"/>
          <w:szCs w:val="24"/>
        </w:rPr>
        <w:t>CCGC</w:t>
      </w:r>
      <w:r w:rsidRPr="00286E76">
        <w:rPr>
          <w:sz w:val="24"/>
          <w:szCs w:val="24"/>
        </w:rPr>
        <w:t xml:space="preserve"> to present the work of their service and to highlight good practice, innovation and areas of risk or concern.</w:t>
      </w:r>
    </w:p>
    <w:p w:rsidR="00396743" w:rsidRPr="001F48E3" w:rsidRDefault="00396743" w:rsidP="00396743">
      <w:pPr>
        <w:spacing w:after="0"/>
        <w:ind w:left="218" w:right="-188"/>
        <w:jc w:val="both"/>
        <w:rPr>
          <w:sz w:val="16"/>
          <w:szCs w:val="16"/>
        </w:rPr>
      </w:pPr>
    </w:p>
    <w:p w:rsidR="00396743" w:rsidRPr="001F48E3" w:rsidRDefault="00396743" w:rsidP="00396743">
      <w:pPr>
        <w:pStyle w:val="ListParagraph"/>
        <w:numPr>
          <w:ilvl w:val="0"/>
          <w:numId w:val="3"/>
        </w:numPr>
        <w:spacing w:after="0"/>
        <w:ind w:right="-188"/>
        <w:jc w:val="both"/>
        <w:rPr>
          <w:sz w:val="24"/>
          <w:szCs w:val="24"/>
        </w:rPr>
      </w:pPr>
      <w:r w:rsidRPr="003A6ED8">
        <w:rPr>
          <w:b/>
          <w:sz w:val="24"/>
          <w:szCs w:val="24"/>
        </w:rPr>
        <w:t xml:space="preserve">Internal Monitoring and Self Evaluation </w:t>
      </w:r>
    </w:p>
    <w:p w:rsidR="00396743" w:rsidRPr="001F48E3" w:rsidRDefault="00396743" w:rsidP="00396743">
      <w:pPr>
        <w:pStyle w:val="ListParagraph"/>
        <w:spacing w:after="0"/>
        <w:ind w:left="218" w:right="-188"/>
        <w:jc w:val="both"/>
        <w:rPr>
          <w:sz w:val="16"/>
          <w:szCs w:val="16"/>
        </w:rPr>
      </w:pPr>
    </w:p>
    <w:p w:rsidR="004C36C1" w:rsidRDefault="00183744" w:rsidP="00396743">
      <w:pPr>
        <w:spacing w:after="0"/>
        <w:ind w:left="218" w:right="-188"/>
        <w:jc w:val="both"/>
        <w:rPr>
          <w:rFonts w:cs="Arial"/>
          <w:sz w:val="24"/>
          <w:szCs w:val="24"/>
        </w:rPr>
      </w:pPr>
      <w:r w:rsidRPr="00961F23">
        <w:rPr>
          <w:rFonts w:cs="Arial"/>
          <w:sz w:val="24"/>
          <w:szCs w:val="24"/>
        </w:rPr>
        <w:t xml:space="preserve">Having quality information about the outcomes and impacts being achieved can help an organisation to better understand the needs of the people using the service and its staff. Self-evaluation contributes to continuous quality improvement by providing a structured opportunity to assess performance, and based on this, identify opportunities for improvement. Regular self-evaluation forms part of good internal governance and is a key driver for local improvement work. Quality improvement on the basis of self-evaluation, rather than that which is solely mandated by external agencies can inspire greater local ownership of issues and design of more effective solutions. </w:t>
      </w:r>
    </w:p>
    <w:p w:rsidR="00183744" w:rsidRDefault="00183744" w:rsidP="00396743">
      <w:pPr>
        <w:spacing w:after="0"/>
        <w:ind w:left="218" w:right="-188"/>
        <w:jc w:val="both"/>
        <w:rPr>
          <w:sz w:val="24"/>
          <w:szCs w:val="24"/>
        </w:rPr>
      </w:pPr>
      <w:r>
        <w:rPr>
          <w:rFonts w:cs="Arial"/>
          <w:sz w:val="24"/>
          <w:szCs w:val="24"/>
        </w:rPr>
        <w:t xml:space="preserve"> </w:t>
      </w:r>
    </w:p>
    <w:p w:rsidR="00396743" w:rsidRPr="00EA7180" w:rsidRDefault="00396743" w:rsidP="00396743">
      <w:pPr>
        <w:spacing w:after="0"/>
        <w:ind w:left="218" w:right="-188"/>
        <w:jc w:val="both"/>
        <w:rPr>
          <w:b/>
          <w:sz w:val="24"/>
          <w:szCs w:val="24"/>
        </w:rPr>
      </w:pPr>
      <w:r w:rsidRPr="00286E76">
        <w:rPr>
          <w:sz w:val="24"/>
          <w:szCs w:val="24"/>
        </w:rPr>
        <w:t>Staff throughout the organisation currently collect and discuss data relevant to their service area and this will continue.</w:t>
      </w:r>
      <w:r>
        <w:rPr>
          <w:sz w:val="24"/>
          <w:szCs w:val="24"/>
        </w:rPr>
        <w:t xml:space="preserve"> Each Group Service Manager will set up a process whereby they will meet and discuss on a regular basis their service activity, performance and outcomes.</w:t>
      </w:r>
      <w:r w:rsidRPr="00286E76">
        <w:rPr>
          <w:sz w:val="24"/>
          <w:szCs w:val="24"/>
        </w:rPr>
        <w:t xml:space="preserve"> </w:t>
      </w:r>
      <w:r w:rsidR="00183744">
        <w:rPr>
          <w:sz w:val="24"/>
          <w:szCs w:val="24"/>
        </w:rPr>
        <w:t>T</w:t>
      </w:r>
      <w:r>
        <w:rPr>
          <w:sz w:val="24"/>
          <w:szCs w:val="24"/>
        </w:rPr>
        <w:t xml:space="preserve">his assurance activity </w:t>
      </w:r>
      <w:r w:rsidR="004C36C1">
        <w:rPr>
          <w:sz w:val="24"/>
          <w:szCs w:val="24"/>
        </w:rPr>
        <w:t>will</w:t>
      </w:r>
      <w:r w:rsidRPr="00286E76">
        <w:rPr>
          <w:sz w:val="24"/>
          <w:szCs w:val="24"/>
        </w:rPr>
        <w:t xml:space="preserve"> be routine</w:t>
      </w:r>
      <w:r w:rsidR="00183744" w:rsidRPr="00183744">
        <w:rPr>
          <w:sz w:val="24"/>
          <w:szCs w:val="24"/>
        </w:rPr>
        <w:t xml:space="preserve"> </w:t>
      </w:r>
      <w:r w:rsidR="00183744">
        <w:rPr>
          <w:sz w:val="24"/>
          <w:szCs w:val="24"/>
        </w:rPr>
        <w:t>t</w:t>
      </w:r>
      <w:r w:rsidR="00183744" w:rsidRPr="00286E76">
        <w:rPr>
          <w:sz w:val="24"/>
          <w:szCs w:val="24"/>
        </w:rPr>
        <w:t>hrough the</w:t>
      </w:r>
      <w:r w:rsidR="000F7EEF">
        <w:rPr>
          <w:sz w:val="24"/>
          <w:szCs w:val="24"/>
        </w:rPr>
        <w:t xml:space="preserve"> governance and assurance </w:t>
      </w:r>
      <w:r w:rsidR="000F7EEF" w:rsidRPr="00286E76">
        <w:rPr>
          <w:sz w:val="24"/>
          <w:szCs w:val="24"/>
        </w:rPr>
        <w:t>processes</w:t>
      </w:r>
      <w:r w:rsidRPr="00286E76">
        <w:rPr>
          <w:sz w:val="24"/>
          <w:szCs w:val="24"/>
        </w:rPr>
        <w:t xml:space="preserve"> </w:t>
      </w:r>
      <w:r>
        <w:rPr>
          <w:sz w:val="24"/>
          <w:szCs w:val="24"/>
        </w:rPr>
        <w:t>(s</w:t>
      </w:r>
      <w:r w:rsidRPr="00286E76">
        <w:rPr>
          <w:sz w:val="24"/>
          <w:szCs w:val="24"/>
        </w:rPr>
        <w:t xml:space="preserve">ee </w:t>
      </w:r>
      <w:r>
        <w:rPr>
          <w:sz w:val="24"/>
          <w:szCs w:val="24"/>
        </w:rPr>
        <w:t>A</w:t>
      </w:r>
      <w:r w:rsidRPr="00D96DDB">
        <w:rPr>
          <w:sz w:val="24"/>
          <w:szCs w:val="24"/>
        </w:rPr>
        <w:t>ppendix 4</w:t>
      </w:r>
      <w:r>
        <w:rPr>
          <w:sz w:val="24"/>
          <w:szCs w:val="24"/>
        </w:rPr>
        <w:t>)</w:t>
      </w:r>
      <w:r w:rsidRPr="00D96DDB">
        <w:rPr>
          <w:sz w:val="24"/>
          <w:szCs w:val="24"/>
        </w:rPr>
        <w:t xml:space="preserve"> </w:t>
      </w:r>
    </w:p>
    <w:p w:rsidR="00396743" w:rsidRPr="001F48E3" w:rsidRDefault="00396743" w:rsidP="00396743">
      <w:pPr>
        <w:spacing w:after="0"/>
        <w:ind w:left="218" w:right="-188"/>
        <w:jc w:val="both"/>
        <w:rPr>
          <w:sz w:val="16"/>
          <w:szCs w:val="16"/>
        </w:rPr>
      </w:pPr>
    </w:p>
    <w:p w:rsidR="00396743" w:rsidRDefault="00396743" w:rsidP="00396743">
      <w:pPr>
        <w:pStyle w:val="ListParagraph"/>
        <w:numPr>
          <w:ilvl w:val="0"/>
          <w:numId w:val="3"/>
        </w:numPr>
        <w:spacing w:after="0"/>
        <w:ind w:right="-188"/>
        <w:jc w:val="both"/>
        <w:rPr>
          <w:b/>
          <w:sz w:val="24"/>
          <w:szCs w:val="24"/>
        </w:rPr>
      </w:pPr>
      <w:r w:rsidRPr="001F48E3">
        <w:rPr>
          <w:b/>
          <w:sz w:val="24"/>
          <w:szCs w:val="24"/>
        </w:rPr>
        <w:t>External Evaluation &amp; Inspection</w:t>
      </w:r>
    </w:p>
    <w:p w:rsidR="00396743" w:rsidRPr="001F48E3" w:rsidRDefault="00396743" w:rsidP="00396743">
      <w:pPr>
        <w:pStyle w:val="ListParagraph"/>
        <w:spacing w:after="0"/>
        <w:ind w:left="218" w:right="-188"/>
        <w:jc w:val="both"/>
        <w:rPr>
          <w:b/>
          <w:sz w:val="16"/>
          <w:szCs w:val="16"/>
        </w:rPr>
      </w:pPr>
    </w:p>
    <w:p w:rsidR="00183744" w:rsidRPr="001F48E3" w:rsidRDefault="00183744" w:rsidP="00183744">
      <w:pPr>
        <w:spacing w:after="0"/>
        <w:ind w:left="218" w:right="-188"/>
        <w:jc w:val="both"/>
        <w:rPr>
          <w:sz w:val="24"/>
          <w:szCs w:val="24"/>
        </w:rPr>
      </w:pPr>
      <w:r w:rsidRPr="001F48E3">
        <w:rPr>
          <w:sz w:val="24"/>
          <w:szCs w:val="24"/>
        </w:rPr>
        <w:t>Inspection,</w:t>
      </w:r>
      <w:r>
        <w:rPr>
          <w:sz w:val="24"/>
          <w:szCs w:val="24"/>
        </w:rPr>
        <w:t xml:space="preserve"> </w:t>
      </w:r>
      <w:r w:rsidRPr="001F48E3">
        <w:rPr>
          <w:sz w:val="24"/>
          <w:szCs w:val="24"/>
        </w:rPr>
        <w:t xml:space="preserve">audit and evaluation all play an active role in determining whether or not a service is meeting their key requirements and delivering care and treatment in a </w:t>
      </w:r>
      <w:r>
        <w:rPr>
          <w:sz w:val="24"/>
          <w:szCs w:val="24"/>
        </w:rPr>
        <w:t>safe, effective and</w:t>
      </w:r>
      <w:r w:rsidRPr="001F48E3">
        <w:rPr>
          <w:sz w:val="24"/>
          <w:szCs w:val="24"/>
        </w:rPr>
        <w:t xml:space="preserve"> person centred way. A number of external scrutiny bodies have worked </w:t>
      </w:r>
      <w:r>
        <w:rPr>
          <w:sz w:val="24"/>
          <w:szCs w:val="24"/>
        </w:rPr>
        <w:t>with the</w:t>
      </w:r>
      <w:r w:rsidR="000F7EEF">
        <w:rPr>
          <w:sz w:val="24"/>
          <w:szCs w:val="24"/>
        </w:rPr>
        <w:t xml:space="preserve"> East Lothian Partnership </w:t>
      </w:r>
      <w:r w:rsidRPr="001F48E3">
        <w:rPr>
          <w:sz w:val="24"/>
          <w:szCs w:val="24"/>
        </w:rPr>
        <w:t>in the past and will co</w:t>
      </w:r>
      <w:r w:rsidR="000F7EEF">
        <w:rPr>
          <w:sz w:val="24"/>
          <w:szCs w:val="24"/>
        </w:rPr>
        <w:t>ntinue to work with the organisation</w:t>
      </w:r>
      <w:r w:rsidRPr="001F48E3">
        <w:rPr>
          <w:sz w:val="24"/>
          <w:szCs w:val="24"/>
        </w:rPr>
        <w:t xml:space="preserve"> in the monitoring of services. The Joint Inspection of </w:t>
      </w:r>
      <w:r>
        <w:rPr>
          <w:sz w:val="24"/>
          <w:szCs w:val="24"/>
        </w:rPr>
        <w:t>A</w:t>
      </w:r>
      <w:r w:rsidRPr="001F48E3">
        <w:rPr>
          <w:sz w:val="24"/>
          <w:szCs w:val="24"/>
        </w:rPr>
        <w:t xml:space="preserve">dult </w:t>
      </w:r>
      <w:r>
        <w:rPr>
          <w:sz w:val="24"/>
          <w:szCs w:val="24"/>
        </w:rPr>
        <w:t>S</w:t>
      </w:r>
      <w:r w:rsidRPr="001F48E3">
        <w:rPr>
          <w:sz w:val="24"/>
          <w:szCs w:val="24"/>
        </w:rPr>
        <w:t>ervices by the Care Inspectorate and Health</w:t>
      </w:r>
      <w:r>
        <w:rPr>
          <w:sz w:val="24"/>
          <w:szCs w:val="24"/>
        </w:rPr>
        <w:t>c</w:t>
      </w:r>
      <w:r w:rsidRPr="001F48E3">
        <w:rPr>
          <w:sz w:val="24"/>
          <w:szCs w:val="24"/>
        </w:rPr>
        <w:t xml:space="preserve">are Improvement Scotland is one such </w:t>
      </w:r>
      <w:r>
        <w:rPr>
          <w:sz w:val="24"/>
          <w:szCs w:val="24"/>
        </w:rPr>
        <w:t>ongoing external quality assurance process</w:t>
      </w:r>
      <w:r w:rsidRPr="001F48E3">
        <w:rPr>
          <w:sz w:val="24"/>
          <w:szCs w:val="24"/>
        </w:rPr>
        <w:t xml:space="preserve">. </w:t>
      </w:r>
    </w:p>
    <w:p w:rsidR="00183744" w:rsidRPr="001F48E3" w:rsidRDefault="00183744" w:rsidP="00183744">
      <w:pPr>
        <w:spacing w:after="0"/>
        <w:ind w:left="218" w:right="-188"/>
        <w:jc w:val="both"/>
        <w:rPr>
          <w:sz w:val="16"/>
          <w:szCs w:val="16"/>
        </w:rPr>
      </w:pPr>
    </w:p>
    <w:p w:rsidR="00183744" w:rsidRPr="001F48E3" w:rsidRDefault="004C36C1" w:rsidP="00183744">
      <w:pPr>
        <w:spacing w:after="0"/>
        <w:ind w:left="218" w:right="-188"/>
        <w:jc w:val="both"/>
        <w:rPr>
          <w:sz w:val="24"/>
          <w:szCs w:val="24"/>
        </w:rPr>
      </w:pPr>
      <w:r>
        <w:rPr>
          <w:sz w:val="24"/>
          <w:szCs w:val="24"/>
        </w:rPr>
        <w:t>Through</w:t>
      </w:r>
      <w:r w:rsidR="00183744" w:rsidRPr="001F48E3">
        <w:rPr>
          <w:sz w:val="24"/>
          <w:szCs w:val="24"/>
        </w:rPr>
        <w:t xml:space="preserve"> internal </w:t>
      </w:r>
      <w:r w:rsidR="00183744">
        <w:rPr>
          <w:sz w:val="24"/>
          <w:szCs w:val="24"/>
        </w:rPr>
        <w:t xml:space="preserve">self-evaluation, reporting and monitoring </w:t>
      </w:r>
      <w:r w:rsidR="00183744" w:rsidRPr="001F48E3">
        <w:rPr>
          <w:sz w:val="24"/>
          <w:szCs w:val="24"/>
        </w:rPr>
        <w:t xml:space="preserve">and </w:t>
      </w:r>
      <w:r w:rsidR="00183744">
        <w:rPr>
          <w:sz w:val="24"/>
          <w:szCs w:val="24"/>
        </w:rPr>
        <w:t xml:space="preserve">independent validation through </w:t>
      </w:r>
      <w:r w:rsidR="00183744" w:rsidRPr="001F48E3">
        <w:rPr>
          <w:sz w:val="24"/>
          <w:szCs w:val="24"/>
        </w:rPr>
        <w:t xml:space="preserve">external scrutiny </w:t>
      </w:r>
      <w:r w:rsidR="00183744">
        <w:rPr>
          <w:sz w:val="24"/>
          <w:szCs w:val="24"/>
        </w:rPr>
        <w:t>regimes</w:t>
      </w:r>
      <w:r w:rsidR="000F7EEF">
        <w:rPr>
          <w:sz w:val="24"/>
          <w:szCs w:val="24"/>
        </w:rPr>
        <w:t>,</w:t>
      </w:r>
      <w:r w:rsidR="00183744">
        <w:rPr>
          <w:sz w:val="24"/>
          <w:szCs w:val="24"/>
        </w:rPr>
        <w:t xml:space="preserve"> </w:t>
      </w:r>
      <w:r w:rsidR="00183744" w:rsidRPr="001F48E3">
        <w:rPr>
          <w:sz w:val="24"/>
          <w:szCs w:val="24"/>
        </w:rPr>
        <w:t xml:space="preserve">the organisation will be able to provide </w:t>
      </w:r>
      <w:r w:rsidR="00183744">
        <w:rPr>
          <w:sz w:val="24"/>
          <w:szCs w:val="24"/>
        </w:rPr>
        <w:t>p</w:t>
      </w:r>
      <w:r w:rsidR="00183744" w:rsidRPr="001F48E3">
        <w:rPr>
          <w:sz w:val="24"/>
          <w:szCs w:val="24"/>
        </w:rPr>
        <w:t xml:space="preserve">ublic assurance and demonstrate </w:t>
      </w:r>
      <w:r w:rsidR="00183744">
        <w:rPr>
          <w:sz w:val="24"/>
          <w:szCs w:val="24"/>
        </w:rPr>
        <w:t>its</w:t>
      </w:r>
      <w:r w:rsidR="00183744" w:rsidRPr="001F48E3">
        <w:rPr>
          <w:sz w:val="24"/>
          <w:szCs w:val="24"/>
        </w:rPr>
        <w:t xml:space="preserve"> accountability </w:t>
      </w:r>
      <w:r>
        <w:rPr>
          <w:sz w:val="24"/>
          <w:szCs w:val="24"/>
        </w:rPr>
        <w:t>in action. The outputs from these activities</w:t>
      </w:r>
      <w:r w:rsidR="00183744" w:rsidRPr="001F48E3">
        <w:rPr>
          <w:sz w:val="24"/>
          <w:szCs w:val="24"/>
        </w:rPr>
        <w:t xml:space="preserve"> will identify where things could be improved and will </w:t>
      </w:r>
      <w:r w:rsidR="000F7EEF">
        <w:rPr>
          <w:sz w:val="24"/>
          <w:szCs w:val="24"/>
        </w:rPr>
        <w:t xml:space="preserve">inform and drive </w:t>
      </w:r>
      <w:r w:rsidR="00183744" w:rsidRPr="001F48E3">
        <w:rPr>
          <w:sz w:val="24"/>
          <w:szCs w:val="24"/>
        </w:rPr>
        <w:t>good an</w:t>
      </w:r>
      <w:r>
        <w:rPr>
          <w:sz w:val="24"/>
          <w:szCs w:val="24"/>
        </w:rPr>
        <w:t>d innovative practice</w:t>
      </w:r>
      <w:r w:rsidR="00183744" w:rsidRPr="001F48E3">
        <w:rPr>
          <w:sz w:val="24"/>
          <w:szCs w:val="24"/>
        </w:rPr>
        <w:t>.</w:t>
      </w:r>
    </w:p>
    <w:p w:rsidR="00183744" w:rsidRPr="001F48E3" w:rsidRDefault="00183744" w:rsidP="00183744">
      <w:pPr>
        <w:spacing w:after="0"/>
        <w:ind w:left="218" w:right="-188"/>
        <w:jc w:val="both"/>
        <w:rPr>
          <w:sz w:val="16"/>
          <w:szCs w:val="16"/>
        </w:rPr>
      </w:pPr>
    </w:p>
    <w:p w:rsidR="00183744" w:rsidRDefault="00183744" w:rsidP="00F5652B">
      <w:pPr>
        <w:spacing w:after="0"/>
        <w:ind w:left="218" w:right="-188"/>
        <w:jc w:val="both"/>
        <w:rPr>
          <w:sz w:val="24"/>
          <w:szCs w:val="24"/>
        </w:rPr>
      </w:pPr>
      <w:r w:rsidRPr="001F48E3">
        <w:rPr>
          <w:sz w:val="24"/>
          <w:szCs w:val="24"/>
        </w:rPr>
        <w:t>In December 2017</w:t>
      </w:r>
      <w:r>
        <w:rPr>
          <w:sz w:val="24"/>
          <w:szCs w:val="24"/>
        </w:rPr>
        <w:t>,</w:t>
      </w:r>
      <w:r w:rsidRPr="001F48E3">
        <w:rPr>
          <w:sz w:val="24"/>
          <w:szCs w:val="24"/>
        </w:rPr>
        <w:t xml:space="preserve"> Healthcare Improvement Scotland </w:t>
      </w:r>
      <w:r>
        <w:rPr>
          <w:sz w:val="24"/>
          <w:szCs w:val="24"/>
        </w:rPr>
        <w:t>published its</w:t>
      </w:r>
      <w:r w:rsidRPr="001F48E3">
        <w:rPr>
          <w:sz w:val="24"/>
          <w:szCs w:val="24"/>
        </w:rPr>
        <w:t xml:space="preserve"> </w:t>
      </w:r>
      <w:r w:rsidR="00FD21ED">
        <w:rPr>
          <w:sz w:val="24"/>
          <w:szCs w:val="24"/>
        </w:rPr>
        <w:t xml:space="preserve">draft </w:t>
      </w:r>
      <w:r w:rsidRPr="001F48E3">
        <w:rPr>
          <w:sz w:val="24"/>
          <w:szCs w:val="24"/>
        </w:rPr>
        <w:t>‘</w:t>
      </w:r>
      <w:hyperlink r:id="rId8" w:history="1">
        <w:r w:rsidRPr="005075EE">
          <w:rPr>
            <w:rStyle w:val="Hyperlink"/>
            <w:sz w:val="24"/>
            <w:szCs w:val="24"/>
          </w:rPr>
          <w:t>Quality of Care Approach’</w:t>
        </w:r>
      </w:hyperlink>
      <w:r w:rsidR="004B141E">
        <w:t>, September 2018,</w:t>
      </w:r>
      <w:r w:rsidR="00742F87">
        <w:t xml:space="preserve"> which echoes the principles of the </w:t>
      </w:r>
      <w:r w:rsidR="004C36C1">
        <w:rPr>
          <w:sz w:val="24"/>
          <w:szCs w:val="24"/>
        </w:rPr>
        <w:t xml:space="preserve">European Foundation of Quality Management (EFQM) </w:t>
      </w:r>
      <w:r w:rsidR="00742F87">
        <w:rPr>
          <w:sz w:val="24"/>
          <w:szCs w:val="24"/>
        </w:rPr>
        <w:t>model shifting</w:t>
      </w:r>
      <w:r w:rsidRPr="00961F23">
        <w:rPr>
          <w:sz w:val="24"/>
          <w:szCs w:val="24"/>
        </w:rPr>
        <w:t xml:space="preserve"> the focus fro</w:t>
      </w:r>
      <w:r w:rsidR="00742F87">
        <w:rPr>
          <w:sz w:val="24"/>
          <w:szCs w:val="24"/>
        </w:rPr>
        <w:t xml:space="preserve">m quality assurance </w:t>
      </w:r>
      <w:r w:rsidRPr="00961F23">
        <w:rPr>
          <w:sz w:val="24"/>
          <w:szCs w:val="24"/>
        </w:rPr>
        <w:t>being “done to” or</w:t>
      </w:r>
      <w:r w:rsidR="00742F87">
        <w:rPr>
          <w:sz w:val="24"/>
          <w:szCs w:val="24"/>
        </w:rPr>
        <w:t xml:space="preserve">ganisations to an approach where </w:t>
      </w:r>
      <w:r w:rsidRPr="00961F23">
        <w:rPr>
          <w:sz w:val="24"/>
          <w:szCs w:val="24"/>
        </w:rPr>
        <w:t>qua</w:t>
      </w:r>
      <w:r w:rsidR="00742F87">
        <w:rPr>
          <w:sz w:val="24"/>
          <w:szCs w:val="24"/>
        </w:rPr>
        <w:t>lity assurance and resultant</w:t>
      </w:r>
      <w:r w:rsidRPr="00961F23">
        <w:rPr>
          <w:sz w:val="24"/>
          <w:szCs w:val="24"/>
        </w:rPr>
        <w:t xml:space="preserve"> “intervention” is “done with” them.</w:t>
      </w:r>
      <w:r>
        <w:t xml:space="preserve"> </w:t>
      </w:r>
      <w:r>
        <w:rPr>
          <w:sz w:val="24"/>
          <w:szCs w:val="24"/>
        </w:rPr>
        <w:t>O</w:t>
      </w:r>
      <w:r w:rsidRPr="001F48E3">
        <w:rPr>
          <w:sz w:val="24"/>
          <w:szCs w:val="24"/>
        </w:rPr>
        <w:t xml:space="preserve">pen and honest organisational self-evaluation </w:t>
      </w:r>
      <w:r>
        <w:rPr>
          <w:sz w:val="24"/>
          <w:szCs w:val="24"/>
        </w:rPr>
        <w:t xml:space="preserve">is fundamental to the approach. </w:t>
      </w:r>
      <w:r w:rsidRPr="00183744">
        <w:rPr>
          <w:sz w:val="24"/>
          <w:szCs w:val="24"/>
        </w:rPr>
        <w:t xml:space="preserve">The </w:t>
      </w:r>
      <w:hyperlink r:id="rId9" w:history="1">
        <w:r w:rsidRPr="00183744">
          <w:rPr>
            <w:rStyle w:val="Hyperlink"/>
            <w:sz w:val="24"/>
            <w:szCs w:val="24"/>
          </w:rPr>
          <w:t>Quality Framework</w:t>
        </w:r>
      </w:hyperlink>
      <w:r w:rsidR="00742F87">
        <w:t xml:space="preserve">, </w:t>
      </w:r>
      <w:r w:rsidR="00FD21ED" w:rsidRPr="00551C4E">
        <w:rPr>
          <w:sz w:val="24"/>
          <w:szCs w:val="24"/>
        </w:rPr>
        <w:t>How Good Is Your Council (</w:t>
      </w:r>
      <w:r w:rsidR="00742F87" w:rsidRPr="00551C4E">
        <w:rPr>
          <w:sz w:val="24"/>
          <w:szCs w:val="24"/>
        </w:rPr>
        <w:t>H</w:t>
      </w:r>
      <w:r w:rsidR="00F5652B" w:rsidRPr="00551C4E">
        <w:rPr>
          <w:sz w:val="24"/>
          <w:szCs w:val="24"/>
        </w:rPr>
        <w:t>GIYC</w:t>
      </w:r>
      <w:r w:rsidR="00FD21ED" w:rsidRPr="00551C4E">
        <w:rPr>
          <w:sz w:val="24"/>
          <w:szCs w:val="24"/>
        </w:rPr>
        <w:t>)</w:t>
      </w:r>
      <w:r w:rsidR="00F5652B" w:rsidRPr="00551C4E">
        <w:rPr>
          <w:sz w:val="24"/>
          <w:szCs w:val="24"/>
        </w:rPr>
        <w:t xml:space="preserve"> and </w:t>
      </w:r>
      <w:r w:rsidR="009B67C2" w:rsidRPr="00551C4E">
        <w:rPr>
          <w:sz w:val="24"/>
          <w:szCs w:val="24"/>
        </w:rPr>
        <w:t xml:space="preserve">the </w:t>
      </w:r>
      <w:r w:rsidR="00FD21ED" w:rsidRPr="00551C4E">
        <w:rPr>
          <w:sz w:val="24"/>
          <w:szCs w:val="24"/>
        </w:rPr>
        <w:t>Self Evaluation Framework Improvement to Excellence (</w:t>
      </w:r>
      <w:r w:rsidR="00F5652B" w:rsidRPr="00551C4E">
        <w:rPr>
          <w:sz w:val="24"/>
          <w:szCs w:val="24"/>
        </w:rPr>
        <w:t>SELFIE</w:t>
      </w:r>
      <w:r w:rsidR="00FD21ED" w:rsidRPr="00551C4E">
        <w:rPr>
          <w:sz w:val="24"/>
          <w:szCs w:val="24"/>
        </w:rPr>
        <w:t>)</w:t>
      </w:r>
      <w:r w:rsidR="00F5652B" w:rsidRPr="00551C4E">
        <w:rPr>
          <w:sz w:val="24"/>
          <w:szCs w:val="24"/>
        </w:rPr>
        <w:t xml:space="preserve"> are tools that have been designed</w:t>
      </w:r>
      <w:r w:rsidRPr="00183744">
        <w:rPr>
          <w:sz w:val="24"/>
          <w:szCs w:val="24"/>
        </w:rPr>
        <w:t xml:space="preserve"> to support self-evaluation for local reflection, evaluation and decision making about how best to improve outcomes for users of services, and</w:t>
      </w:r>
      <w:r w:rsidR="009F5E26">
        <w:rPr>
          <w:sz w:val="24"/>
          <w:szCs w:val="24"/>
        </w:rPr>
        <w:t xml:space="preserve"> also provide</w:t>
      </w:r>
      <w:r w:rsidRPr="00183744">
        <w:rPr>
          <w:sz w:val="24"/>
          <w:szCs w:val="24"/>
        </w:rPr>
        <w:t xml:space="preserve"> externa</w:t>
      </w:r>
      <w:r w:rsidR="00F5652B">
        <w:rPr>
          <w:sz w:val="24"/>
          <w:szCs w:val="24"/>
        </w:rPr>
        <w:t xml:space="preserve">l quality assurance activity. </w:t>
      </w:r>
      <w:r w:rsidR="004B141E">
        <w:rPr>
          <w:sz w:val="24"/>
          <w:szCs w:val="24"/>
        </w:rPr>
        <w:t>All these tools follow a</w:t>
      </w:r>
      <w:r w:rsidRPr="00183744">
        <w:rPr>
          <w:sz w:val="24"/>
          <w:szCs w:val="24"/>
        </w:rPr>
        <w:t xml:space="preserve"> common structure to the frameworks used by external quality assurance partners in social care, local authorities and education.</w:t>
      </w:r>
      <w:r>
        <w:rPr>
          <w:sz w:val="23"/>
          <w:szCs w:val="23"/>
        </w:rPr>
        <w:t xml:space="preserve"> </w:t>
      </w:r>
      <w:r w:rsidRPr="00961F23">
        <w:rPr>
          <w:sz w:val="24"/>
          <w:szCs w:val="24"/>
        </w:rPr>
        <w:t xml:space="preserve">Using a common language and structure across agencies </w:t>
      </w:r>
      <w:r>
        <w:rPr>
          <w:sz w:val="24"/>
          <w:szCs w:val="24"/>
        </w:rPr>
        <w:t>can help reduce the burden of external quality assurance activity by making</w:t>
      </w:r>
      <w:r w:rsidRPr="005075EE">
        <w:rPr>
          <w:sz w:val="24"/>
          <w:szCs w:val="24"/>
        </w:rPr>
        <w:t xml:space="preserve"> it </w:t>
      </w:r>
      <w:r>
        <w:rPr>
          <w:sz w:val="24"/>
          <w:szCs w:val="24"/>
        </w:rPr>
        <w:t>easier to see</w:t>
      </w:r>
      <w:r w:rsidRPr="00961F23">
        <w:rPr>
          <w:sz w:val="24"/>
          <w:szCs w:val="24"/>
        </w:rPr>
        <w:t xml:space="preserve"> where data and information collected for one purpose can usefully inform another</w:t>
      </w:r>
      <w:r>
        <w:rPr>
          <w:sz w:val="24"/>
          <w:szCs w:val="24"/>
        </w:rPr>
        <w:t>.</w:t>
      </w:r>
      <w:r w:rsidRPr="00961F23">
        <w:rPr>
          <w:sz w:val="24"/>
          <w:szCs w:val="24"/>
        </w:rPr>
        <w:t xml:space="preserve"> </w:t>
      </w:r>
      <w:r w:rsidRPr="001F48E3">
        <w:rPr>
          <w:sz w:val="24"/>
          <w:szCs w:val="24"/>
        </w:rPr>
        <w:t>(</w:t>
      </w:r>
      <w:r w:rsidR="000F7EEF" w:rsidRPr="001F48E3">
        <w:rPr>
          <w:sz w:val="24"/>
          <w:szCs w:val="24"/>
        </w:rPr>
        <w:t>See</w:t>
      </w:r>
      <w:r w:rsidRPr="001F48E3">
        <w:rPr>
          <w:sz w:val="24"/>
          <w:szCs w:val="24"/>
        </w:rPr>
        <w:t xml:space="preserve"> </w:t>
      </w:r>
      <w:r>
        <w:rPr>
          <w:sz w:val="24"/>
          <w:szCs w:val="24"/>
        </w:rPr>
        <w:t>A</w:t>
      </w:r>
      <w:r w:rsidR="000F7EEF">
        <w:rPr>
          <w:sz w:val="24"/>
          <w:szCs w:val="24"/>
        </w:rPr>
        <w:t>ppendix 4b</w:t>
      </w:r>
      <w:r>
        <w:rPr>
          <w:sz w:val="24"/>
          <w:szCs w:val="24"/>
        </w:rPr>
        <w:t xml:space="preserve"> for an overview of</w:t>
      </w:r>
      <w:r w:rsidRPr="001F48E3">
        <w:rPr>
          <w:sz w:val="24"/>
          <w:szCs w:val="24"/>
        </w:rPr>
        <w:t xml:space="preserve"> </w:t>
      </w:r>
      <w:r>
        <w:rPr>
          <w:sz w:val="24"/>
          <w:szCs w:val="24"/>
        </w:rPr>
        <w:t>t</w:t>
      </w:r>
      <w:r w:rsidRPr="001F48E3">
        <w:rPr>
          <w:sz w:val="24"/>
          <w:szCs w:val="24"/>
        </w:rPr>
        <w:t xml:space="preserve">he Quality </w:t>
      </w:r>
      <w:r>
        <w:rPr>
          <w:sz w:val="24"/>
          <w:szCs w:val="24"/>
        </w:rPr>
        <w:t>framework domains</w:t>
      </w:r>
      <w:r w:rsidR="00D77764">
        <w:rPr>
          <w:sz w:val="24"/>
          <w:szCs w:val="24"/>
        </w:rPr>
        <w:t xml:space="preserve"> and Appendix 4c – </w:t>
      </w:r>
      <w:r w:rsidR="004B141E">
        <w:rPr>
          <w:sz w:val="24"/>
          <w:szCs w:val="24"/>
        </w:rPr>
        <w:t xml:space="preserve">Draft </w:t>
      </w:r>
      <w:r w:rsidR="00D77764">
        <w:rPr>
          <w:sz w:val="24"/>
          <w:szCs w:val="24"/>
        </w:rPr>
        <w:t>Care Inspectorate Quality Indicators</w:t>
      </w:r>
      <w:r w:rsidR="004B141E">
        <w:rPr>
          <w:sz w:val="24"/>
          <w:szCs w:val="24"/>
        </w:rPr>
        <w:t xml:space="preserve"> 18 / 19</w:t>
      </w:r>
      <w:r w:rsidRPr="001F48E3">
        <w:rPr>
          <w:sz w:val="24"/>
          <w:szCs w:val="24"/>
        </w:rPr>
        <w:t>)</w:t>
      </w:r>
      <w:r>
        <w:rPr>
          <w:sz w:val="24"/>
          <w:szCs w:val="24"/>
        </w:rPr>
        <w:t xml:space="preserve">. </w:t>
      </w:r>
    </w:p>
    <w:p w:rsidR="00396743" w:rsidRPr="0034128C" w:rsidRDefault="00396743" w:rsidP="00396743">
      <w:pPr>
        <w:spacing w:after="0"/>
        <w:ind w:left="218" w:right="-188"/>
        <w:jc w:val="both"/>
        <w:rPr>
          <w:sz w:val="16"/>
          <w:szCs w:val="16"/>
        </w:rPr>
      </w:pPr>
    </w:p>
    <w:p w:rsidR="00396743" w:rsidRPr="00183744" w:rsidRDefault="00396743" w:rsidP="00396743">
      <w:pPr>
        <w:pStyle w:val="ListParagraph"/>
        <w:numPr>
          <w:ilvl w:val="0"/>
          <w:numId w:val="3"/>
        </w:numPr>
        <w:spacing w:after="0"/>
        <w:ind w:right="-188"/>
        <w:jc w:val="both"/>
        <w:rPr>
          <w:sz w:val="24"/>
          <w:szCs w:val="24"/>
        </w:rPr>
      </w:pPr>
      <w:r w:rsidRPr="001F4855">
        <w:rPr>
          <w:b/>
          <w:sz w:val="24"/>
          <w:szCs w:val="24"/>
        </w:rPr>
        <w:t>References</w:t>
      </w:r>
    </w:p>
    <w:p w:rsidR="00396743" w:rsidRPr="0034128C" w:rsidRDefault="00396743" w:rsidP="00396743">
      <w:pPr>
        <w:spacing w:after="0"/>
        <w:ind w:left="218" w:right="-188"/>
        <w:jc w:val="both"/>
        <w:rPr>
          <w:sz w:val="16"/>
          <w:szCs w:val="16"/>
        </w:rPr>
      </w:pPr>
    </w:p>
    <w:p w:rsidR="004838CA" w:rsidRDefault="004838CA" w:rsidP="004838CA">
      <w:pPr>
        <w:pStyle w:val="NormalWeb"/>
        <w:rPr>
          <w:rFonts w:ascii="Calibri" w:hAnsi="Calibri"/>
          <w:color w:val="000000"/>
        </w:rPr>
      </w:pPr>
      <w:r>
        <w:rPr>
          <w:rFonts w:ascii="Calibri" w:hAnsi="Calibri"/>
          <w:color w:val="000000"/>
        </w:rPr>
        <w:t>The following documents have been considered in the development of this framework</w:t>
      </w:r>
      <w:r w:rsidR="008A189E">
        <w:rPr>
          <w:rFonts w:ascii="Calibri" w:hAnsi="Calibri"/>
          <w:color w:val="000000"/>
        </w:rPr>
        <w:t xml:space="preserve"> - </w:t>
      </w:r>
    </w:p>
    <w:p w:rsidR="004838CA" w:rsidRDefault="004838CA" w:rsidP="004838CA">
      <w:pPr>
        <w:pStyle w:val="NormalWeb"/>
        <w:rPr>
          <w:rFonts w:ascii="Calibri" w:hAnsi="Calibri"/>
          <w:color w:val="000000"/>
        </w:rPr>
      </w:pPr>
    </w:p>
    <w:p w:rsidR="008A189E" w:rsidRDefault="004838CA" w:rsidP="008A189E">
      <w:pPr>
        <w:pStyle w:val="NormalWeb"/>
        <w:numPr>
          <w:ilvl w:val="0"/>
          <w:numId w:val="23"/>
        </w:numPr>
        <w:rPr>
          <w:rFonts w:ascii="Calibri" w:hAnsi="Calibri"/>
          <w:color w:val="000000"/>
        </w:rPr>
      </w:pPr>
      <w:r>
        <w:rPr>
          <w:rFonts w:ascii="Calibri" w:hAnsi="Calibri"/>
          <w:color w:val="000000"/>
        </w:rPr>
        <w:t>Public Bod</w:t>
      </w:r>
      <w:r w:rsidR="008A189E">
        <w:rPr>
          <w:rFonts w:ascii="Calibri" w:hAnsi="Calibri"/>
          <w:color w:val="000000"/>
        </w:rPr>
        <w:t>ies (Joint working )(Scotland) A</w:t>
      </w:r>
      <w:r>
        <w:rPr>
          <w:rFonts w:ascii="Calibri" w:hAnsi="Calibri"/>
          <w:color w:val="000000"/>
        </w:rPr>
        <w:t>ct 2014</w:t>
      </w:r>
    </w:p>
    <w:p w:rsidR="003A04CA" w:rsidRDefault="003A04CA" w:rsidP="008A189E">
      <w:pPr>
        <w:pStyle w:val="NormalWeb"/>
        <w:numPr>
          <w:ilvl w:val="0"/>
          <w:numId w:val="23"/>
        </w:numPr>
        <w:rPr>
          <w:rFonts w:ascii="Calibri" w:hAnsi="Calibri"/>
          <w:color w:val="000000"/>
        </w:rPr>
      </w:pPr>
      <w:r>
        <w:rPr>
          <w:rFonts w:ascii="Calibri" w:hAnsi="Calibri"/>
          <w:color w:val="000000"/>
        </w:rPr>
        <w:t>The Scheme of Integration for the Integration Joint Board – May 2015</w:t>
      </w:r>
    </w:p>
    <w:p w:rsidR="003A04CA" w:rsidRDefault="003A04CA" w:rsidP="008A189E">
      <w:pPr>
        <w:pStyle w:val="NormalWeb"/>
        <w:numPr>
          <w:ilvl w:val="0"/>
          <w:numId w:val="23"/>
        </w:numPr>
        <w:rPr>
          <w:rFonts w:ascii="Calibri" w:hAnsi="Calibri"/>
          <w:color w:val="000000"/>
        </w:rPr>
      </w:pPr>
      <w:r>
        <w:rPr>
          <w:rFonts w:ascii="Calibri" w:hAnsi="Calibri"/>
          <w:color w:val="000000"/>
        </w:rPr>
        <w:t>My Support, My Life – 2017</w:t>
      </w:r>
    </w:p>
    <w:p w:rsidR="003A04CA" w:rsidRPr="008A189E" w:rsidRDefault="003A04CA" w:rsidP="008A189E">
      <w:pPr>
        <w:pStyle w:val="NormalWeb"/>
        <w:numPr>
          <w:ilvl w:val="0"/>
          <w:numId w:val="23"/>
        </w:numPr>
        <w:rPr>
          <w:rFonts w:ascii="Calibri" w:hAnsi="Calibri"/>
          <w:color w:val="000000"/>
        </w:rPr>
      </w:pPr>
      <w:r>
        <w:rPr>
          <w:rFonts w:ascii="Calibri" w:hAnsi="Calibri"/>
          <w:color w:val="000000"/>
        </w:rPr>
        <w:t>East Lothian IJB Strategic Plan – 2016 / 2019</w:t>
      </w:r>
    </w:p>
    <w:p w:rsidR="008A189E" w:rsidRPr="008A189E" w:rsidRDefault="008A189E" w:rsidP="008A189E">
      <w:pPr>
        <w:pStyle w:val="NormalWeb"/>
        <w:numPr>
          <w:ilvl w:val="0"/>
          <w:numId w:val="23"/>
        </w:numPr>
        <w:rPr>
          <w:rFonts w:ascii="Calibri" w:hAnsi="Calibri"/>
          <w:color w:val="000000"/>
        </w:rPr>
      </w:pPr>
      <w:r>
        <w:rPr>
          <w:rFonts w:ascii="Calibri" w:hAnsi="Calibri"/>
          <w:color w:val="000000"/>
        </w:rPr>
        <w:t>East Lothian Integration Joint Board Final Integration Scheme – May 2015</w:t>
      </w:r>
    </w:p>
    <w:p w:rsidR="008A189E" w:rsidRPr="008A189E" w:rsidRDefault="008A189E" w:rsidP="008A189E">
      <w:pPr>
        <w:pStyle w:val="NormalWeb"/>
        <w:numPr>
          <w:ilvl w:val="0"/>
          <w:numId w:val="23"/>
        </w:numPr>
        <w:rPr>
          <w:rFonts w:ascii="Calibri" w:hAnsi="Calibri"/>
          <w:color w:val="000000"/>
        </w:rPr>
      </w:pPr>
      <w:r>
        <w:rPr>
          <w:rFonts w:ascii="Calibri" w:hAnsi="Calibri"/>
          <w:color w:val="000000"/>
        </w:rPr>
        <w:t>The National Framework for Clinical and Care Governance – December 2015</w:t>
      </w:r>
    </w:p>
    <w:p w:rsidR="008A189E" w:rsidRDefault="008A189E" w:rsidP="004838CA">
      <w:pPr>
        <w:pStyle w:val="NormalWeb"/>
        <w:numPr>
          <w:ilvl w:val="0"/>
          <w:numId w:val="23"/>
        </w:numPr>
        <w:rPr>
          <w:rFonts w:ascii="Calibri" w:hAnsi="Calibri"/>
          <w:color w:val="000000"/>
        </w:rPr>
      </w:pPr>
      <w:r>
        <w:rPr>
          <w:rFonts w:ascii="Calibri" w:hAnsi="Calibri"/>
          <w:color w:val="000000"/>
        </w:rPr>
        <w:t>Clinical Care and Professional Governance – A Framework NHS Shetland 2016</w:t>
      </w:r>
    </w:p>
    <w:p w:rsidR="008A189E" w:rsidRDefault="008A189E" w:rsidP="004838CA">
      <w:pPr>
        <w:pStyle w:val="NormalWeb"/>
        <w:numPr>
          <w:ilvl w:val="0"/>
          <w:numId w:val="23"/>
        </w:numPr>
        <w:rPr>
          <w:rFonts w:ascii="Calibri" w:hAnsi="Calibri"/>
          <w:color w:val="000000"/>
        </w:rPr>
      </w:pPr>
      <w:r>
        <w:rPr>
          <w:rFonts w:ascii="Calibri" w:hAnsi="Calibri"/>
          <w:color w:val="000000"/>
        </w:rPr>
        <w:t>Health and Social Care Standards – My Support – My Life – 2017</w:t>
      </w:r>
    </w:p>
    <w:p w:rsidR="008A189E" w:rsidRDefault="008A189E" w:rsidP="004838CA">
      <w:pPr>
        <w:pStyle w:val="NormalWeb"/>
        <w:numPr>
          <w:ilvl w:val="0"/>
          <w:numId w:val="23"/>
        </w:numPr>
        <w:rPr>
          <w:rFonts w:ascii="Calibri" w:hAnsi="Calibri"/>
          <w:color w:val="000000"/>
        </w:rPr>
      </w:pPr>
      <w:r>
        <w:rPr>
          <w:rFonts w:ascii="Calibri" w:hAnsi="Calibri"/>
          <w:color w:val="000000"/>
        </w:rPr>
        <w:t>Quality of Care Approach / Framework – NHS Healthcare Improvement Scotland – Draft December 2017 &amp; Final Report September 2018</w:t>
      </w:r>
    </w:p>
    <w:p w:rsidR="008A189E" w:rsidRDefault="008A189E" w:rsidP="004838CA">
      <w:pPr>
        <w:pStyle w:val="NormalWeb"/>
        <w:numPr>
          <w:ilvl w:val="0"/>
          <w:numId w:val="23"/>
        </w:numPr>
        <w:rPr>
          <w:rFonts w:ascii="Calibri" w:hAnsi="Calibri"/>
          <w:color w:val="000000"/>
        </w:rPr>
      </w:pPr>
      <w:r>
        <w:rPr>
          <w:rFonts w:ascii="Calibri" w:hAnsi="Calibri"/>
          <w:color w:val="000000"/>
        </w:rPr>
        <w:t>Care Inspectorate – Draft Quality Improvement Framework Version 4 – March 2018</w:t>
      </w:r>
    </w:p>
    <w:p w:rsidR="008A189E" w:rsidRDefault="008A189E" w:rsidP="004838CA">
      <w:pPr>
        <w:pStyle w:val="NormalWeb"/>
        <w:numPr>
          <w:ilvl w:val="0"/>
          <w:numId w:val="23"/>
        </w:numPr>
        <w:rPr>
          <w:rFonts w:ascii="Calibri" w:hAnsi="Calibri"/>
          <w:color w:val="000000"/>
        </w:rPr>
      </w:pPr>
      <w:r>
        <w:rPr>
          <w:rFonts w:ascii="Calibri" w:hAnsi="Calibri"/>
          <w:color w:val="000000"/>
        </w:rPr>
        <w:t>Care Inspectorate – A Quality Framework for Care Homes and Older people – July 2018</w:t>
      </w:r>
    </w:p>
    <w:p w:rsidR="00F5652B" w:rsidRDefault="008A189E" w:rsidP="00F5652B">
      <w:pPr>
        <w:pStyle w:val="NormalWeb"/>
        <w:numPr>
          <w:ilvl w:val="0"/>
          <w:numId w:val="23"/>
        </w:numPr>
        <w:rPr>
          <w:rFonts w:ascii="Calibri" w:hAnsi="Calibri"/>
          <w:color w:val="000000"/>
        </w:rPr>
      </w:pPr>
      <w:r>
        <w:rPr>
          <w:rFonts w:ascii="Calibri" w:hAnsi="Calibri"/>
          <w:color w:val="000000"/>
        </w:rPr>
        <w:t>Health and Sports Committee ‘The Governance of the NHS in Scotland’ – July 2018</w:t>
      </w:r>
    </w:p>
    <w:p w:rsidR="00B8622D" w:rsidRPr="00B8622D" w:rsidRDefault="00B8622D" w:rsidP="00B8622D">
      <w:pPr>
        <w:pStyle w:val="NormalWeb"/>
        <w:numPr>
          <w:ilvl w:val="0"/>
          <w:numId w:val="23"/>
        </w:numPr>
        <w:rPr>
          <w:rFonts w:asciiTheme="minorHAnsi" w:hAnsiTheme="minorHAnsi"/>
          <w:color w:val="000000"/>
        </w:rPr>
      </w:pPr>
      <w:r w:rsidRPr="00B8622D">
        <w:rPr>
          <w:rFonts w:asciiTheme="minorHAnsi" w:hAnsiTheme="minorHAnsi"/>
          <w:color w:val="000000"/>
        </w:rPr>
        <w:t>Adult Support and Protection Code of Practice</w:t>
      </w:r>
      <w:r>
        <w:rPr>
          <w:rFonts w:asciiTheme="minorHAnsi" w:hAnsiTheme="minorHAnsi"/>
          <w:color w:val="000000"/>
        </w:rPr>
        <w:t xml:space="preserve"> 2008</w:t>
      </w:r>
      <w:r w:rsidRPr="00B8622D">
        <w:rPr>
          <w:rFonts w:asciiTheme="minorHAnsi" w:hAnsiTheme="minorHAnsi"/>
          <w:color w:val="000000"/>
        </w:rPr>
        <w:t xml:space="preserve"> – </w:t>
      </w:r>
      <w:r>
        <w:rPr>
          <w:rFonts w:asciiTheme="minorHAnsi" w:hAnsiTheme="minorHAnsi"/>
          <w:color w:val="000000"/>
        </w:rPr>
        <w:t xml:space="preserve">Revision </w:t>
      </w:r>
      <w:r w:rsidRPr="00B8622D">
        <w:rPr>
          <w:rFonts w:asciiTheme="minorHAnsi" w:hAnsiTheme="minorHAnsi"/>
          <w:color w:val="000000"/>
        </w:rPr>
        <w:t>2014</w:t>
      </w:r>
      <w:r>
        <w:rPr>
          <w:rFonts w:asciiTheme="minorHAnsi" w:hAnsiTheme="minorHAnsi"/>
          <w:color w:val="000000"/>
        </w:rPr>
        <w:t xml:space="preserve"> </w:t>
      </w:r>
    </w:p>
    <w:p w:rsidR="00F5652B" w:rsidRPr="003A04CA" w:rsidRDefault="00F5652B" w:rsidP="004838CA">
      <w:pPr>
        <w:pStyle w:val="NormalWeb"/>
        <w:numPr>
          <w:ilvl w:val="0"/>
          <w:numId w:val="24"/>
        </w:numPr>
        <w:rPr>
          <w:rFonts w:ascii="Calibri" w:hAnsi="Calibri"/>
          <w:color w:val="000000"/>
        </w:rPr>
      </w:pPr>
      <w:r>
        <w:rPr>
          <w:rFonts w:ascii="Calibri" w:hAnsi="Calibri"/>
          <w:color w:val="000000"/>
        </w:rPr>
        <w:t xml:space="preserve">European Foundation of Quality Management model - </w:t>
      </w:r>
      <w:hyperlink r:id="rId10" w:history="1">
        <w:r w:rsidRPr="00BC5CD8">
          <w:rPr>
            <w:rStyle w:val="Hyperlink"/>
            <w:rFonts w:ascii="Calibri" w:hAnsi="Calibri"/>
          </w:rPr>
          <w:t>http://www.qualityscotland.co.uk/content/efqm-excellence-model</w:t>
        </w:r>
      </w:hyperlink>
    </w:p>
    <w:p w:rsidR="003A04CA" w:rsidRDefault="003A04CA" w:rsidP="003A04CA">
      <w:pPr>
        <w:pStyle w:val="NormalWeb"/>
        <w:numPr>
          <w:ilvl w:val="0"/>
          <w:numId w:val="23"/>
        </w:numPr>
        <w:rPr>
          <w:rFonts w:ascii="Calibri" w:hAnsi="Calibri"/>
          <w:color w:val="000000"/>
        </w:rPr>
      </w:pPr>
      <w:r w:rsidRPr="003A04CA">
        <w:rPr>
          <w:rFonts w:ascii="Calibri" w:hAnsi="Calibri"/>
          <w:color w:val="000000"/>
        </w:rPr>
        <w:t>East Lothian IJB Strategic Plan – 2016 / 2019</w:t>
      </w:r>
    </w:p>
    <w:p w:rsidR="00310F72" w:rsidRDefault="00310F72" w:rsidP="008A189E">
      <w:pPr>
        <w:spacing w:after="0"/>
        <w:ind w:right="-188"/>
        <w:jc w:val="both"/>
        <w:rPr>
          <w:b/>
          <w:sz w:val="24"/>
          <w:szCs w:val="24"/>
        </w:rPr>
      </w:pPr>
    </w:p>
    <w:p w:rsidR="00396743" w:rsidRDefault="00396743" w:rsidP="00396743">
      <w:pPr>
        <w:spacing w:after="0"/>
        <w:ind w:left="218" w:right="-188"/>
        <w:jc w:val="both"/>
        <w:rPr>
          <w:b/>
          <w:sz w:val="24"/>
          <w:szCs w:val="24"/>
        </w:rPr>
      </w:pPr>
      <w:r>
        <w:rPr>
          <w:b/>
          <w:sz w:val="24"/>
          <w:szCs w:val="24"/>
        </w:rPr>
        <w:t>Appendices:</w:t>
      </w:r>
    </w:p>
    <w:p w:rsidR="00396743" w:rsidRPr="000D04DC" w:rsidRDefault="003A04CA" w:rsidP="003A04CA">
      <w:pPr>
        <w:tabs>
          <w:tab w:val="left" w:pos="1843"/>
        </w:tabs>
        <w:spacing w:after="0"/>
        <w:ind w:right="-188"/>
        <w:jc w:val="both"/>
        <w:rPr>
          <w:sz w:val="24"/>
          <w:szCs w:val="24"/>
        </w:rPr>
      </w:pPr>
      <w:r>
        <w:rPr>
          <w:b/>
          <w:sz w:val="16"/>
          <w:szCs w:val="16"/>
        </w:rPr>
        <w:t xml:space="preserve">     </w:t>
      </w:r>
      <w:r w:rsidR="00396743" w:rsidRPr="0034128C">
        <w:rPr>
          <w:sz w:val="24"/>
          <w:szCs w:val="24"/>
        </w:rPr>
        <w:t xml:space="preserve">Appendix </w:t>
      </w:r>
      <w:r w:rsidR="00396743">
        <w:rPr>
          <w:sz w:val="24"/>
          <w:szCs w:val="24"/>
        </w:rPr>
        <w:t>1:</w:t>
      </w:r>
      <w:r w:rsidR="00396743">
        <w:rPr>
          <w:sz w:val="24"/>
          <w:szCs w:val="24"/>
        </w:rPr>
        <w:tab/>
        <w:t xml:space="preserve">National Health and Wellbeing </w:t>
      </w:r>
      <w:r w:rsidR="00396743" w:rsidRPr="000D04DC">
        <w:rPr>
          <w:sz w:val="24"/>
          <w:szCs w:val="24"/>
        </w:rPr>
        <w:t>Outcomes under Health and Social Care Integration</w:t>
      </w:r>
    </w:p>
    <w:p w:rsidR="00310F72" w:rsidRDefault="00E13AD0" w:rsidP="00D77764">
      <w:pPr>
        <w:tabs>
          <w:tab w:val="left" w:pos="1843"/>
        </w:tabs>
        <w:spacing w:after="0"/>
        <w:ind w:left="284" w:hanging="66"/>
        <w:rPr>
          <w:bCs/>
          <w:sz w:val="24"/>
          <w:szCs w:val="24"/>
        </w:rPr>
      </w:pPr>
      <w:r>
        <w:rPr>
          <w:sz w:val="24"/>
          <w:szCs w:val="24"/>
        </w:rPr>
        <w:t>Appendix 2</w:t>
      </w:r>
      <w:r w:rsidR="00D77764">
        <w:rPr>
          <w:sz w:val="24"/>
          <w:szCs w:val="24"/>
        </w:rPr>
        <w:t>:</w:t>
      </w:r>
      <w:r w:rsidR="00D77764">
        <w:rPr>
          <w:sz w:val="24"/>
          <w:szCs w:val="24"/>
        </w:rPr>
        <w:tab/>
      </w:r>
      <w:r w:rsidR="00D77764" w:rsidRPr="000D04DC">
        <w:rPr>
          <w:bCs/>
          <w:sz w:val="24"/>
          <w:szCs w:val="24"/>
        </w:rPr>
        <w:t>Terms of Reference</w:t>
      </w:r>
      <w:r w:rsidR="0082653A">
        <w:rPr>
          <w:bCs/>
          <w:sz w:val="24"/>
          <w:szCs w:val="24"/>
        </w:rPr>
        <w:t xml:space="preserve"> of the </w:t>
      </w:r>
      <w:r w:rsidR="00D77764">
        <w:rPr>
          <w:bCs/>
          <w:sz w:val="24"/>
          <w:szCs w:val="24"/>
        </w:rPr>
        <w:t>CCG</w:t>
      </w:r>
      <w:r w:rsidR="0082653A">
        <w:rPr>
          <w:bCs/>
          <w:sz w:val="24"/>
          <w:szCs w:val="24"/>
        </w:rPr>
        <w:t>C</w:t>
      </w:r>
      <w:r w:rsidR="00D77764">
        <w:rPr>
          <w:bCs/>
          <w:sz w:val="24"/>
          <w:szCs w:val="24"/>
        </w:rPr>
        <w:t xml:space="preserve"> Committee</w:t>
      </w:r>
    </w:p>
    <w:p w:rsidR="00E13AD0" w:rsidRDefault="00E13AD0" w:rsidP="00D77764">
      <w:pPr>
        <w:tabs>
          <w:tab w:val="left" w:pos="1843"/>
        </w:tabs>
        <w:spacing w:after="0"/>
        <w:ind w:left="284" w:hanging="66"/>
        <w:rPr>
          <w:bCs/>
          <w:sz w:val="24"/>
          <w:szCs w:val="24"/>
        </w:rPr>
      </w:pPr>
      <w:r>
        <w:rPr>
          <w:bCs/>
          <w:sz w:val="24"/>
          <w:szCs w:val="24"/>
        </w:rPr>
        <w:t xml:space="preserve">Appendix 3:         </w:t>
      </w:r>
      <w:r w:rsidRPr="00607E10">
        <w:rPr>
          <w:sz w:val="24"/>
          <w:szCs w:val="24"/>
        </w:rPr>
        <w:t>Five Process Steps to Support Clinical and Care Governance</w:t>
      </w:r>
    </w:p>
    <w:p w:rsidR="00D77764" w:rsidRDefault="00D77764" w:rsidP="00D77764">
      <w:pPr>
        <w:tabs>
          <w:tab w:val="left" w:pos="1843"/>
        </w:tabs>
        <w:spacing w:after="0"/>
        <w:ind w:left="284" w:hanging="66"/>
        <w:rPr>
          <w:bCs/>
          <w:sz w:val="24"/>
          <w:szCs w:val="24"/>
        </w:rPr>
      </w:pPr>
      <w:r>
        <w:rPr>
          <w:bCs/>
          <w:sz w:val="24"/>
          <w:szCs w:val="24"/>
        </w:rPr>
        <w:t>Appendix 4:         Governance &amp; Assurance Process: A Suite of Documents</w:t>
      </w:r>
    </w:p>
    <w:p w:rsidR="003A04CA" w:rsidRDefault="00D77764" w:rsidP="003A04CA">
      <w:pPr>
        <w:tabs>
          <w:tab w:val="left" w:pos="1843"/>
        </w:tabs>
        <w:spacing w:after="0"/>
        <w:ind w:left="284" w:hanging="66"/>
        <w:rPr>
          <w:bCs/>
          <w:sz w:val="24"/>
          <w:szCs w:val="24"/>
        </w:rPr>
      </w:pPr>
      <w:r>
        <w:rPr>
          <w:bCs/>
          <w:sz w:val="24"/>
          <w:szCs w:val="24"/>
        </w:rPr>
        <w:t>Appendix 5:         Acronyms and Glossary of Terms</w:t>
      </w:r>
    </w:p>
    <w:p w:rsidR="00396743" w:rsidRPr="003A04CA" w:rsidRDefault="00396743" w:rsidP="003A04CA">
      <w:pPr>
        <w:tabs>
          <w:tab w:val="left" w:pos="1843"/>
        </w:tabs>
        <w:spacing w:after="0"/>
        <w:ind w:left="284" w:hanging="66"/>
        <w:rPr>
          <w:bCs/>
          <w:sz w:val="24"/>
          <w:szCs w:val="24"/>
        </w:rPr>
      </w:pPr>
      <w:r>
        <w:rPr>
          <w:b/>
          <w:sz w:val="24"/>
          <w:szCs w:val="24"/>
        </w:rPr>
        <w:t>Appendix 1</w:t>
      </w:r>
      <w:r>
        <w:rPr>
          <w:b/>
          <w:sz w:val="24"/>
          <w:szCs w:val="24"/>
        </w:rPr>
        <w:tab/>
      </w:r>
    </w:p>
    <w:p w:rsidR="00396743" w:rsidRDefault="00396743" w:rsidP="00396743">
      <w:pPr>
        <w:tabs>
          <w:tab w:val="left" w:pos="1560"/>
        </w:tabs>
        <w:spacing w:after="0"/>
        <w:ind w:right="-188"/>
        <w:jc w:val="center"/>
        <w:rPr>
          <w:b/>
          <w:sz w:val="24"/>
          <w:szCs w:val="24"/>
          <w:u w:val="single"/>
        </w:rPr>
      </w:pPr>
    </w:p>
    <w:p w:rsidR="00396743" w:rsidRPr="00675E77" w:rsidRDefault="00396743" w:rsidP="00396743">
      <w:pPr>
        <w:tabs>
          <w:tab w:val="left" w:pos="1560"/>
        </w:tabs>
        <w:spacing w:after="0"/>
        <w:ind w:right="-188"/>
        <w:jc w:val="center"/>
        <w:rPr>
          <w:sz w:val="24"/>
          <w:szCs w:val="24"/>
          <w:u w:val="single"/>
        </w:rPr>
      </w:pPr>
      <w:r w:rsidRPr="00675E77">
        <w:rPr>
          <w:b/>
          <w:sz w:val="24"/>
          <w:szCs w:val="24"/>
          <w:u w:val="single"/>
        </w:rPr>
        <w:t>National Health and Wellbeing Outcomes under Health and Social Care Integration</w:t>
      </w:r>
    </w:p>
    <w:p w:rsidR="00396743" w:rsidRDefault="00396743" w:rsidP="00396743">
      <w:pPr>
        <w:tabs>
          <w:tab w:val="left" w:pos="1560"/>
        </w:tabs>
        <w:spacing w:after="0"/>
        <w:ind w:left="218" w:right="-188"/>
        <w:jc w:val="both"/>
        <w:rPr>
          <w:sz w:val="24"/>
          <w:szCs w:val="24"/>
        </w:rPr>
      </w:pPr>
    </w:p>
    <w:p w:rsidR="00396743" w:rsidRDefault="00396743" w:rsidP="00396743">
      <w:pPr>
        <w:tabs>
          <w:tab w:val="left" w:pos="1560"/>
        </w:tabs>
        <w:spacing w:after="0"/>
        <w:ind w:left="218" w:right="-188"/>
        <w:jc w:val="both"/>
        <w:rPr>
          <w:sz w:val="24"/>
          <w:szCs w:val="24"/>
        </w:rPr>
      </w:pPr>
      <w:r>
        <w:rPr>
          <w:sz w:val="24"/>
          <w:szCs w:val="24"/>
        </w:rPr>
        <w:t>The National Health and Wellbeing Outcomes are high-level statements of what Health and Social Care partners are attempting to achieve through integration and ultimately through the pursuit of quality improvement across Health and Social Care.</w:t>
      </w:r>
    </w:p>
    <w:p w:rsidR="00396743" w:rsidRDefault="00396743" w:rsidP="00396743">
      <w:pPr>
        <w:tabs>
          <w:tab w:val="left" w:pos="1560"/>
        </w:tabs>
        <w:spacing w:after="0"/>
        <w:ind w:left="218" w:right="-188"/>
        <w:jc w:val="both"/>
        <w:rPr>
          <w:sz w:val="24"/>
          <w:szCs w:val="24"/>
        </w:rPr>
      </w:pPr>
    </w:p>
    <w:p w:rsidR="00396743" w:rsidRDefault="00396743" w:rsidP="00396743">
      <w:pPr>
        <w:tabs>
          <w:tab w:val="left" w:pos="1560"/>
        </w:tabs>
        <w:spacing w:after="0"/>
        <w:ind w:left="218" w:right="-188"/>
        <w:jc w:val="both"/>
        <w:rPr>
          <w:sz w:val="24"/>
          <w:szCs w:val="24"/>
        </w:rPr>
      </w:pPr>
      <w:r>
        <w:rPr>
          <w:sz w:val="24"/>
          <w:szCs w:val="24"/>
        </w:rPr>
        <w:t>By working with individuals and local communities, Integration Authorities will support people to achieve the following outcomes:</w:t>
      </w:r>
    </w:p>
    <w:p w:rsidR="00396743" w:rsidRDefault="00396743" w:rsidP="00396743">
      <w:pPr>
        <w:tabs>
          <w:tab w:val="left" w:pos="1560"/>
        </w:tabs>
        <w:spacing w:after="0"/>
        <w:ind w:left="218" w:right="-188"/>
        <w:jc w:val="both"/>
        <w:rPr>
          <w:sz w:val="24"/>
          <w:szCs w:val="24"/>
        </w:rPr>
      </w:pPr>
    </w:p>
    <w:tbl>
      <w:tblPr>
        <w:tblStyle w:val="TableGrid"/>
        <w:tblW w:w="9104" w:type="dxa"/>
        <w:tblInd w:w="218" w:type="dxa"/>
        <w:tblLook w:val="04A0"/>
      </w:tblPr>
      <w:tblGrid>
        <w:gridCol w:w="2300"/>
        <w:gridCol w:w="6804"/>
      </w:tblGrid>
      <w:tr w:rsidR="00396743" w:rsidTr="00396743">
        <w:tc>
          <w:tcPr>
            <w:tcW w:w="2300" w:type="dxa"/>
          </w:tcPr>
          <w:p w:rsidR="00396743" w:rsidRPr="00FF1F72" w:rsidRDefault="00396743" w:rsidP="00396743">
            <w:pPr>
              <w:tabs>
                <w:tab w:val="left" w:pos="1560"/>
              </w:tabs>
              <w:ind w:right="-188"/>
              <w:jc w:val="both"/>
              <w:rPr>
                <w:b/>
                <w:sz w:val="24"/>
                <w:szCs w:val="24"/>
              </w:rPr>
            </w:pPr>
            <w:r>
              <w:rPr>
                <w:b/>
                <w:sz w:val="24"/>
                <w:szCs w:val="24"/>
              </w:rPr>
              <w:t>Outcome 1</w:t>
            </w:r>
          </w:p>
        </w:tc>
        <w:tc>
          <w:tcPr>
            <w:tcW w:w="6804" w:type="dxa"/>
          </w:tcPr>
          <w:p w:rsidR="00551C4E" w:rsidRDefault="00396743" w:rsidP="00A918C1">
            <w:pPr>
              <w:tabs>
                <w:tab w:val="left" w:pos="1560"/>
              </w:tabs>
              <w:ind w:right="-188"/>
              <w:jc w:val="both"/>
              <w:rPr>
                <w:sz w:val="24"/>
                <w:szCs w:val="24"/>
              </w:rPr>
            </w:pPr>
            <w:r>
              <w:rPr>
                <w:sz w:val="24"/>
                <w:szCs w:val="24"/>
              </w:rPr>
              <w:t>People are able to look after and improve their own health</w:t>
            </w:r>
          </w:p>
          <w:p w:rsidR="00396743" w:rsidRDefault="00A918C1" w:rsidP="00A918C1">
            <w:pPr>
              <w:tabs>
                <w:tab w:val="left" w:pos="1560"/>
              </w:tabs>
              <w:ind w:right="-188"/>
              <w:jc w:val="both"/>
              <w:rPr>
                <w:sz w:val="24"/>
                <w:szCs w:val="24"/>
              </w:rPr>
            </w:pPr>
            <w:proofErr w:type="gramStart"/>
            <w:r>
              <w:rPr>
                <w:sz w:val="24"/>
                <w:szCs w:val="24"/>
              </w:rPr>
              <w:t>and</w:t>
            </w:r>
            <w:proofErr w:type="gramEnd"/>
            <w:r w:rsidR="00396743">
              <w:rPr>
                <w:sz w:val="24"/>
                <w:szCs w:val="24"/>
              </w:rPr>
              <w:t xml:space="preserve"> wellbeing and live in good health for longer.</w:t>
            </w:r>
          </w:p>
        </w:tc>
      </w:tr>
      <w:tr w:rsidR="00396743" w:rsidTr="00396743">
        <w:tc>
          <w:tcPr>
            <w:tcW w:w="2300" w:type="dxa"/>
          </w:tcPr>
          <w:p w:rsidR="00396743" w:rsidRPr="00FF1F72" w:rsidRDefault="00396743" w:rsidP="00396743">
            <w:pPr>
              <w:tabs>
                <w:tab w:val="left" w:pos="1560"/>
              </w:tabs>
              <w:ind w:right="-188"/>
              <w:jc w:val="both"/>
              <w:rPr>
                <w:b/>
                <w:sz w:val="24"/>
                <w:szCs w:val="24"/>
              </w:rPr>
            </w:pPr>
            <w:r>
              <w:rPr>
                <w:b/>
                <w:sz w:val="24"/>
                <w:szCs w:val="24"/>
              </w:rPr>
              <w:t>Outcome 2</w:t>
            </w:r>
          </w:p>
        </w:tc>
        <w:tc>
          <w:tcPr>
            <w:tcW w:w="6804" w:type="dxa"/>
          </w:tcPr>
          <w:p w:rsidR="00396743" w:rsidRDefault="00396743" w:rsidP="00396743">
            <w:pPr>
              <w:tabs>
                <w:tab w:val="left" w:pos="1560"/>
              </w:tabs>
              <w:ind w:right="-188"/>
              <w:rPr>
                <w:sz w:val="24"/>
                <w:szCs w:val="24"/>
              </w:rPr>
            </w:pPr>
            <w:r>
              <w:rPr>
                <w:sz w:val="24"/>
                <w:szCs w:val="24"/>
              </w:rPr>
              <w:t>People, who are frail, including those with disabilities or long term conditions, are able to live, as far as reasonably practicable, independently and at home or in a homely setting in their community.</w:t>
            </w:r>
          </w:p>
        </w:tc>
      </w:tr>
      <w:tr w:rsidR="00396743" w:rsidTr="00396743">
        <w:tc>
          <w:tcPr>
            <w:tcW w:w="2300" w:type="dxa"/>
          </w:tcPr>
          <w:p w:rsidR="00396743" w:rsidRPr="00FF1F72" w:rsidRDefault="00396743" w:rsidP="00396743">
            <w:pPr>
              <w:tabs>
                <w:tab w:val="left" w:pos="1560"/>
              </w:tabs>
              <w:ind w:right="-188"/>
              <w:jc w:val="both"/>
              <w:rPr>
                <w:b/>
                <w:sz w:val="24"/>
                <w:szCs w:val="24"/>
              </w:rPr>
            </w:pPr>
            <w:r>
              <w:rPr>
                <w:b/>
                <w:sz w:val="24"/>
                <w:szCs w:val="24"/>
              </w:rPr>
              <w:t>Outcome 3</w:t>
            </w:r>
          </w:p>
        </w:tc>
        <w:tc>
          <w:tcPr>
            <w:tcW w:w="6804" w:type="dxa"/>
          </w:tcPr>
          <w:p w:rsidR="00396743" w:rsidRDefault="00396743" w:rsidP="00396743">
            <w:pPr>
              <w:tabs>
                <w:tab w:val="left" w:pos="1560"/>
              </w:tabs>
              <w:ind w:right="-188"/>
              <w:rPr>
                <w:sz w:val="24"/>
                <w:szCs w:val="24"/>
              </w:rPr>
            </w:pPr>
            <w:r>
              <w:rPr>
                <w:sz w:val="24"/>
                <w:szCs w:val="24"/>
              </w:rPr>
              <w:t>People who use health and social care services have positive experiences of those services, and have their dignity respected.</w:t>
            </w:r>
          </w:p>
        </w:tc>
      </w:tr>
      <w:tr w:rsidR="00396743" w:rsidTr="00396743">
        <w:tc>
          <w:tcPr>
            <w:tcW w:w="2300" w:type="dxa"/>
          </w:tcPr>
          <w:p w:rsidR="00396743" w:rsidRPr="00FF1F72" w:rsidRDefault="00396743" w:rsidP="00396743">
            <w:pPr>
              <w:tabs>
                <w:tab w:val="left" w:pos="1560"/>
              </w:tabs>
              <w:ind w:right="-188"/>
              <w:jc w:val="both"/>
              <w:rPr>
                <w:b/>
                <w:sz w:val="24"/>
                <w:szCs w:val="24"/>
              </w:rPr>
            </w:pPr>
            <w:r>
              <w:rPr>
                <w:b/>
                <w:sz w:val="24"/>
                <w:szCs w:val="24"/>
              </w:rPr>
              <w:t>Outcome 4</w:t>
            </w:r>
          </w:p>
        </w:tc>
        <w:tc>
          <w:tcPr>
            <w:tcW w:w="6804" w:type="dxa"/>
          </w:tcPr>
          <w:p w:rsidR="00396743" w:rsidRDefault="00396743" w:rsidP="00396743">
            <w:pPr>
              <w:tabs>
                <w:tab w:val="left" w:pos="1560"/>
              </w:tabs>
              <w:ind w:right="-188"/>
              <w:jc w:val="both"/>
              <w:rPr>
                <w:sz w:val="24"/>
                <w:szCs w:val="24"/>
              </w:rPr>
            </w:pPr>
            <w:r>
              <w:rPr>
                <w:sz w:val="24"/>
                <w:szCs w:val="24"/>
              </w:rPr>
              <w:t>Health and Social Care services are centred on helping to maintain</w:t>
            </w:r>
          </w:p>
          <w:p w:rsidR="00396743" w:rsidRDefault="00396743" w:rsidP="00396743">
            <w:pPr>
              <w:tabs>
                <w:tab w:val="left" w:pos="1560"/>
              </w:tabs>
              <w:ind w:right="-188"/>
              <w:jc w:val="both"/>
              <w:rPr>
                <w:sz w:val="24"/>
                <w:szCs w:val="24"/>
              </w:rPr>
            </w:pPr>
            <w:proofErr w:type="gramStart"/>
            <w:r>
              <w:rPr>
                <w:sz w:val="24"/>
                <w:szCs w:val="24"/>
              </w:rPr>
              <w:t>or</w:t>
            </w:r>
            <w:proofErr w:type="gramEnd"/>
            <w:r>
              <w:rPr>
                <w:sz w:val="24"/>
                <w:szCs w:val="24"/>
              </w:rPr>
              <w:t xml:space="preserve"> improve the quality of life of people who use those services.</w:t>
            </w:r>
          </w:p>
        </w:tc>
      </w:tr>
      <w:tr w:rsidR="00396743" w:rsidTr="00396743">
        <w:tc>
          <w:tcPr>
            <w:tcW w:w="2300" w:type="dxa"/>
          </w:tcPr>
          <w:p w:rsidR="00396743" w:rsidRPr="00FF1F72" w:rsidRDefault="00396743" w:rsidP="00396743">
            <w:pPr>
              <w:tabs>
                <w:tab w:val="left" w:pos="1560"/>
              </w:tabs>
              <w:ind w:right="-188"/>
              <w:jc w:val="both"/>
              <w:rPr>
                <w:b/>
                <w:sz w:val="24"/>
                <w:szCs w:val="24"/>
              </w:rPr>
            </w:pPr>
            <w:r>
              <w:rPr>
                <w:b/>
                <w:sz w:val="24"/>
                <w:szCs w:val="24"/>
              </w:rPr>
              <w:t>Outcome 5</w:t>
            </w:r>
          </w:p>
        </w:tc>
        <w:tc>
          <w:tcPr>
            <w:tcW w:w="6804" w:type="dxa"/>
          </w:tcPr>
          <w:p w:rsidR="00396743" w:rsidRDefault="00396743" w:rsidP="00396743">
            <w:pPr>
              <w:tabs>
                <w:tab w:val="left" w:pos="1560"/>
              </w:tabs>
              <w:ind w:right="-188"/>
              <w:rPr>
                <w:sz w:val="24"/>
                <w:szCs w:val="24"/>
              </w:rPr>
            </w:pPr>
            <w:r>
              <w:rPr>
                <w:sz w:val="24"/>
                <w:szCs w:val="24"/>
              </w:rPr>
              <w:t>Health and Social Care services contribute to reducing</w:t>
            </w:r>
          </w:p>
          <w:p w:rsidR="00396743" w:rsidRDefault="00396743" w:rsidP="00396743">
            <w:pPr>
              <w:tabs>
                <w:tab w:val="left" w:pos="1560"/>
              </w:tabs>
              <w:ind w:right="-188"/>
              <w:rPr>
                <w:sz w:val="24"/>
                <w:szCs w:val="24"/>
              </w:rPr>
            </w:pPr>
            <w:r>
              <w:rPr>
                <w:sz w:val="24"/>
                <w:szCs w:val="24"/>
              </w:rPr>
              <w:t xml:space="preserve"> Health inequalities.</w:t>
            </w:r>
          </w:p>
        </w:tc>
      </w:tr>
      <w:tr w:rsidR="00396743" w:rsidTr="00396743">
        <w:tc>
          <w:tcPr>
            <w:tcW w:w="2300" w:type="dxa"/>
          </w:tcPr>
          <w:p w:rsidR="00396743" w:rsidRPr="00FF1F72" w:rsidRDefault="00396743" w:rsidP="00396743">
            <w:pPr>
              <w:tabs>
                <w:tab w:val="left" w:pos="1560"/>
              </w:tabs>
              <w:ind w:right="-188"/>
              <w:jc w:val="both"/>
              <w:rPr>
                <w:b/>
                <w:sz w:val="24"/>
                <w:szCs w:val="24"/>
              </w:rPr>
            </w:pPr>
            <w:r>
              <w:rPr>
                <w:b/>
                <w:sz w:val="24"/>
                <w:szCs w:val="24"/>
              </w:rPr>
              <w:t>Outcome 6</w:t>
            </w:r>
          </w:p>
        </w:tc>
        <w:tc>
          <w:tcPr>
            <w:tcW w:w="6804" w:type="dxa"/>
          </w:tcPr>
          <w:p w:rsidR="00396743" w:rsidRDefault="00396743" w:rsidP="00396743">
            <w:pPr>
              <w:tabs>
                <w:tab w:val="left" w:pos="1560"/>
              </w:tabs>
              <w:ind w:right="-188"/>
              <w:rPr>
                <w:sz w:val="24"/>
                <w:szCs w:val="24"/>
              </w:rPr>
            </w:pPr>
            <w:r>
              <w:rPr>
                <w:sz w:val="24"/>
                <w:szCs w:val="24"/>
              </w:rPr>
              <w:t>People who provide unpaid care are supported to look after</w:t>
            </w:r>
          </w:p>
          <w:p w:rsidR="00396743" w:rsidRDefault="00396743" w:rsidP="00396743">
            <w:pPr>
              <w:tabs>
                <w:tab w:val="left" w:pos="1560"/>
              </w:tabs>
              <w:ind w:right="-188"/>
              <w:rPr>
                <w:sz w:val="24"/>
                <w:szCs w:val="24"/>
              </w:rPr>
            </w:pPr>
            <w:r>
              <w:rPr>
                <w:sz w:val="24"/>
                <w:szCs w:val="24"/>
              </w:rPr>
              <w:t xml:space="preserve"> their own health and wellbeing, including to reduce any </w:t>
            </w:r>
          </w:p>
          <w:p w:rsidR="00396743" w:rsidRDefault="00396743" w:rsidP="00396743">
            <w:pPr>
              <w:tabs>
                <w:tab w:val="left" w:pos="1560"/>
              </w:tabs>
              <w:ind w:right="-188"/>
              <w:rPr>
                <w:sz w:val="24"/>
                <w:szCs w:val="24"/>
              </w:rPr>
            </w:pPr>
            <w:r>
              <w:rPr>
                <w:sz w:val="24"/>
                <w:szCs w:val="24"/>
              </w:rPr>
              <w:t>negative impact of their caring role on their own health and</w:t>
            </w:r>
          </w:p>
          <w:p w:rsidR="00396743" w:rsidRDefault="00396743" w:rsidP="00396743">
            <w:pPr>
              <w:tabs>
                <w:tab w:val="left" w:pos="1560"/>
              </w:tabs>
              <w:ind w:right="-188"/>
              <w:rPr>
                <w:sz w:val="24"/>
                <w:szCs w:val="24"/>
              </w:rPr>
            </w:pPr>
            <w:r>
              <w:rPr>
                <w:sz w:val="24"/>
                <w:szCs w:val="24"/>
              </w:rPr>
              <w:t xml:space="preserve"> </w:t>
            </w:r>
            <w:proofErr w:type="gramStart"/>
            <w:r>
              <w:rPr>
                <w:sz w:val="24"/>
                <w:szCs w:val="24"/>
              </w:rPr>
              <w:t>well-being</w:t>
            </w:r>
            <w:proofErr w:type="gramEnd"/>
            <w:r>
              <w:rPr>
                <w:sz w:val="24"/>
                <w:szCs w:val="24"/>
              </w:rPr>
              <w:t>.</w:t>
            </w:r>
          </w:p>
        </w:tc>
      </w:tr>
      <w:tr w:rsidR="00396743" w:rsidTr="00396743">
        <w:tc>
          <w:tcPr>
            <w:tcW w:w="2300" w:type="dxa"/>
          </w:tcPr>
          <w:p w:rsidR="00396743" w:rsidRPr="00FF1F72" w:rsidRDefault="00396743" w:rsidP="00396743">
            <w:pPr>
              <w:tabs>
                <w:tab w:val="left" w:pos="1560"/>
              </w:tabs>
              <w:ind w:right="-188"/>
              <w:jc w:val="both"/>
              <w:rPr>
                <w:b/>
                <w:sz w:val="24"/>
                <w:szCs w:val="24"/>
              </w:rPr>
            </w:pPr>
            <w:r>
              <w:rPr>
                <w:b/>
                <w:sz w:val="24"/>
                <w:szCs w:val="24"/>
              </w:rPr>
              <w:t>Outcome 7</w:t>
            </w:r>
          </w:p>
        </w:tc>
        <w:tc>
          <w:tcPr>
            <w:tcW w:w="6804" w:type="dxa"/>
          </w:tcPr>
          <w:p w:rsidR="00396743" w:rsidRDefault="00396743" w:rsidP="00396743">
            <w:pPr>
              <w:tabs>
                <w:tab w:val="left" w:pos="1560"/>
              </w:tabs>
              <w:ind w:right="-188"/>
              <w:rPr>
                <w:sz w:val="24"/>
                <w:szCs w:val="24"/>
              </w:rPr>
            </w:pPr>
            <w:r>
              <w:rPr>
                <w:sz w:val="24"/>
                <w:szCs w:val="24"/>
              </w:rPr>
              <w:t>People using Health and Social Care services feel engaged with</w:t>
            </w:r>
          </w:p>
          <w:p w:rsidR="00396743" w:rsidRDefault="00396743" w:rsidP="00396743">
            <w:pPr>
              <w:tabs>
                <w:tab w:val="left" w:pos="1560"/>
              </w:tabs>
              <w:ind w:right="-188"/>
              <w:rPr>
                <w:sz w:val="24"/>
                <w:szCs w:val="24"/>
              </w:rPr>
            </w:pPr>
            <w:r>
              <w:rPr>
                <w:sz w:val="24"/>
                <w:szCs w:val="24"/>
              </w:rPr>
              <w:t xml:space="preserve"> the work they do and are supported to continuously improve</w:t>
            </w:r>
          </w:p>
          <w:p w:rsidR="00396743" w:rsidRDefault="00396743" w:rsidP="00396743">
            <w:pPr>
              <w:tabs>
                <w:tab w:val="left" w:pos="1560"/>
              </w:tabs>
              <w:ind w:right="-188"/>
              <w:rPr>
                <w:sz w:val="24"/>
                <w:szCs w:val="24"/>
              </w:rPr>
            </w:pPr>
            <w:r>
              <w:rPr>
                <w:sz w:val="24"/>
                <w:szCs w:val="24"/>
              </w:rPr>
              <w:t xml:space="preserve"> </w:t>
            </w:r>
            <w:proofErr w:type="gramStart"/>
            <w:r>
              <w:rPr>
                <w:sz w:val="24"/>
                <w:szCs w:val="24"/>
              </w:rPr>
              <w:t>the</w:t>
            </w:r>
            <w:proofErr w:type="gramEnd"/>
            <w:r>
              <w:rPr>
                <w:sz w:val="24"/>
                <w:szCs w:val="24"/>
              </w:rPr>
              <w:t xml:space="preserve"> information, support, care and treatment they provide.</w:t>
            </w:r>
          </w:p>
        </w:tc>
      </w:tr>
      <w:tr w:rsidR="00396743" w:rsidTr="00396743">
        <w:tc>
          <w:tcPr>
            <w:tcW w:w="2300" w:type="dxa"/>
          </w:tcPr>
          <w:p w:rsidR="00396743" w:rsidRPr="00FF1F72" w:rsidRDefault="00396743" w:rsidP="00396743">
            <w:pPr>
              <w:tabs>
                <w:tab w:val="left" w:pos="1560"/>
              </w:tabs>
              <w:ind w:right="-188"/>
              <w:jc w:val="both"/>
              <w:rPr>
                <w:b/>
                <w:sz w:val="24"/>
                <w:szCs w:val="24"/>
              </w:rPr>
            </w:pPr>
            <w:r>
              <w:rPr>
                <w:b/>
                <w:sz w:val="24"/>
                <w:szCs w:val="24"/>
              </w:rPr>
              <w:t>Outcome 8</w:t>
            </w:r>
          </w:p>
        </w:tc>
        <w:tc>
          <w:tcPr>
            <w:tcW w:w="6804" w:type="dxa"/>
          </w:tcPr>
          <w:p w:rsidR="00396743" w:rsidRDefault="00396743" w:rsidP="00396743">
            <w:pPr>
              <w:tabs>
                <w:tab w:val="left" w:pos="1560"/>
              </w:tabs>
              <w:ind w:right="-188"/>
              <w:rPr>
                <w:sz w:val="24"/>
                <w:szCs w:val="24"/>
              </w:rPr>
            </w:pPr>
            <w:r>
              <w:rPr>
                <w:sz w:val="24"/>
                <w:szCs w:val="24"/>
              </w:rPr>
              <w:t xml:space="preserve">People who work in Health and Social Care services feel </w:t>
            </w:r>
          </w:p>
          <w:p w:rsidR="00396743" w:rsidRDefault="00396743" w:rsidP="00396743">
            <w:pPr>
              <w:tabs>
                <w:tab w:val="left" w:pos="1560"/>
              </w:tabs>
              <w:ind w:right="-188"/>
              <w:rPr>
                <w:sz w:val="24"/>
                <w:szCs w:val="24"/>
              </w:rPr>
            </w:pPr>
            <w:r>
              <w:rPr>
                <w:sz w:val="24"/>
                <w:szCs w:val="24"/>
              </w:rPr>
              <w:t xml:space="preserve">engaged with the work they do and are supported to </w:t>
            </w:r>
          </w:p>
          <w:p w:rsidR="00396743" w:rsidRDefault="00396743" w:rsidP="00396743">
            <w:pPr>
              <w:tabs>
                <w:tab w:val="left" w:pos="1560"/>
              </w:tabs>
              <w:ind w:right="-188"/>
              <w:rPr>
                <w:sz w:val="24"/>
                <w:szCs w:val="24"/>
              </w:rPr>
            </w:pPr>
            <w:r>
              <w:rPr>
                <w:sz w:val="24"/>
                <w:szCs w:val="24"/>
              </w:rPr>
              <w:t xml:space="preserve">continuously improve the information, support, care and </w:t>
            </w:r>
          </w:p>
          <w:p w:rsidR="00396743" w:rsidRDefault="00396743" w:rsidP="00396743">
            <w:pPr>
              <w:tabs>
                <w:tab w:val="left" w:pos="1560"/>
              </w:tabs>
              <w:ind w:right="-188"/>
              <w:rPr>
                <w:sz w:val="24"/>
                <w:szCs w:val="24"/>
              </w:rPr>
            </w:pPr>
            <w:proofErr w:type="gramStart"/>
            <w:r>
              <w:rPr>
                <w:sz w:val="24"/>
                <w:szCs w:val="24"/>
              </w:rPr>
              <w:t>treatment</w:t>
            </w:r>
            <w:proofErr w:type="gramEnd"/>
            <w:r>
              <w:rPr>
                <w:sz w:val="24"/>
                <w:szCs w:val="24"/>
              </w:rPr>
              <w:t xml:space="preserve"> they provide.</w:t>
            </w:r>
          </w:p>
        </w:tc>
      </w:tr>
      <w:tr w:rsidR="00396743" w:rsidTr="00396743">
        <w:tc>
          <w:tcPr>
            <w:tcW w:w="2300" w:type="dxa"/>
          </w:tcPr>
          <w:p w:rsidR="00396743" w:rsidRPr="00FF1F72" w:rsidRDefault="00396743" w:rsidP="00396743">
            <w:pPr>
              <w:tabs>
                <w:tab w:val="left" w:pos="1560"/>
              </w:tabs>
              <w:ind w:right="-188"/>
              <w:jc w:val="both"/>
              <w:rPr>
                <w:b/>
                <w:sz w:val="24"/>
                <w:szCs w:val="24"/>
              </w:rPr>
            </w:pPr>
            <w:r>
              <w:rPr>
                <w:b/>
                <w:sz w:val="24"/>
                <w:szCs w:val="24"/>
              </w:rPr>
              <w:t>Outcome 9</w:t>
            </w:r>
          </w:p>
        </w:tc>
        <w:tc>
          <w:tcPr>
            <w:tcW w:w="6804" w:type="dxa"/>
          </w:tcPr>
          <w:p w:rsidR="00396743" w:rsidRDefault="00396743" w:rsidP="00396743">
            <w:pPr>
              <w:tabs>
                <w:tab w:val="left" w:pos="1560"/>
              </w:tabs>
              <w:ind w:right="-188"/>
              <w:rPr>
                <w:sz w:val="24"/>
                <w:szCs w:val="24"/>
              </w:rPr>
            </w:pPr>
            <w:r>
              <w:rPr>
                <w:sz w:val="24"/>
                <w:szCs w:val="24"/>
              </w:rPr>
              <w:t>Resources are used effectively and efficiently in the provision</w:t>
            </w:r>
          </w:p>
          <w:p w:rsidR="00396743" w:rsidRDefault="00396743" w:rsidP="00396743">
            <w:pPr>
              <w:tabs>
                <w:tab w:val="left" w:pos="1560"/>
              </w:tabs>
              <w:ind w:right="-188"/>
              <w:rPr>
                <w:sz w:val="24"/>
                <w:szCs w:val="24"/>
              </w:rPr>
            </w:pPr>
            <w:proofErr w:type="gramStart"/>
            <w:r>
              <w:rPr>
                <w:sz w:val="24"/>
                <w:szCs w:val="24"/>
              </w:rPr>
              <w:t>of</w:t>
            </w:r>
            <w:proofErr w:type="gramEnd"/>
            <w:r>
              <w:rPr>
                <w:sz w:val="24"/>
                <w:szCs w:val="24"/>
              </w:rPr>
              <w:t xml:space="preserve"> Health and Social Care services.</w:t>
            </w:r>
          </w:p>
        </w:tc>
      </w:tr>
    </w:tbl>
    <w:p w:rsidR="00396743" w:rsidRDefault="00396743" w:rsidP="00396743">
      <w:pPr>
        <w:spacing w:after="0"/>
        <w:ind w:right="-188"/>
        <w:jc w:val="both"/>
        <w:rPr>
          <w:sz w:val="24"/>
          <w:szCs w:val="24"/>
        </w:rPr>
      </w:pPr>
    </w:p>
    <w:p w:rsidR="00396743" w:rsidRDefault="00396743" w:rsidP="00396743">
      <w:pPr>
        <w:spacing w:after="0"/>
        <w:ind w:right="-188"/>
        <w:jc w:val="both"/>
        <w:rPr>
          <w:b/>
          <w:sz w:val="24"/>
          <w:szCs w:val="24"/>
        </w:rPr>
      </w:pPr>
    </w:p>
    <w:p w:rsidR="00396743" w:rsidRDefault="00396743" w:rsidP="00396743">
      <w:pPr>
        <w:spacing w:after="0"/>
        <w:ind w:right="-188"/>
        <w:jc w:val="both"/>
        <w:rPr>
          <w:b/>
          <w:sz w:val="24"/>
          <w:szCs w:val="24"/>
        </w:rPr>
      </w:pPr>
    </w:p>
    <w:p w:rsidR="00396743" w:rsidRDefault="00396743" w:rsidP="00396743">
      <w:pPr>
        <w:spacing w:after="0"/>
        <w:ind w:right="-188"/>
        <w:jc w:val="both"/>
        <w:rPr>
          <w:b/>
          <w:sz w:val="24"/>
          <w:szCs w:val="24"/>
        </w:rPr>
      </w:pPr>
    </w:p>
    <w:p w:rsidR="004774D5" w:rsidRDefault="004774D5" w:rsidP="00396743">
      <w:pPr>
        <w:spacing w:after="0"/>
        <w:ind w:right="-188"/>
        <w:jc w:val="both"/>
        <w:rPr>
          <w:b/>
          <w:sz w:val="24"/>
          <w:szCs w:val="24"/>
        </w:rPr>
      </w:pPr>
    </w:p>
    <w:p w:rsidR="009300D8" w:rsidRDefault="009300D8" w:rsidP="00396743">
      <w:pPr>
        <w:spacing w:after="0"/>
        <w:ind w:right="-188"/>
        <w:jc w:val="both"/>
        <w:rPr>
          <w:b/>
          <w:sz w:val="24"/>
          <w:szCs w:val="24"/>
        </w:rPr>
      </w:pPr>
    </w:p>
    <w:p w:rsidR="00D77764" w:rsidRDefault="00D77764" w:rsidP="00396743">
      <w:pPr>
        <w:spacing w:after="0"/>
        <w:ind w:right="-188"/>
        <w:jc w:val="both"/>
        <w:rPr>
          <w:b/>
          <w:sz w:val="24"/>
          <w:szCs w:val="24"/>
        </w:rPr>
      </w:pPr>
    </w:p>
    <w:p w:rsidR="00396743" w:rsidRDefault="00396743" w:rsidP="00396743">
      <w:pPr>
        <w:spacing w:after="0"/>
        <w:ind w:right="-188"/>
        <w:jc w:val="both"/>
        <w:rPr>
          <w:b/>
          <w:sz w:val="24"/>
          <w:szCs w:val="24"/>
        </w:rPr>
      </w:pPr>
    </w:p>
    <w:p w:rsidR="00E13AD0" w:rsidRDefault="00E13AD0" w:rsidP="00E13AD0">
      <w:pPr>
        <w:spacing w:after="0"/>
        <w:ind w:right="-188"/>
        <w:rPr>
          <w:b/>
          <w:sz w:val="24"/>
          <w:szCs w:val="24"/>
        </w:rPr>
      </w:pPr>
      <w:r w:rsidRPr="00B026BB">
        <w:rPr>
          <w:b/>
          <w:sz w:val="24"/>
          <w:szCs w:val="24"/>
        </w:rPr>
        <w:t xml:space="preserve">Appendix </w:t>
      </w:r>
      <w:r>
        <w:rPr>
          <w:b/>
          <w:sz w:val="24"/>
          <w:szCs w:val="24"/>
        </w:rPr>
        <w:t>2</w:t>
      </w:r>
    </w:p>
    <w:p w:rsidR="00E13AD0" w:rsidRPr="0080161A" w:rsidRDefault="00E13AD0" w:rsidP="00E13AD0">
      <w:pPr>
        <w:spacing w:after="0"/>
        <w:ind w:right="-188"/>
        <w:rPr>
          <w:b/>
          <w:sz w:val="16"/>
          <w:szCs w:val="16"/>
        </w:rPr>
      </w:pPr>
    </w:p>
    <w:p w:rsidR="00E13AD0" w:rsidRDefault="00E13AD0" w:rsidP="00E13AD0">
      <w:pPr>
        <w:spacing w:after="0"/>
        <w:jc w:val="center"/>
        <w:rPr>
          <w:b/>
          <w:bCs/>
          <w:sz w:val="28"/>
          <w:szCs w:val="28"/>
        </w:rPr>
      </w:pPr>
      <w:r>
        <w:rPr>
          <w:b/>
          <w:bCs/>
          <w:sz w:val="28"/>
          <w:szCs w:val="28"/>
        </w:rPr>
        <w:t xml:space="preserve">East Lothian </w:t>
      </w:r>
      <w:r w:rsidRPr="004838CA">
        <w:rPr>
          <w:b/>
          <w:bCs/>
          <w:sz w:val="28"/>
          <w:szCs w:val="28"/>
        </w:rPr>
        <w:t>Health and Social Care Partnership</w:t>
      </w:r>
    </w:p>
    <w:p w:rsidR="00E13AD0" w:rsidRDefault="00E13AD0" w:rsidP="00E13AD0">
      <w:pPr>
        <w:spacing w:after="0"/>
        <w:jc w:val="center"/>
        <w:rPr>
          <w:b/>
          <w:bCs/>
          <w:sz w:val="28"/>
          <w:szCs w:val="28"/>
        </w:rPr>
      </w:pPr>
      <w:r>
        <w:rPr>
          <w:b/>
          <w:bCs/>
          <w:sz w:val="28"/>
          <w:szCs w:val="28"/>
        </w:rPr>
        <w:t>Clinical and Care Governance Committee</w:t>
      </w:r>
    </w:p>
    <w:p w:rsidR="00E13AD0" w:rsidRDefault="00E13AD0" w:rsidP="00E13AD0">
      <w:pPr>
        <w:spacing w:after="0"/>
        <w:jc w:val="center"/>
        <w:rPr>
          <w:b/>
          <w:bCs/>
          <w:sz w:val="28"/>
          <w:szCs w:val="28"/>
        </w:rPr>
      </w:pPr>
      <w:r>
        <w:rPr>
          <w:b/>
          <w:bCs/>
          <w:sz w:val="28"/>
          <w:szCs w:val="28"/>
        </w:rPr>
        <w:t>Terms of Reference</w:t>
      </w:r>
    </w:p>
    <w:p w:rsidR="00E13AD0" w:rsidRDefault="00E13AD0" w:rsidP="00E13AD0">
      <w:pPr>
        <w:spacing w:after="0"/>
        <w:rPr>
          <w:sz w:val="16"/>
          <w:szCs w:val="16"/>
        </w:rPr>
      </w:pPr>
    </w:p>
    <w:p w:rsidR="00E13AD0" w:rsidRDefault="00E13AD0" w:rsidP="00E13AD0">
      <w:pPr>
        <w:spacing w:after="0"/>
        <w:rPr>
          <w:sz w:val="16"/>
          <w:szCs w:val="16"/>
        </w:rPr>
      </w:pPr>
      <w:r w:rsidRPr="00D8236A">
        <w:rPr>
          <w:sz w:val="24"/>
          <w:szCs w:val="24"/>
        </w:rPr>
        <w:t>The following terms of reference sets out the membership, remit, responsibilities an</w:t>
      </w:r>
      <w:r>
        <w:rPr>
          <w:sz w:val="24"/>
          <w:szCs w:val="24"/>
        </w:rPr>
        <w:t>d reporting arrangements for this subcommittee of the Integration Joint Board (IJB)</w:t>
      </w:r>
      <w:r w:rsidRPr="00D8236A">
        <w:rPr>
          <w:sz w:val="24"/>
          <w:szCs w:val="24"/>
        </w:rPr>
        <w:t>.</w:t>
      </w:r>
    </w:p>
    <w:p w:rsidR="00E13AD0" w:rsidRPr="0080161A" w:rsidRDefault="00E13AD0" w:rsidP="00E13AD0">
      <w:pPr>
        <w:spacing w:after="0"/>
        <w:rPr>
          <w:sz w:val="16"/>
          <w:szCs w:val="16"/>
        </w:rPr>
      </w:pPr>
    </w:p>
    <w:p w:rsidR="00E13AD0" w:rsidRDefault="00E13AD0" w:rsidP="00E13AD0">
      <w:pPr>
        <w:spacing w:after="0"/>
        <w:rPr>
          <w:b/>
          <w:bCs/>
          <w:sz w:val="24"/>
          <w:szCs w:val="24"/>
        </w:rPr>
      </w:pPr>
      <w:r>
        <w:rPr>
          <w:b/>
          <w:bCs/>
          <w:sz w:val="24"/>
          <w:szCs w:val="24"/>
        </w:rPr>
        <w:t>Purpose / R</w:t>
      </w:r>
      <w:r w:rsidRPr="00830A22">
        <w:rPr>
          <w:b/>
          <w:bCs/>
          <w:sz w:val="24"/>
          <w:szCs w:val="24"/>
        </w:rPr>
        <w:t>ole of Committee</w:t>
      </w:r>
    </w:p>
    <w:p w:rsidR="00E13AD0" w:rsidRPr="00D1166D" w:rsidRDefault="00E13AD0" w:rsidP="00E13AD0">
      <w:pPr>
        <w:spacing w:after="0"/>
        <w:rPr>
          <w:b/>
          <w:bCs/>
          <w:sz w:val="16"/>
          <w:szCs w:val="16"/>
        </w:rPr>
      </w:pPr>
    </w:p>
    <w:p w:rsidR="00E13AD0" w:rsidRDefault="00E13AD0" w:rsidP="00E13AD0">
      <w:pPr>
        <w:spacing w:after="0"/>
        <w:jc w:val="both"/>
        <w:rPr>
          <w:sz w:val="24"/>
          <w:szCs w:val="24"/>
        </w:rPr>
      </w:pPr>
      <w:r w:rsidRPr="00D8236A">
        <w:rPr>
          <w:sz w:val="24"/>
          <w:szCs w:val="24"/>
        </w:rPr>
        <w:t xml:space="preserve">The </w:t>
      </w:r>
      <w:r>
        <w:rPr>
          <w:sz w:val="24"/>
          <w:szCs w:val="24"/>
        </w:rPr>
        <w:t>Committee</w:t>
      </w:r>
      <w:r w:rsidRPr="00D8236A">
        <w:rPr>
          <w:sz w:val="24"/>
          <w:szCs w:val="24"/>
        </w:rPr>
        <w:t xml:space="preserve"> will act to review and a</w:t>
      </w:r>
      <w:r>
        <w:rPr>
          <w:sz w:val="24"/>
          <w:szCs w:val="24"/>
        </w:rPr>
        <w:t xml:space="preserve">ssure the East Lothian </w:t>
      </w:r>
      <w:r w:rsidRPr="00D8236A">
        <w:rPr>
          <w:sz w:val="24"/>
          <w:szCs w:val="24"/>
        </w:rPr>
        <w:t>IJB,</w:t>
      </w:r>
      <w:r>
        <w:rPr>
          <w:sz w:val="24"/>
          <w:szCs w:val="24"/>
        </w:rPr>
        <w:t xml:space="preserve"> NHS Lothian,</w:t>
      </w:r>
      <w:r w:rsidRPr="00D8236A">
        <w:rPr>
          <w:sz w:val="24"/>
          <w:szCs w:val="24"/>
        </w:rPr>
        <w:t xml:space="preserve"> East Lothian Council</w:t>
      </w:r>
      <w:r>
        <w:rPr>
          <w:sz w:val="24"/>
          <w:szCs w:val="24"/>
        </w:rPr>
        <w:t>, Service Users and General Public</w:t>
      </w:r>
      <w:r w:rsidRPr="00D8236A">
        <w:rPr>
          <w:sz w:val="24"/>
          <w:szCs w:val="24"/>
        </w:rPr>
        <w:t xml:space="preserve"> in relation to the quality of care service delivery and user experience, demonstrating that those systems in place provide early recognition of issues which ensures that appropriate action is taken.</w:t>
      </w:r>
    </w:p>
    <w:p w:rsidR="00E13AD0" w:rsidRPr="0080161A" w:rsidRDefault="00E13AD0" w:rsidP="00E13AD0">
      <w:pPr>
        <w:spacing w:after="0"/>
        <w:jc w:val="both"/>
        <w:rPr>
          <w:sz w:val="16"/>
          <w:szCs w:val="16"/>
        </w:rPr>
      </w:pPr>
    </w:p>
    <w:p w:rsidR="00E13AD0" w:rsidRPr="006B6CAA" w:rsidRDefault="00E13AD0" w:rsidP="00E13AD0">
      <w:pPr>
        <w:pStyle w:val="ListParagraph"/>
        <w:numPr>
          <w:ilvl w:val="1"/>
          <w:numId w:val="12"/>
        </w:numPr>
        <w:tabs>
          <w:tab w:val="clear" w:pos="1440"/>
          <w:tab w:val="num" w:pos="567"/>
        </w:tabs>
        <w:spacing w:after="0"/>
        <w:ind w:hanging="1440"/>
        <w:rPr>
          <w:b/>
          <w:bCs/>
          <w:sz w:val="24"/>
          <w:szCs w:val="24"/>
        </w:rPr>
      </w:pPr>
      <w:r w:rsidRPr="006B6CAA">
        <w:rPr>
          <w:b/>
          <w:bCs/>
          <w:sz w:val="24"/>
          <w:szCs w:val="24"/>
        </w:rPr>
        <w:t xml:space="preserve"> Membership </w:t>
      </w:r>
    </w:p>
    <w:p w:rsidR="00E13AD0" w:rsidRDefault="00E13AD0" w:rsidP="00E13AD0">
      <w:pPr>
        <w:pStyle w:val="ListParagraph"/>
        <w:numPr>
          <w:ilvl w:val="0"/>
          <w:numId w:val="12"/>
        </w:numPr>
        <w:spacing w:after="0" w:line="240" w:lineRule="auto"/>
        <w:ind w:left="993" w:hanging="426"/>
        <w:contextualSpacing w:val="0"/>
        <w:rPr>
          <w:sz w:val="24"/>
          <w:szCs w:val="24"/>
        </w:rPr>
      </w:pPr>
      <w:r w:rsidRPr="00D8236A">
        <w:rPr>
          <w:sz w:val="24"/>
          <w:szCs w:val="24"/>
        </w:rPr>
        <w:t>IJB representative (Chair)</w:t>
      </w:r>
    </w:p>
    <w:p w:rsidR="00E13AD0" w:rsidRPr="00D8236A" w:rsidRDefault="00E13AD0" w:rsidP="00E13AD0">
      <w:pPr>
        <w:pStyle w:val="ListParagraph"/>
        <w:numPr>
          <w:ilvl w:val="0"/>
          <w:numId w:val="12"/>
        </w:numPr>
        <w:spacing w:after="0" w:line="240" w:lineRule="auto"/>
        <w:ind w:left="993" w:hanging="426"/>
        <w:contextualSpacing w:val="0"/>
        <w:rPr>
          <w:sz w:val="24"/>
          <w:szCs w:val="24"/>
        </w:rPr>
      </w:pPr>
      <w:r>
        <w:rPr>
          <w:sz w:val="24"/>
          <w:szCs w:val="24"/>
        </w:rPr>
        <w:t>IJB representation x 2 to include Public / Carer</w:t>
      </w:r>
    </w:p>
    <w:p w:rsidR="00E13AD0" w:rsidRPr="00D8236A" w:rsidRDefault="00E13AD0" w:rsidP="00E13AD0">
      <w:pPr>
        <w:pStyle w:val="ListParagraph"/>
        <w:numPr>
          <w:ilvl w:val="0"/>
          <w:numId w:val="12"/>
        </w:numPr>
        <w:spacing w:after="0" w:line="240" w:lineRule="auto"/>
        <w:ind w:left="993" w:hanging="426"/>
        <w:contextualSpacing w:val="0"/>
        <w:rPr>
          <w:sz w:val="24"/>
          <w:szCs w:val="24"/>
        </w:rPr>
      </w:pPr>
      <w:r w:rsidRPr="00D8236A">
        <w:rPr>
          <w:sz w:val="24"/>
          <w:szCs w:val="24"/>
        </w:rPr>
        <w:t>Chief Nurse (depute chair)</w:t>
      </w:r>
    </w:p>
    <w:p w:rsidR="00E13AD0" w:rsidRPr="00D8236A" w:rsidRDefault="00E13AD0" w:rsidP="00E13AD0">
      <w:pPr>
        <w:pStyle w:val="ListParagraph"/>
        <w:numPr>
          <w:ilvl w:val="0"/>
          <w:numId w:val="12"/>
        </w:numPr>
        <w:spacing w:after="0" w:line="240" w:lineRule="auto"/>
        <w:ind w:left="993" w:hanging="426"/>
        <w:contextualSpacing w:val="0"/>
        <w:rPr>
          <w:sz w:val="24"/>
          <w:szCs w:val="24"/>
        </w:rPr>
      </w:pPr>
      <w:r w:rsidRPr="00D8236A">
        <w:rPr>
          <w:sz w:val="24"/>
          <w:szCs w:val="24"/>
        </w:rPr>
        <w:t>Clinical Director</w:t>
      </w:r>
    </w:p>
    <w:p w:rsidR="00E13AD0" w:rsidRPr="00D8236A" w:rsidRDefault="00E13AD0" w:rsidP="00E13AD0">
      <w:pPr>
        <w:pStyle w:val="ListParagraph"/>
        <w:numPr>
          <w:ilvl w:val="0"/>
          <w:numId w:val="12"/>
        </w:numPr>
        <w:spacing w:after="0" w:line="240" w:lineRule="auto"/>
        <w:ind w:left="993" w:hanging="426"/>
        <w:contextualSpacing w:val="0"/>
        <w:rPr>
          <w:sz w:val="24"/>
          <w:szCs w:val="24"/>
        </w:rPr>
      </w:pPr>
      <w:r>
        <w:rPr>
          <w:sz w:val="24"/>
          <w:szCs w:val="24"/>
        </w:rPr>
        <w:t>Chief</w:t>
      </w:r>
      <w:r w:rsidRPr="00D8236A">
        <w:rPr>
          <w:sz w:val="24"/>
          <w:szCs w:val="24"/>
        </w:rPr>
        <w:t xml:space="preserve"> </w:t>
      </w:r>
      <w:r>
        <w:rPr>
          <w:sz w:val="24"/>
          <w:szCs w:val="24"/>
        </w:rPr>
        <w:t>S</w:t>
      </w:r>
      <w:r w:rsidRPr="00D8236A">
        <w:rPr>
          <w:sz w:val="24"/>
          <w:szCs w:val="24"/>
        </w:rPr>
        <w:t xml:space="preserve">ocial </w:t>
      </w:r>
      <w:r>
        <w:rPr>
          <w:sz w:val="24"/>
          <w:szCs w:val="24"/>
        </w:rPr>
        <w:t>Work Officer</w:t>
      </w:r>
    </w:p>
    <w:p w:rsidR="00E13AD0" w:rsidRPr="00D8236A" w:rsidRDefault="00E13AD0" w:rsidP="00E13AD0">
      <w:pPr>
        <w:pStyle w:val="ListParagraph"/>
        <w:numPr>
          <w:ilvl w:val="0"/>
          <w:numId w:val="12"/>
        </w:numPr>
        <w:spacing w:after="0" w:line="240" w:lineRule="auto"/>
        <w:ind w:left="993" w:hanging="426"/>
        <w:contextualSpacing w:val="0"/>
        <w:rPr>
          <w:sz w:val="24"/>
          <w:szCs w:val="24"/>
        </w:rPr>
      </w:pPr>
      <w:r w:rsidRPr="00D8236A">
        <w:rPr>
          <w:sz w:val="24"/>
          <w:szCs w:val="24"/>
        </w:rPr>
        <w:t>Lead AHP</w:t>
      </w:r>
    </w:p>
    <w:p w:rsidR="00E13AD0" w:rsidRPr="00D8236A" w:rsidRDefault="00E13AD0" w:rsidP="00E13AD0">
      <w:pPr>
        <w:pStyle w:val="ListParagraph"/>
        <w:numPr>
          <w:ilvl w:val="0"/>
          <w:numId w:val="12"/>
        </w:numPr>
        <w:spacing w:after="0" w:line="240" w:lineRule="auto"/>
        <w:ind w:left="993" w:hanging="426"/>
        <w:contextualSpacing w:val="0"/>
        <w:rPr>
          <w:sz w:val="24"/>
          <w:szCs w:val="24"/>
        </w:rPr>
      </w:pPr>
      <w:r>
        <w:rPr>
          <w:sz w:val="24"/>
          <w:szCs w:val="24"/>
        </w:rPr>
        <w:t xml:space="preserve">Manager East and Midlothian </w:t>
      </w:r>
      <w:r w:rsidRPr="00D8236A">
        <w:rPr>
          <w:sz w:val="24"/>
          <w:szCs w:val="24"/>
        </w:rPr>
        <w:t xml:space="preserve"> Public </w:t>
      </w:r>
      <w:r>
        <w:rPr>
          <w:sz w:val="24"/>
          <w:szCs w:val="24"/>
        </w:rPr>
        <w:t>P</w:t>
      </w:r>
      <w:r w:rsidRPr="00D8236A">
        <w:rPr>
          <w:sz w:val="24"/>
          <w:szCs w:val="24"/>
        </w:rPr>
        <w:t>rotection</w:t>
      </w:r>
      <w:r>
        <w:rPr>
          <w:sz w:val="24"/>
          <w:szCs w:val="24"/>
        </w:rPr>
        <w:t xml:space="preserve"> Team</w:t>
      </w:r>
    </w:p>
    <w:p w:rsidR="00E13AD0" w:rsidRDefault="00E13AD0" w:rsidP="00E13AD0">
      <w:pPr>
        <w:pStyle w:val="ListParagraph"/>
        <w:numPr>
          <w:ilvl w:val="0"/>
          <w:numId w:val="12"/>
        </w:numPr>
        <w:spacing w:after="0" w:line="240" w:lineRule="auto"/>
        <w:ind w:left="993" w:hanging="426"/>
        <w:contextualSpacing w:val="0"/>
        <w:rPr>
          <w:sz w:val="24"/>
          <w:szCs w:val="24"/>
        </w:rPr>
      </w:pPr>
      <w:r w:rsidRPr="00D8236A">
        <w:rPr>
          <w:sz w:val="24"/>
          <w:szCs w:val="24"/>
        </w:rPr>
        <w:t>Deputy Chief Nurse</w:t>
      </w:r>
    </w:p>
    <w:p w:rsidR="00E13AD0" w:rsidRDefault="00E13AD0" w:rsidP="00E13AD0">
      <w:pPr>
        <w:pStyle w:val="ListParagraph"/>
        <w:numPr>
          <w:ilvl w:val="0"/>
          <w:numId w:val="12"/>
        </w:numPr>
        <w:spacing w:after="0" w:line="240" w:lineRule="auto"/>
        <w:ind w:left="993" w:hanging="426"/>
        <w:contextualSpacing w:val="0"/>
        <w:rPr>
          <w:sz w:val="24"/>
          <w:szCs w:val="24"/>
        </w:rPr>
      </w:pPr>
      <w:r>
        <w:rPr>
          <w:sz w:val="24"/>
          <w:szCs w:val="24"/>
        </w:rPr>
        <w:t>Heads  of Service</w:t>
      </w:r>
    </w:p>
    <w:p w:rsidR="00E13AD0" w:rsidRDefault="00E13AD0" w:rsidP="00E13AD0">
      <w:pPr>
        <w:pStyle w:val="ListParagraph"/>
        <w:numPr>
          <w:ilvl w:val="0"/>
          <w:numId w:val="12"/>
        </w:numPr>
        <w:spacing w:after="0" w:line="240" w:lineRule="auto"/>
        <w:ind w:left="993" w:hanging="426"/>
        <w:contextualSpacing w:val="0"/>
        <w:rPr>
          <w:sz w:val="24"/>
          <w:szCs w:val="24"/>
        </w:rPr>
      </w:pPr>
      <w:r>
        <w:rPr>
          <w:sz w:val="24"/>
          <w:szCs w:val="24"/>
        </w:rPr>
        <w:t xml:space="preserve">Strategic Group Manager </w:t>
      </w:r>
    </w:p>
    <w:p w:rsidR="00E13AD0" w:rsidRPr="0080161A" w:rsidRDefault="00E13AD0" w:rsidP="00E13AD0">
      <w:pPr>
        <w:spacing w:after="0"/>
        <w:rPr>
          <w:sz w:val="16"/>
          <w:szCs w:val="16"/>
        </w:rPr>
      </w:pPr>
    </w:p>
    <w:p w:rsidR="00E13AD0" w:rsidRDefault="00E13AD0" w:rsidP="00E13AD0">
      <w:pPr>
        <w:spacing w:after="0"/>
        <w:ind w:firstLine="567"/>
        <w:rPr>
          <w:b/>
          <w:bCs/>
          <w:sz w:val="24"/>
          <w:szCs w:val="24"/>
        </w:rPr>
      </w:pPr>
      <w:r>
        <w:rPr>
          <w:b/>
          <w:bCs/>
          <w:sz w:val="24"/>
          <w:szCs w:val="24"/>
        </w:rPr>
        <w:t xml:space="preserve">In attendance as required </w:t>
      </w:r>
    </w:p>
    <w:p w:rsidR="00E13AD0" w:rsidRPr="00D8236A" w:rsidRDefault="00E13AD0" w:rsidP="00E13AD0">
      <w:pPr>
        <w:pStyle w:val="ListParagraph"/>
        <w:numPr>
          <w:ilvl w:val="0"/>
          <w:numId w:val="13"/>
        </w:numPr>
        <w:spacing w:after="0" w:line="240" w:lineRule="auto"/>
        <w:ind w:left="993" w:hanging="426"/>
        <w:contextualSpacing w:val="0"/>
        <w:rPr>
          <w:sz w:val="24"/>
          <w:szCs w:val="24"/>
        </w:rPr>
      </w:pPr>
      <w:r w:rsidRPr="00D8236A">
        <w:rPr>
          <w:sz w:val="24"/>
          <w:szCs w:val="24"/>
        </w:rPr>
        <w:t>Administrative support</w:t>
      </w:r>
    </w:p>
    <w:p w:rsidR="00E13AD0" w:rsidRDefault="00E13AD0" w:rsidP="00E13AD0">
      <w:pPr>
        <w:pStyle w:val="ListParagraph"/>
        <w:numPr>
          <w:ilvl w:val="0"/>
          <w:numId w:val="13"/>
        </w:numPr>
        <w:spacing w:after="0" w:line="240" w:lineRule="auto"/>
        <w:ind w:left="993" w:hanging="426"/>
        <w:contextualSpacing w:val="0"/>
        <w:rPr>
          <w:sz w:val="24"/>
          <w:szCs w:val="24"/>
        </w:rPr>
      </w:pPr>
      <w:r w:rsidRPr="00D8236A">
        <w:rPr>
          <w:sz w:val="24"/>
          <w:szCs w:val="24"/>
        </w:rPr>
        <w:t xml:space="preserve">Service </w:t>
      </w:r>
      <w:r>
        <w:rPr>
          <w:sz w:val="24"/>
          <w:szCs w:val="24"/>
        </w:rPr>
        <w:t>G</w:t>
      </w:r>
      <w:r w:rsidRPr="00D8236A">
        <w:rPr>
          <w:sz w:val="24"/>
          <w:szCs w:val="24"/>
        </w:rPr>
        <w:t xml:space="preserve">roup </w:t>
      </w:r>
      <w:r>
        <w:rPr>
          <w:sz w:val="24"/>
          <w:szCs w:val="24"/>
        </w:rPr>
        <w:t>Managers</w:t>
      </w:r>
      <w:r w:rsidRPr="00D8236A">
        <w:rPr>
          <w:sz w:val="24"/>
          <w:szCs w:val="24"/>
        </w:rPr>
        <w:t xml:space="preserve"> </w:t>
      </w:r>
    </w:p>
    <w:p w:rsidR="00E13AD0" w:rsidRPr="00D8236A" w:rsidRDefault="00E13AD0" w:rsidP="00E13AD0">
      <w:pPr>
        <w:pStyle w:val="ListParagraph"/>
        <w:numPr>
          <w:ilvl w:val="0"/>
          <w:numId w:val="13"/>
        </w:numPr>
        <w:spacing w:after="0" w:line="240" w:lineRule="auto"/>
        <w:ind w:left="993" w:hanging="426"/>
        <w:contextualSpacing w:val="0"/>
        <w:rPr>
          <w:sz w:val="24"/>
          <w:szCs w:val="24"/>
        </w:rPr>
      </w:pPr>
      <w:r>
        <w:rPr>
          <w:sz w:val="24"/>
          <w:szCs w:val="24"/>
        </w:rPr>
        <w:t>Communications</w:t>
      </w:r>
    </w:p>
    <w:p w:rsidR="00E13AD0" w:rsidRPr="00D8236A" w:rsidRDefault="00E13AD0" w:rsidP="00E13AD0">
      <w:pPr>
        <w:pStyle w:val="ListParagraph"/>
        <w:numPr>
          <w:ilvl w:val="0"/>
          <w:numId w:val="13"/>
        </w:numPr>
        <w:spacing w:after="0" w:line="240" w:lineRule="auto"/>
        <w:ind w:left="993" w:hanging="426"/>
        <w:contextualSpacing w:val="0"/>
        <w:rPr>
          <w:sz w:val="24"/>
          <w:szCs w:val="24"/>
        </w:rPr>
      </w:pPr>
      <w:r w:rsidRPr="00D8236A">
        <w:rPr>
          <w:sz w:val="24"/>
          <w:szCs w:val="24"/>
        </w:rPr>
        <w:t xml:space="preserve">GP quality cluster representation </w:t>
      </w:r>
    </w:p>
    <w:p w:rsidR="00E13AD0" w:rsidRPr="00D8236A" w:rsidRDefault="00E13AD0" w:rsidP="00E13AD0">
      <w:pPr>
        <w:pStyle w:val="ListParagraph"/>
        <w:numPr>
          <w:ilvl w:val="0"/>
          <w:numId w:val="13"/>
        </w:numPr>
        <w:spacing w:after="0" w:line="240" w:lineRule="auto"/>
        <w:ind w:left="993" w:hanging="426"/>
        <w:contextualSpacing w:val="0"/>
        <w:rPr>
          <w:sz w:val="24"/>
          <w:szCs w:val="24"/>
        </w:rPr>
      </w:pPr>
      <w:r>
        <w:rPr>
          <w:sz w:val="24"/>
          <w:szCs w:val="24"/>
        </w:rPr>
        <w:t xml:space="preserve">Service Quality &amp; Scrutiny Groups ( Chair)  </w:t>
      </w:r>
      <w:r w:rsidRPr="00D8236A">
        <w:rPr>
          <w:sz w:val="24"/>
          <w:szCs w:val="24"/>
        </w:rPr>
        <w:t xml:space="preserve"> e.g. </w:t>
      </w:r>
      <w:r>
        <w:rPr>
          <w:sz w:val="24"/>
          <w:szCs w:val="24"/>
        </w:rPr>
        <w:t>H</w:t>
      </w:r>
      <w:r w:rsidRPr="00D8236A">
        <w:rPr>
          <w:sz w:val="24"/>
          <w:szCs w:val="24"/>
        </w:rPr>
        <w:t xml:space="preserve">ealth and </w:t>
      </w:r>
      <w:r>
        <w:rPr>
          <w:sz w:val="24"/>
          <w:szCs w:val="24"/>
        </w:rPr>
        <w:t>S</w:t>
      </w:r>
      <w:r w:rsidRPr="00D8236A">
        <w:rPr>
          <w:sz w:val="24"/>
          <w:szCs w:val="24"/>
        </w:rPr>
        <w:t>afety  </w:t>
      </w:r>
    </w:p>
    <w:p w:rsidR="00E13AD0" w:rsidRPr="00D8236A" w:rsidRDefault="00E13AD0" w:rsidP="00E13AD0">
      <w:pPr>
        <w:pStyle w:val="ListParagraph"/>
        <w:numPr>
          <w:ilvl w:val="0"/>
          <w:numId w:val="13"/>
        </w:numPr>
        <w:spacing w:after="0" w:line="240" w:lineRule="auto"/>
        <w:ind w:left="993" w:hanging="426"/>
        <w:contextualSpacing w:val="0"/>
        <w:rPr>
          <w:sz w:val="24"/>
          <w:szCs w:val="24"/>
        </w:rPr>
      </w:pPr>
      <w:r>
        <w:rPr>
          <w:sz w:val="24"/>
          <w:szCs w:val="24"/>
        </w:rPr>
        <w:t>Partnership</w:t>
      </w:r>
    </w:p>
    <w:p w:rsidR="00E13AD0" w:rsidRDefault="00E13AD0" w:rsidP="00E13AD0">
      <w:pPr>
        <w:pStyle w:val="ListParagraph"/>
        <w:numPr>
          <w:ilvl w:val="0"/>
          <w:numId w:val="13"/>
        </w:numPr>
        <w:spacing w:after="0" w:line="240" w:lineRule="auto"/>
        <w:ind w:left="993" w:hanging="426"/>
        <w:contextualSpacing w:val="0"/>
        <w:rPr>
          <w:sz w:val="24"/>
          <w:szCs w:val="24"/>
        </w:rPr>
      </w:pPr>
      <w:r w:rsidRPr="00D8236A">
        <w:rPr>
          <w:sz w:val="24"/>
          <w:szCs w:val="24"/>
        </w:rPr>
        <w:t xml:space="preserve">Others as determined by agenda </w:t>
      </w:r>
    </w:p>
    <w:p w:rsidR="00E13AD0" w:rsidRPr="009F5E26" w:rsidRDefault="00E13AD0" w:rsidP="00E13AD0">
      <w:pPr>
        <w:spacing w:after="0" w:line="240" w:lineRule="auto"/>
        <w:rPr>
          <w:sz w:val="24"/>
          <w:szCs w:val="24"/>
        </w:rPr>
      </w:pPr>
    </w:p>
    <w:p w:rsidR="00E13AD0" w:rsidRPr="0009599C" w:rsidRDefault="00E13AD0" w:rsidP="00E13AD0">
      <w:pPr>
        <w:ind w:firstLine="567"/>
        <w:rPr>
          <w:b/>
          <w:sz w:val="24"/>
          <w:szCs w:val="24"/>
        </w:rPr>
      </w:pPr>
      <w:r w:rsidRPr="0009599C">
        <w:rPr>
          <w:b/>
          <w:sz w:val="24"/>
          <w:szCs w:val="24"/>
        </w:rPr>
        <w:t xml:space="preserve">Quorum </w:t>
      </w:r>
    </w:p>
    <w:p w:rsidR="00E13AD0" w:rsidRDefault="00E13AD0" w:rsidP="00E13AD0">
      <w:pPr>
        <w:ind w:left="567"/>
        <w:jc w:val="both"/>
        <w:rPr>
          <w:sz w:val="24"/>
          <w:szCs w:val="24"/>
        </w:rPr>
      </w:pPr>
      <w:r w:rsidRPr="00D8236A">
        <w:rPr>
          <w:sz w:val="24"/>
          <w:szCs w:val="24"/>
        </w:rPr>
        <w:t xml:space="preserve">The </w:t>
      </w:r>
      <w:r>
        <w:rPr>
          <w:sz w:val="24"/>
          <w:szCs w:val="24"/>
        </w:rPr>
        <w:t>Committee</w:t>
      </w:r>
      <w:r w:rsidRPr="00D8236A">
        <w:rPr>
          <w:sz w:val="24"/>
          <w:szCs w:val="24"/>
        </w:rPr>
        <w:t xml:space="preserve"> wil</w:t>
      </w:r>
      <w:r>
        <w:rPr>
          <w:sz w:val="24"/>
          <w:szCs w:val="24"/>
        </w:rPr>
        <w:t>l be considered quorate if the C</w:t>
      </w:r>
      <w:r w:rsidRPr="00D8236A">
        <w:rPr>
          <w:sz w:val="24"/>
          <w:szCs w:val="24"/>
        </w:rPr>
        <w:t>hair and</w:t>
      </w:r>
      <w:r>
        <w:rPr>
          <w:sz w:val="24"/>
          <w:szCs w:val="24"/>
        </w:rPr>
        <w:t xml:space="preserve"> /</w:t>
      </w:r>
      <w:r w:rsidRPr="00D8236A">
        <w:rPr>
          <w:sz w:val="24"/>
          <w:szCs w:val="24"/>
        </w:rPr>
        <w:t xml:space="preserve"> or deputy plus 4 members are in attendance</w:t>
      </w:r>
      <w:r>
        <w:rPr>
          <w:sz w:val="24"/>
          <w:szCs w:val="24"/>
        </w:rPr>
        <w:t>.</w:t>
      </w:r>
      <w:r w:rsidRPr="00D8236A">
        <w:rPr>
          <w:sz w:val="24"/>
          <w:szCs w:val="24"/>
        </w:rPr>
        <w:t xml:space="preserve"> </w:t>
      </w:r>
    </w:p>
    <w:p w:rsidR="00E13AD0" w:rsidRPr="00E13AD0" w:rsidRDefault="00E13AD0" w:rsidP="00E13AD0">
      <w:pPr>
        <w:spacing w:after="0"/>
        <w:rPr>
          <w:b/>
          <w:bCs/>
          <w:sz w:val="24"/>
          <w:szCs w:val="24"/>
        </w:rPr>
      </w:pPr>
      <w:r w:rsidRPr="00AE4099">
        <w:rPr>
          <w:b/>
          <w:bCs/>
          <w:sz w:val="24"/>
          <w:szCs w:val="24"/>
        </w:rPr>
        <w:t xml:space="preserve">2. </w:t>
      </w:r>
      <w:r>
        <w:rPr>
          <w:b/>
          <w:bCs/>
          <w:sz w:val="24"/>
          <w:szCs w:val="24"/>
        </w:rPr>
        <w:tab/>
      </w:r>
      <w:r w:rsidRPr="00AE4099">
        <w:rPr>
          <w:b/>
          <w:bCs/>
          <w:sz w:val="24"/>
          <w:szCs w:val="24"/>
        </w:rPr>
        <w:t>Remit and Responsibilities</w:t>
      </w:r>
    </w:p>
    <w:p w:rsidR="00E13AD0" w:rsidRDefault="00E13AD0" w:rsidP="00E13AD0">
      <w:pPr>
        <w:spacing w:after="0"/>
        <w:ind w:firstLine="720"/>
        <w:rPr>
          <w:b/>
          <w:bCs/>
          <w:sz w:val="24"/>
          <w:szCs w:val="24"/>
        </w:rPr>
      </w:pPr>
      <w:r>
        <w:rPr>
          <w:b/>
          <w:bCs/>
          <w:sz w:val="24"/>
          <w:szCs w:val="24"/>
        </w:rPr>
        <w:t>Clinical Effectiveness</w:t>
      </w:r>
    </w:p>
    <w:p w:rsidR="00E13AD0" w:rsidRDefault="00E13AD0" w:rsidP="00E13AD0">
      <w:pPr>
        <w:spacing w:after="0"/>
        <w:ind w:left="720"/>
        <w:jc w:val="both"/>
        <w:rPr>
          <w:sz w:val="24"/>
          <w:szCs w:val="24"/>
        </w:rPr>
      </w:pPr>
      <w:r w:rsidRPr="00D8236A">
        <w:rPr>
          <w:sz w:val="24"/>
          <w:szCs w:val="24"/>
        </w:rPr>
        <w:t xml:space="preserve">The </w:t>
      </w:r>
      <w:r>
        <w:rPr>
          <w:sz w:val="24"/>
          <w:szCs w:val="24"/>
        </w:rPr>
        <w:t>Committee</w:t>
      </w:r>
      <w:r w:rsidRPr="00D8236A">
        <w:rPr>
          <w:sz w:val="24"/>
          <w:szCs w:val="24"/>
        </w:rPr>
        <w:t xml:space="preserve"> is responsible for overseein</w:t>
      </w:r>
      <w:r>
        <w:rPr>
          <w:sz w:val="24"/>
          <w:szCs w:val="24"/>
        </w:rPr>
        <w:t>g clinical &amp; care governance and quality assurance processes across the P</w:t>
      </w:r>
      <w:r w:rsidRPr="00D8236A">
        <w:rPr>
          <w:sz w:val="24"/>
          <w:szCs w:val="24"/>
        </w:rPr>
        <w:t>artnership</w:t>
      </w:r>
      <w:r>
        <w:rPr>
          <w:sz w:val="24"/>
          <w:szCs w:val="24"/>
        </w:rPr>
        <w:t xml:space="preserve"> including Professional regulation. The committee will </w:t>
      </w:r>
      <w:r w:rsidRPr="00D8236A">
        <w:rPr>
          <w:sz w:val="24"/>
          <w:szCs w:val="24"/>
        </w:rPr>
        <w:t>assure the IJB, NHS Lothian and East Lothian Council that all a</w:t>
      </w:r>
      <w:r>
        <w:rPr>
          <w:sz w:val="24"/>
          <w:szCs w:val="24"/>
        </w:rPr>
        <w:t>ctivity relating to health and s</w:t>
      </w:r>
      <w:r w:rsidRPr="00D8236A">
        <w:rPr>
          <w:sz w:val="24"/>
          <w:szCs w:val="24"/>
        </w:rPr>
        <w:t xml:space="preserve">ocial care provision meets requirements, inclusive of pre determined standards and legislation. The </w:t>
      </w:r>
      <w:r>
        <w:rPr>
          <w:sz w:val="24"/>
          <w:szCs w:val="24"/>
        </w:rPr>
        <w:t>Committee</w:t>
      </w:r>
      <w:r w:rsidRPr="00D8236A">
        <w:rPr>
          <w:sz w:val="24"/>
          <w:szCs w:val="24"/>
        </w:rPr>
        <w:t xml:space="preserve"> will develop, impleme</w:t>
      </w:r>
      <w:r>
        <w:rPr>
          <w:sz w:val="24"/>
          <w:szCs w:val="24"/>
        </w:rPr>
        <w:t>nt and maintain an organisation</w:t>
      </w:r>
      <w:r w:rsidRPr="00D8236A">
        <w:rPr>
          <w:sz w:val="24"/>
          <w:szCs w:val="24"/>
        </w:rPr>
        <w:t>–wide process for clinical and care governance.</w:t>
      </w:r>
    </w:p>
    <w:p w:rsidR="00E13AD0" w:rsidRPr="00B46FB0" w:rsidRDefault="00E13AD0" w:rsidP="00E13AD0">
      <w:pPr>
        <w:spacing w:after="0"/>
        <w:ind w:left="720"/>
        <w:jc w:val="both"/>
        <w:rPr>
          <w:sz w:val="16"/>
          <w:szCs w:val="16"/>
        </w:rPr>
      </w:pPr>
    </w:p>
    <w:p w:rsidR="00E13AD0" w:rsidRDefault="00E13AD0" w:rsidP="00E13AD0">
      <w:pPr>
        <w:spacing w:after="0"/>
        <w:ind w:firstLine="709"/>
        <w:rPr>
          <w:sz w:val="24"/>
          <w:szCs w:val="24"/>
        </w:rPr>
      </w:pPr>
      <w:r w:rsidRPr="00D8236A">
        <w:rPr>
          <w:sz w:val="24"/>
          <w:szCs w:val="24"/>
        </w:rPr>
        <w:t xml:space="preserve">The </w:t>
      </w:r>
      <w:r>
        <w:rPr>
          <w:sz w:val="24"/>
          <w:szCs w:val="24"/>
        </w:rPr>
        <w:t>Committee</w:t>
      </w:r>
      <w:r w:rsidRPr="00D8236A">
        <w:rPr>
          <w:sz w:val="24"/>
          <w:szCs w:val="24"/>
        </w:rPr>
        <w:t xml:space="preserve"> will receive and review data </w:t>
      </w:r>
      <w:r>
        <w:rPr>
          <w:sz w:val="24"/>
          <w:szCs w:val="24"/>
        </w:rPr>
        <w:t xml:space="preserve">/ information </w:t>
      </w:r>
      <w:r w:rsidRPr="00D8236A">
        <w:rPr>
          <w:sz w:val="24"/>
          <w:szCs w:val="24"/>
        </w:rPr>
        <w:t>relating to</w:t>
      </w:r>
      <w:r>
        <w:rPr>
          <w:sz w:val="24"/>
          <w:szCs w:val="24"/>
        </w:rPr>
        <w:t>:</w:t>
      </w:r>
    </w:p>
    <w:p w:rsidR="00E13AD0" w:rsidRPr="00D8236A" w:rsidRDefault="00E13AD0" w:rsidP="00E13AD0">
      <w:pPr>
        <w:pStyle w:val="ListParagraph"/>
        <w:numPr>
          <w:ilvl w:val="0"/>
          <w:numId w:val="14"/>
        </w:numPr>
        <w:spacing w:after="0" w:line="240" w:lineRule="auto"/>
        <w:ind w:left="993" w:hanging="284"/>
        <w:contextualSpacing w:val="0"/>
        <w:rPr>
          <w:sz w:val="24"/>
          <w:szCs w:val="24"/>
        </w:rPr>
      </w:pPr>
      <w:r w:rsidRPr="00D8236A">
        <w:rPr>
          <w:sz w:val="24"/>
          <w:szCs w:val="24"/>
        </w:rPr>
        <w:t>Significant Adverse events (SAE)</w:t>
      </w:r>
      <w:r>
        <w:rPr>
          <w:sz w:val="24"/>
          <w:szCs w:val="24"/>
        </w:rPr>
        <w:t xml:space="preserve"> and Large Scale Inquiries (LSI)</w:t>
      </w:r>
    </w:p>
    <w:p w:rsidR="00E13AD0" w:rsidRPr="00D8236A" w:rsidRDefault="00E13AD0" w:rsidP="00E13AD0">
      <w:pPr>
        <w:pStyle w:val="ListParagraph"/>
        <w:numPr>
          <w:ilvl w:val="0"/>
          <w:numId w:val="14"/>
        </w:numPr>
        <w:spacing w:after="0" w:line="240" w:lineRule="auto"/>
        <w:ind w:left="993" w:hanging="284"/>
        <w:contextualSpacing w:val="0"/>
        <w:rPr>
          <w:sz w:val="24"/>
          <w:szCs w:val="24"/>
        </w:rPr>
      </w:pPr>
      <w:r w:rsidRPr="00D8236A">
        <w:rPr>
          <w:sz w:val="24"/>
          <w:szCs w:val="24"/>
        </w:rPr>
        <w:t>Complaints and concerns</w:t>
      </w:r>
    </w:p>
    <w:p w:rsidR="00E13AD0" w:rsidRPr="00D8236A" w:rsidRDefault="00E13AD0" w:rsidP="00E13AD0">
      <w:pPr>
        <w:pStyle w:val="ListParagraph"/>
        <w:numPr>
          <w:ilvl w:val="0"/>
          <w:numId w:val="14"/>
        </w:numPr>
        <w:spacing w:after="0" w:line="240" w:lineRule="auto"/>
        <w:ind w:left="993" w:hanging="284"/>
        <w:contextualSpacing w:val="0"/>
        <w:rPr>
          <w:sz w:val="24"/>
          <w:szCs w:val="24"/>
        </w:rPr>
      </w:pPr>
      <w:r w:rsidRPr="00D8236A">
        <w:rPr>
          <w:sz w:val="24"/>
          <w:szCs w:val="24"/>
        </w:rPr>
        <w:t>Public protection</w:t>
      </w:r>
    </w:p>
    <w:p w:rsidR="00E13AD0" w:rsidRDefault="00E13AD0" w:rsidP="00E13AD0">
      <w:pPr>
        <w:pStyle w:val="ListParagraph"/>
        <w:numPr>
          <w:ilvl w:val="0"/>
          <w:numId w:val="14"/>
        </w:numPr>
        <w:spacing w:after="0" w:line="240" w:lineRule="auto"/>
        <w:ind w:left="993" w:hanging="284"/>
        <w:contextualSpacing w:val="0"/>
        <w:rPr>
          <w:sz w:val="24"/>
          <w:szCs w:val="24"/>
        </w:rPr>
      </w:pPr>
      <w:r w:rsidRPr="00D8236A">
        <w:rPr>
          <w:sz w:val="24"/>
          <w:szCs w:val="24"/>
        </w:rPr>
        <w:t>Medication</w:t>
      </w:r>
      <w:r>
        <w:rPr>
          <w:sz w:val="24"/>
          <w:szCs w:val="24"/>
        </w:rPr>
        <w:t xml:space="preserve"> and other care / service related </w:t>
      </w:r>
      <w:r w:rsidRPr="00D8236A">
        <w:rPr>
          <w:sz w:val="24"/>
          <w:szCs w:val="24"/>
        </w:rPr>
        <w:t xml:space="preserve"> incidents</w:t>
      </w:r>
    </w:p>
    <w:p w:rsidR="00E13AD0" w:rsidRDefault="00E13AD0" w:rsidP="00E13AD0">
      <w:pPr>
        <w:pStyle w:val="ListParagraph"/>
        <w:numPr>
          <w:ilvl w:val="0"/>
          <w:numId w:val="14"/>
        </w:numPr>
        <w:spacing w:after="0" w:line="240" w:lineRule="auto"/>
        <w:ind w:left="993" w:hanging="284"/>
        <w:contextualSpacing w:val="0"/>
        <w:rPr>
          <w:sz w:val="24"/>
          <w:szCs w:val="24"/>
        </w:rPr>
      </w:pPr>
      <w:r>
        <w:rPr>
          <w:sz w:val="24"/>
          <w:szCs w:val="24"/>
        </w:rPr>
        <w:t>Whistle-blowing as it relates to clinical and care issues</w:t>
      </w:r>
    </w:p>
    <w:p w:rsidR="00E13AD0" w:rsidRPr="00B46FB0" w:rsidRDefault="00E13AD0" w:rsidP="00E13AD0">
      <w:pPr>
        <w:pStyle w:val="ListParagraph"/>
        <w:spacing w:after="0" w:line="240" w:lineRule="auto"/>
        <w:ind w:left="993"/>
        <w:contextualSpacing w:val="0"/>
        <w:rPr>
          <w:sz w:val="16"/>
          <w:szCs w:val="16"/>
        </w:rPr>
      </w:pPr>
    </w:p>
    <w:p w:rsidR="00E13AD0" w:rsidRDefault="00E13AD0" w:rsidP="00E13AD0">
      <w:pPr>
        <w:spacing w:after="0"/>
        <w:ind w:firstLine="709"/>
        <w:rPr>
          <w:sz w:val="24"/>
          <w:szCs w:val="24"/>
        </w:rPr>
      </w:pPr>
      <w:r w:rsidRPr="00D8236A">
        <w:rPr>
          <w:sz w:val="24"/>
          <w:szCs w:val="24"/>
        </w:rPr>
        <w:t xml:space="preserve">Inclusive of </w:t>
      </w:r>
      <w:r>
        <w:rPr>
          <w:sz w:val="24"/>
          <w:szCs w:val="24"/>
        </w:rPr>
        <w:t>trends themes and outcomes from:</w:t>
      </w:r>
    </w:p>
    <w:p w:rsidR="00E13AD0" w:rsidRPr="00D8236A" w:rsidRDefault="00E13AD0" w:rsidP="00E13AD0">
      <w:pPr>
        <w:pStyle w:val="ListParagraph"/>
        <w:numPr>
          <w:ilvl w:val="0"/>
          <w:numId w:val="14"/>
        </w:numPr>
        <w:spacing w:after="0" w:line="240" w:lineRule="auto"/>
        <w:ind w:left="993" w:hanging="284"/>
        <w:contextualSpacing w:val="0"/>
        <w:rPr>
          <w:sz w:val="24"/>
          <w:szCs w:val="24"/>
        </w:rPr>
      </w:pPr>
      <w:r>
        <w:rPr>
          <w:sz w:val="24"/>
          <w:szCs w:val="24"/>
        </w:rPr>
        <w:t xml:space="preserve">Investigations of </w:t>
      </w:r>
      <w:r w:rsidRPr="00D8236A">
        <w:rPr>
          <w:sz w:val="24"/>
          <w:szCs w:val="24"/>
        </w:rPr>
        <w:t>Unexpected deaths (adult and children)</w:t>
      </w:r>
    </w:p>
    <w:p w:rsidR="00E13AD0" w:rsidRPr="00D8236A" w:rsidRDefault="00E13AD0" w:rsidP="00E13AD0">
      <w:pPr>
        <w:pStyle w:val="ListParagraph"/>
        <w:numPr>
          <w:ilvl w:val="0"/>
          <w:numId w:val="14"/>
        </w:numPr>
        <w:spacing w:after="0" w:line="240" w:lineRule="auto"/>
        <w:ind w:left="993" w:hanging="284"/>
        <w:contextualSpacing w:val="0"/>
        <w:rPr>
          <w:sz w:val="24"/>
          <w:szCs w:val="24"/>
        </w:rPr>
      </w:pPr>
      <w:r w:rsidRPr="00D8236A">
        <w:rPr>
          <w:sz w:val="24"/>
          <w:szCs w:val="24"/>
        </w:rPr>
        <w:t>Independent and local audit and Inspection</w:t>
      </w:r>
      <w:r>
        <w:rPr>
          <w:sz w:val="24"/>
          <w:szCs w:val="24"/>
        </w:rPr>
        <w:t xml:space="preserve"> e.g. Quality of Care</w:t>
      </w:r>
    </w:p>
    <w:p w:rsidR="00E13AD0" w:rsidRDefault="00E13AD0" w:rsidP="00E13AD0">
      <w:pPr>
        <w:pStyle w:val="ListParagraph"/>
        <w:numPr>
          <w:ilvl w:val="0"/>
          <w:numId w:val="14"/>
        </w:numPr>
        <w:spacing w:after="0" w:line="240" w:lineRule="auto"/>
        <w:ind w:left="993" w:hanging="284"/>
        <w:contextualSpacing w:val="0"/>
        <w:rPr>
          <w:sz w:val="24"/>
          <w:szCs w:val="24"/>
        </w:rPr>
      </w:pPr>
      <w:r>
        <w:rPr>
          <w:sz w:val="24"/>
          <w:szCs w:val="24"/>
        </w:rPr>
        <w:t xml:space="preserve">Other clinical </w:t>
      </w:r>
      <w:r w:rsidRPr="00D8236A">
        <w:rPr>
          <w:sz w:val="24"/>
          <w:szCs w:val="24"/>
        </w:rPr>
        <w:t>and care governance issues</w:t>
      </w:r>
      <w:r>
        <w:rPr>
          <w:sz w:val="24"/>
          <w:szCs w:val="24"/>
        </w:rPr>
        <w:t xml:space="preserve"> (inclusive of external scrutiny)</w:t>
      </w:r>
    </w:p>
    <w:p w:rsidR="00E13AD0" w:rsidRPr="00B46FB0" w:rsidRDefault="00E13AD0" w:rsidP="00E13AD0">
      <w:pPr>
        <w:pStyle w:val="ListParagraph"/>
        <w:spacing w:after="0" w:line="240" w:lineRule="auto"/>
        <w:ind w:left="993"/>
        <w:contextualSpacing w:val="0"/>
        <w:rPr>
          <w:sz w:val="16"/>
          <w:szCs w:val="16"/>
        </w:rPr>
      </w:pPr>
    </w:p>
    <w:p w:rsidR="00E13AD0" w:rsidRDefault="00E13AD0" w:rsidP="00E13AD0">
      <w:pPr>
        <w:spacing w:after="0"/>
        <w:ind w:firstLine="709"/>
        <w:rPr>
          <w:sz w:val="24"/>
          <w:szCs w:val="24"/>
        </w:rPr>
      </w:pPr>
      <w:r w:rsidRPr="00D8236A">
        <w:rPr>
          <w:sz w:val="24"/>
          <w:szCs w:val="24"/>
        </w:rPr>
        <w:t xml:space="preserve">In addition the </w:t>
      </w:r>
      <w:r>
        <w:rPr>
          <w:sz w:val="24"/>
          <w:szCs w:val="24"/>
        </w:rPr>
        <w:t>Committee</w:t>
      </w:r>
      <w:r w:rsidRPr="00D8236A">
        <w:rPr>
          <w:sz w:val="24"/>
          <w:szCs w:val="24"/>
        </w:rPr>
        <w:t xml:space="preserve"> members will</w:t>
      </w:r>
      <w:r>
        <w:rPr>
          <w:sz w:val="24"/>
          <w:szCs w:val="24"/>
        </w:rPr>
        <w:t>:</w:t>
      </w:r>
    </w:p>
    <w:p w:rsidR="00E13AD0" w:rsidRPr="00D8236A" w:rsidRDefault="00E13AD0" w:rsidP="00E13AD0">
      <w:pPr>
        <w:pStyle w:val="ListParagraph"/>
        <w:numPr>
          <w:ilvl w:val="0"/>
          <w:numId w:val="15"/>
        </w:numPr>
        <w:spacing w:after="0" w:line="240" w:lineRule="auto"/>
        <w:ind w:left="993" w:hanging="284"/>
        <w:contextualSpacing w:val="0"/>
        <w:jc w:val="both"/>
        <w:rPr>
          <w:sz w:val="24"/>
          <w:szCs w:val="24"/>
        </w:rPr>
      </w:pPr>
      <w:r>
        <w:rPr>
          <w:sz w:val="24"/>
          <w:szCs w:val="24"/>
        </w:rPr>
        <w:t xml:space="preserve">Review the impact and lessons learned from adverse events and implement improvement </w:t>
      </w:r>
      <w:r w:rsidRPr="00D8236A">
        <w:rPr>
          <w:sz w:val="24"/>
          <w:szCs w:val="24"/>
        </w:rPr>
        <w:t xml:space="preserve">across </w:t>
      </w:r>
      <w:r>
        <w:rPr>
          <w:sz w:val="24"/>
          <w:szCs w:val="24"/>
        </w:rPr>
        <w:t xml:space="preserve">the </w:t>
      </w:r>
      <w:r w:rsidRPr="00D8236A">
        <w:rPr>
          <w:sz w:val="24"/>
          <w:szCs w:val="24"/>
        </w:rPr>
        <w:t>organisation</w:t>
      </w:r>
      <w:r>
        <w:rPr>
          <w:sz w:val="24"/>
          <w:szCs w:val="24"/>
        </w:rPr>
        <w:t xml:space="preserve"> and follow up on outstanding action plans.</w:t>
      </w:r>
    </w:p>
    <w:p w:rsidR="00E13AD0" w:rsidRPr="00D8236A" w:rsidRDefault="00E13AD0" w:rsidP="00E13AD0">
      <w:pPr>
        <w:pStyle w:val="ListParagraph"/>
        <w:numPr>
          <w:ilvl w:val="0"/>
          <w:numId w:val="15"/>
        </w:numPr>
        <w:spacing w:after="0" w:line="240" w:lineRule="auto"/>
        <w:ind w:left="993" w:hanging="284"/>
        <w:contextualSpacing w:val="0"/>
        <w:jc w:val="both"/>
        <w:rPr>
          <w:sz w:val="24"/>
          <w:szCs w:val="24"/>
        </w:rPr>
      </w:pPr>
      <w:r w:rsidRPr="00D8236A">
        <w:rPr>
          <w:sz w:val="24"/>
          <w:szCs w:val="24"/>
        </w:rPr>
        <w:t>Ensure that robust public protection</w:t>
      </w:r>
      <w:r>
        <w:rPr>
          <w:sz w:val="24"/>
          <w:szCs w:val="24"/>
        </w:rPr>
        <w:t xml:space="preserve"> </w:t>
      </w:r>
      <w:r w:rsidRPr="00D8236A">
        <w:rPr>
          <w:sz w:val="24"/>
          <w:szCs w:val="24"/>
        </w:rPr>
        <w:t>/</w:t>
      </w:r>
      <w:r>
        <w:rPr>
          <w:sz w:val="24"/>
          <w:szCs w:val="24"/>
        </w:rPr>
        <w:t xml:space="preserve"> Adults and Children at Risk from Harm</w:t>
      </w:r>
      <w:r w:rsidRPr="00D8236A">
        <w:rPr>
          <w:sz w:val="24"/>
          <w:szCs w:val="24"/>
        </w:rPr>
        <w:t xml:space="preserve"> arrangements are in place and in use</w:t>
      </w:r>
      <w:r>
        <w:rPr>
          <w:sz w:val="24"/>
          <w:szCs w:val="24"/>
        </w:rPr>
        <w:t>.</w:t>
      </w:r>
    </w:p>
    <w:p w:rsidR="00E13AD0" w:rsidRPr="00D8236A" w:rsidRDefault="00E13AD0" w:rsidP="00E13AD0">
      <w:pPr>
        <w:pStyle w:val="ListParagraph"/>
        <w:numPr>
          <w:ilvl w:val="0"/>
          <w:numId w:val="15"/>
        </w:numPr>
        <w:spacing w:after="0" w:line="240" w:lineRule="auto"/>
        <w:ind w:left="993" w:hanging="284"/>
        <w:contextualSpacing w:val="0"/>
        <w:jc w:val="both"/>
        <w:rPr>
          <w:sz w:val="24"/>
          <w:szCs w:val="24"/>
        </w:rPr>
      </w:pPr>
      <w:r w:rsidRPr="00D8236A">
        <w:rPr>
          <w:sz w:val="24"/>
          <w:szCs w:val="24"/>
        </w:rPr>
        <w:t>Ensure that robust systems are in place</w:t>
      </w:r>
      <w:r>
        <w:rPr>
          <w:sz w:val="24"/>
          <w:szCs w:val="24"/>
        </w:rPr>
        <w:t xml:space="preserve"> for the</w:t>
      </w:r>
      <w:r w:rsidRPr="00D8236A">
        <w:rPr>
          <w:sz w:val="24"/>
          <w:szCs w:val="24"/>
        </w:rPr>
        <w:t xml:space="preserve"> implementation of</w:t>
      </w:r>
      <w:r>
        <w:rPr>
          <w:sz w:val="24"/>
          <w:szCs w:val="24"/>
        </w:rPr>
        <w:t xml:space="preserve"> all aspects of </w:t>
      </w:r>
      <w:r w:rsidRPr="00D8236A">
        <w:rPr>
          <w:sz w:val="24"/>
          <w:szCs w:val="24"/>
        </w:rPr>
        <w:t>‘Duty of Candour’</w:t>
      </w:r>
      <w:r>
        <w:rPr>
          <w:sz w:val="24"/>
          <w:szCs w:val="24"/>
        </w:rPr>
        <w:t xml:space="preserve"> and any reporting requirements.</w:t>
      </w:r>
    </w:p>
    <w:p w:rsidR="00E13AD0" w:rsidRPr="00D8236A" w:rsidRDefault="00E13AD0" w:rsidP="00E13AD0">
      <w:pPr>
        <w:pStyle w:val="ListParagraph"/>
        <w:numPr>
          <w:ilvl w:val="0"/>
          <w:numId w:val="15"/>
        </w:numPr>
        <w:spacing w:after="0" w:line="240" w:lineRule="auto"/>
        <w:ind w:left="993" w:hanging="284"/>
        <w:contextualSpacing w:val="0"/>
        <w:jc w:val="both"/>
        <w:rPr>
          <w:sz w:val="24"/>
          <w:szCs w:val="24"/>
        </w:rPr>
      </w:pPr>
      <w:r w:rsidRPr="00D8236A">
        <w:rPr>
          <w:sz w:val="24"/>
          <w:szCs w:val="24"/>
        </w:rPr>
        <w:t>Review any circumstance</w:t>
      </w:r>
      <w:r>
        <w:rPr>
          <w:sz w:val="24"/>
          <w:szCs w:val="24"/>
        </w:rPr>
        <w:t xml:space="preserve"> </w:t>
      </w:r>
      <w:r w:rsidRPr="00D8236A">
        <w:rPr>
          <w:sz w:val="24"/>
          <w:szCs w:val="24"/>
        </w:rPr>
        <w:t>/</w:t>
      </w:r>
      <w:r>
        <w:rPr>
          <w:sz w:val="24"/>
          <w:szCs w:val="24"/>
        </w:rPr>
        <w:t xml:space="preserve"> </w:t>
      </w:r>
      <w:r w:rsidRPr="00D8236A">
        <w:rPr>
          <w:sz w:val="24"/>
          <w:szCs w:val="24"/>
        </w:rPr>
        <w:t xml:space="preserve">situation that </w:t>
      </w:r>
      <w:r w:rsidR="00A918C1" w:rsidRPr="00D8236A">
        <w:rPr>
          <w:sz w:val="24"/>
          <w:szCs w:val="24"/>
        </w:rPr>
        <w:t>place</w:t>
      </w:r>
      <w:r w:rsidRPr="00D8236A">
        <w:rPr>
          <w:sz w:val="24"/>
          <w:szCs w:val="24"/>
        </w:rPr>
        <w:t xml:space="preserve"> the integrity of the Partnership</w:t>
      </w:r>
      <w:r>
        <w:rPr>
          <w:sz w:val="24"/>
          <w:szCs w:val="24"/>
        </w:rPr>
        <w:t xml:space="preserve"> </w:t>
      </w:r>
      <w:r w:rsidRPr="00D8236A">
        <w:rPr>
          <w:sz w:val="24"/>
          <w:szCs w:val="24"/>
        </w:rPr>
        <w:t>/</w:t>
      </w:r>
      <w:r>
        <w:rPr>
          <w:sz w:val="24"/>
          <w:szCs w:val="24"/>
        </w:rPr>
        <w:t xml:space="preserve"> IJB</w:t>
      </w:r>
      <w:r w:rsidRPr="00D8236A">
        <w:rPr>
          <w:sz w:val="24"/>
          <w:szCs w:val="24"/>
        </w:rPr>
        <w:t xml:space="preserve"> /</w:t>
      </w:r>
      <w:r>
        <w:rPr>
          <w:sz w:val="24"/>
          <w:szCs w:val="24"/>
        </w:rPr>
        <w:t xml:space="preserve"> </w:t>
      </w:r>
      <w:r w:rsidRPr="00D8236A">
        <w:rPr>
          <w:sz w:val="24"/>
          <w:szCs w:val="24"/>
        </w:rPr>
        <w:t>service users at risk.</w:t>
      </w:r>
    </w:p>
    <w:p w:rsidR="00E13AD0" w:rsidRPr="00D8236A" w:rsidRDefault="00E13AD0" w:rsidP="00E13AD0">
      <w:pPr>
        <w:pStyle w:val="ListParagraph"/>
        <w:numPr>
          <w:ilvl w:val="0"/>
          <w:numId w:val="15"/>
        </w:numPr>
        <w:spacing w:after="0" w:line="240" w:lineRule="auto"/>
        <w:ind w:left="993" w:hanging="284"/>
        <w:contextualSpacing w:val="0"/>
        <w:jc w:val="both"/>
        <w:rPr>
          <w:sz w:val="24"/>
          <w:szCs w:val="24"/>
        </w:rPr>
      </w:pPr>
      <w:r>
        <w:rPr>
          <w:sz w:val="24"/>
          <w:szCs w:val="24"/>
        </w:rPr>
        <w:t xml:space="preserve">Ensure that governance </w:t>
      </w:r>
      <w:r w:rsidRPr="00D8236A">
        <w:rPr>
          <w:sz w:val="24"/>
          <w:szCs w:val="24"/>
        </w:rPr>
        <w:t>systems are robust and that policies and procedures applied to service activities are regularly reviewed and updated as required and in response to concerns and or new legislation</w:t>
      </w:r>
      <w:r>
        <w:rPr>
          <w:sz w:val="24"/>
          <w:szCs w:val="24"/>
        </w:rPr>
        <w:t>.</w:t>
      </w:r>
    </w:p>
    <w:p w:rsidR="00E13AD0" w:rsidRDefault="00E13AD0" w:rsidP="00E13AD0">
      <w:pPr>
        <w:pStyle w:val="ListParagraph"/>
        <w:numPr>
          <w:ilvl w:val="0"/>
          <w:numId w:val="15"/>
        </w:numPr>
        <w:spacing w:after="0" w:line="240" w:lineRule="auto"/>
        <w:ind w:left="993" w:hanging="284"/>
        <w:contextualSpacing w:val="0"/>
        <w:jc w:val="both"/>
        <w:rPr>
          <w:sz w:val="24"/>
          <w:szCs w:val="24"/>
        </w:rPr>
      </w:pPr>
      <w:r w:rsidRPr="00D8236A">
        <w:rPr>
          <w:sz w:val="24"/>
          <w:szCs w:val="24"/>
        </w:rPr>
        <w:t>Consider issues of concern raised by staff where they believe that patients</w:t>
      </w:r>
      <w:r>
        <w:rPr>
          <w:sz w:val="24"/>
          <w:szCs w:val="24"/>
        </w:rPr>
        <w:t xml:space="preserve"> </w:t>
      </w:r>
      <w:r w:rsidRPr="00D8236A">
        <w:rPr>
          <w:sz w:val="24"/>
          <w:szCs w:val="24"/>
        </w:rPr>
        <w:t>/</w:t>
      </w:r>
      <w:r>
        <w:rPr>
          <w:sz w:val="24"/>
          <w:szCs w:val="24"/>
        </w:rPr>
        <w:t xml:space="preserve"> </w:t>
      </w:r>
      <w:r w:rsidRPr="00D8236A">
        <w:rPr>
          <w:sz w:val="24"/>
          <w:szCs w:val="24"/>
        </w:rPr>
        <w:t>service users care or staff well being is compromised.</w:t>
      </w:r>
    </w:p>
    <w:p w:rsidR="00E13AD0" w:rsidRPr="00793A92" w:rsidRDefault="00E13AD0" w:rsidP="00E13AD0">
      <w:pPr>
        <w:pStyle w:val="ListParagraph"/>
        <w:numPr>
          <w:ilvl w:val="0"/>
          <w:numId w:val="15"/>
        </w:numPr>
        <w:spacing w:after="0" w:line="240" w:lineRule="auto"/>
        <w:ind w:left="993" w:hanging="284"/>
        <w:contextualSpacing w:val="0"/>
        <w:jc w:val="both"/>
        <w:rPr>
          <w:sz w:val="24"/>
          <w:szCs w:val="24"/>
        </w:rPr>
      </w:pPr>
      <w:r w:rsidRPr="00793A92">
        <w:rPr>
          <w:sz w:val="24"/>
          <w:szCs w:val="24"/>
        </w:rPr>
        <w:t>Approve Clinical and care Governance reports and associated papers being circulated outwith the Partnership.</w:t>
      </w:r>
    </w:p>
    <w:p w:rsidR="00E13AD0" w:rsidRPr="009F5E26" w:rsidRDefault="00E13AD0" w:rsidP="00E13AD0">
      <w:pPr>
        <w:spacing w:after="0" w:line="240" w:lineRule="auto"/>
        <w:jc w:val="both"/>
        <w:rPr>
          <w:sz w:val="16"/>
          <w:szCs w:val="16"/>
        </w:rPr>
      </w:pPr>
    </w:p>
    <w:p w:rsidR="00E13AD0" w:rsidRDefault="00E13AD0" w:rsidP="00E13AD0">
      <w:pPr>
        <w:spacing w:after="0"/>
        <w:ind w:left="709"/>
        <w:rPr>
          <w:b/>
          <w:bCs/>
          <w:sz w:val="24"/>
          <w:szCs w:val="24"/>
        </w:rPr>
      </w:pPr>
      <w:r>
        <w:rPr>
          <w:b/>
          <w:bCs/>
          <w:sz w:val="24"/>
          <w:szCs w:val="24"/>
        </w:rPr>
        <w:t xml:space="preserve">Patient / Service User Safety </w:t>
      </w:r>
    </w:p>
    <w:p w:rsidR="00E13AD0" w:rsidRDefault="00E13AD0" w:rsidP="00E13AD0">
      <w:pPr>
        <w:pStyle w:val="ListParagraph"/>
        <w:numPr>
          <w:ilvl w:val="0"/>
          <w:numId w:val="15"/>
        </w:numPr>
        <w:spacing w:after="0" w:line="240" w:lineRule="auto"/>
        <w:ind w:left="993" w:hanging="284"/>
        <w:contextualSpacing w:val="0"/>
        <w:jc w:val="both"/>
        <w:rPr>
          <w:sz w:val="24"/>
          <w:szCs w:val="24"/>
        </w:rPr>
      </w:pPr>
      <w:r w:rsidRPr="00F81135">
        <w:rPr>
          <w:sz w:val="24"/>
          <w:szCs w:val="24"/>
        </w:rPr>
        <w:t>Receive and review regular reports from all related governance groups confirming that actions have been taken and lessons have been learned</w:t>
      </w:r>
      <w:r>
        <w:rPr>
          <w:sz w:val="24"/>
          <w:szCs w:val="24"/>
        </w:rPr>
        <w:t>.</w:t>
      </w:r>
    </w:p>
    <w:p w:rsidR="00E13AD0" w:rsidRPr="00F81135" w:rsidRDefault="00E13AD0" w:rsidP="00E13AD0">
      <w:pPr>
        <w:pStyle w:val="ListParagraph"/>
        <w:numPr>
          <w:ilvl w:val="0"/>
          <w:numId w:val="15"/>
        </w:numPr>
        <w:spacing w:after="0" w:line="240" w:lineRule="auto"/>
        <w:ind w:left="993" w:hanging="284"/>
        <w:contextualSpacing w:val="0"/>
        <w:jc w:val="both"/>
        <w:rPr>
          <w:sz w:val="24"/>
          <w:szCs w:val="24"/>
        </w:rPr>
      </w:pPr>
      <w:r w:rsidRPr="00F81135">
        <w:rPr>
          <w:sz w:val="24"/>
          <w:szCs w:val="24"/>
        </w:rPr>
        <w:t>Consider the impact of strategic p</w:t>
      </w:r>
      <w:r>
        <w:rPr>
          <w:sz w:val="24"/>
          <w:szCs w:val="24"/>
        </w:rPr>
        <w:t xml:space="preserve">lans on patient / service user </w:t>
      </w:r>
      <w:r w:rsidRPr="00F81135">
        <w:rPr>
          <w:sz w:val="24"/>
          <w:szCs w:val="24"/>
        </w:rPr>
        <w:t>safety and care delivery</w:t>
      </w:r>
      <w:r>
        <w:rPr>
          <w:sz w:val="24"/>
          <w:szCs w:val="24"/>
        </w:rPr>
        <w:t xml:space="preserve"> ensuring concerns are addressed</w:t>
      </w:r>
    </w:p>
    <w:p w:rsidR="00E13AD0" w:rsidRDefault="00E13AD0" w:rsidP="00E13AD0">
      <w:pPr>
        <w:pStyle w:val="ListParagraph"/>
        <w:numPr>
          <w:ilvl w:val="0"/>
          <w:numId w:val="15"/>
        </w:numPr>
        <w:spacing w:after="0" w:line="240" w:lineRule="auto"/>
        <w:ind w:left="993" w:hanging="284"/>
        <w:contextualSpacing w:val="0"/>
        <w:jc w:val="both"/>
        <w:rPr>
          <w:sz w:val="24"/>
          <w:szCs w:val="24"/>
        </w:rPr>
      </w:pPr>
      <w:r w:rsidRPr="00D8236A">
        <w:rPr>
          <w:sz w:val="24"/>
          <w:szCs w:val="24"/>
        </w:rPr>
        <w:t xml:space="preserve">Consider the risk / implications of </w:t>
      </w:r>
      <w:r>
        <w:rPr>
          <w:sz w:val="24"/>
          <w:szCs w:val="24"/>
        </w:rPr>
        <w:t xml:space="preserve">proposed </w:t>
      </w:r>
      <w:r w:rsidRPr="00D8236A">
        <w:rPr>
          <w:sz w:val="24"/>
          <w:szCs w:val="24"/>
        </w:rPr>
        <w:t xml:space="preserve">new innovations </w:t>
      </w:r>
      <w:r>
        <w:rPr>
          <w:sz w:val="24"/>
          <w:szCs w:val="24"/>
        </w:rPr>
        <w:t>and ensure any concerns are addressed</w:t>
      </w:r>
    </w:p>
    <w:p w:rsidR="00E13AD0" w:rsidRPr="0068758E" w:rsidRDefault="00E13AD0" w:rsidP="00E13AD0">
      <w:pPr>
        <w:spacing w:after="0"/>
        <w:ind w:left="709"/>
        <w:rPr>
          <w:b/>
          <w:bCs/>
          <w:sz w:val="16"/>
          <w:szCs w:val="16"/>
        </w:rPr>
      </w:pPr>
    </w:p>
    <w:p w:rsidR="00E13AD0" w:rsidRDefault="00E13AD0" w:rsidP="00E13AD0">
      <w:pPr>
        <w:spacing w:after="0"/>
        <w:ind w:left="709"/>
        <w:rPr>
          <w:b/>
          <w:bCs/>
          <w:sz w:val="24"/>
          <w:szCs w:val="24"/>
        </w:rPr>
      </w:pPr>
      <w:r>
        <w:rPr>
          <w:b/>
          <w:bCs/>
          <w:sz w:val="24"/>
          <w:szCs w:val="24"/>
        </w:rPr>
        <w:t>Service User Experience and Engagement</w:t>
      </w:r>
    </w:p>
    <w:p w:rsidR="00E13AD0" w:rsidRDefault="00E13AD0" w:rsidP="00E13AD0">
      <w:pPr>
        <w:spacing w:after="0"/>
        <w:ind w:left="709"/>
        <w:jc w:val="both"/>
        <w:rPr>
          <w:sz w:val="24"/>
          <w:szCs w:val="24"/>
        </w:rPr>
      </w:pPr>
      <w:r w:rsidRPr="00D8236A">
        <w:rPr>
          <w:sz w:val="24"/>
          <w:szCs w:val="24"/>
        </w:rPr>
        <w:t xml:space="preserve">The </w:t>
      </w:r>
      <w:r>
        <w:rPr>
          <w:sz w:val="24"/>
          <w:szCs w:val="24"/>
        </w:rPr>
        <w:t>Committee</w:t>
      </w:r>
      <w:r w:rsidRPr="00D8236A">
        <w:rPr>
          <w:sz w:val="24"/>
          <w:szCs w:val="24"/>
        </w:rPr>
        <w:t xml:space="preserve"> will seek to ensure that wherever possible the views of the public are taken in to account in the planning and delivery of service. This will include the perspective of patients, carers, relatives and wider service</w:t>
      </w:r>
      <w:r>
        <w:rPr>
          <w:sz w:val="24"/>
          <w:szCs w:val="24"/>
        </w:rPr>
        <w:t xml:space="preserve"> users and will include:</w:t>
      </w:r>
    </w:p>
    <w:p w:rsidR="00E13AD0" w:rsidRPr="00B46FB0" w:rsidRDefault="00E13AD0" w:rsidP="00E13AD0">
      <w:pPr>
        <w:spacing w:after="0"/>
        <w:ind w:left="709"/>
        <w:jc w:val="both"/>
        <w:rPr>
          <w:sz w:val="16"/>
          <w:szCs w:val="16"/>
        </w:rPr>
      </w:pPr>
    </w:p>
    <w:p w:rsidR="00E13AD0" w:rsidRDefault="00E13AD0" w:rsidP="00E13AD0">
      <w:pPr>
        <w:pStyle w:val="ListParagraph"/>
        <w:numPr>
          <w:ilvl w:val="0"/>
          <w:numId w:val="16"/>
        </w:numPr>
        <w:spacing w:after="0" w:line="240" w:lineRule="auto"/>
        <w:ind w:left="993" w:hanging="284"/>
        <w:contextualSpacing w:val="0"/>
        <w:rPr>
          <w:sz w:val="24"/>
          <w:szCs w:val="24"/>
        </w:rPr>
      </w:pPr>
      <w:r>
        <w:rPr>
          <w:sz w:val="24"/>
          <w:szCs w:val="24"/>
        </w:rPr>
        <w:t xml:space="preserve">Review and approval of </w:t>
      </w:r>
      <w:r w:rsidRPr="00D8236A">
        <w:rPr>
          <w:sz w:val="24"/>
          <w:szCs w:val="24"/>
        </w:rPr>
        <w:t xml:space="preserve"> planned public /</w:t>
      </w:r>
      <w:r>
        <w:rPr>
          <w:sz w:val="24"/>
          <w:szCs w:val="24"/>
        </w:rPr>
        <w:t xml:space="preserve"> </w:t>
      </w:r>
      <w:r w:rsidRPr="00D8236A">
        <w:rPr>
          <w:sz w:val="24"/>
          <w:szCs w:val="24"/>
        </w:rPr>
        <w:t xml:space="preserve">stakeholder related events </w:t>
      </w:r>
    </w:p>
    <w:p w:rsidR="00E13AD0" w:rsidRPr="00D8236A" w:rsidRDefault="00E13AD0" w:rsidP="00E13AD0">
      <w:pPr>
        <w:pStyle w:val="ListParagraph"/>
        <w:numPr>
          <w:ilvl w:val="0"/>
          <w:numId w:val="16"/>
        </w:numPr>
        <w:spacing w:after="0" w:line="240" w:lineRule="auto"/>
        <w:ind w:left="993" w:hanging="284"/>
        <w:contextualSpacing w:val="0"/>
        <w:rPr>
          <w:sz w:val="24"/>
          <w:szCs w:val="24"/>
        </w:rPr>
      </w:pPr>
      <w:r>
        <w:rPr>
          <w:sz w:val="24"/>
          <w:szCs w:val="24"/>
        </w:rPr>
        <w:t xml:space="preserve">Receiving  and reviewing  </w:t>
      </w:r>
      <w:r w:rsidRPr="00D8236A">
        <w:rPr>
          <w:sz w:val="24"/>
          <w:szCs w:val="24"/>
        </w:rPr>
        <w:t>outcome feedback from engagement</w:t>
      </w:r>
      <w:r>
        <w:rPr>
          <w:sz w:val="24"/>
          <w:szCs w:val="24"/>
        </w:rPr>
        <w:t xml:space="preserve"> </w:t>
      </w:r>
      <w:r w:rsidRPr="00D8236A">
        <w:rPr>
          <w:sz w:val="24"/>
          <w:szCs w:val="24"/>
        </w:rPr>
        <w:t>/</w:t>
      </w:r>
      <w:r>
        <w:rPr>
          <w:sz w:val="24"/>
          <w:szCs w:val="24"/>
        </w:rPr>
        <w:t xml:space="preserve"> </w:t>
      </w:r>
      <w:r w:rsidRPr="00D8236A">
        <w:rPr>
          <w:sz w:val="24"/>
          <w:szCs w:val="24"/>
        </w:rPr>
        <w:t>stakeholder events</w:t>
      </w:r>
    </w:p>
    <w:p w:rsidR="00E13AD0" w:rsidRPr="00D8236A" w:rsidRDefault="00E13AD0" w:rsidP="00E13AD0">
      <w:pPr>
        <w:pStyle w:val="ListParagraph"/>
        <w:numPr>
          <w:ilvl w:val="0"/>
          <w:numId w:val="16"/>
        </w:numPr>
        <w:spacing w:after="0" w:line="240" w:lineRule="auto"/>
        <w:ind w:left="993" w:hanging="284"/>
        <w:contextualSpacing w:val="0"/>
        <w:rPr>
          <w:sz w:val="24"/>
          <w:szCs w:val="24"/>
        </w:rPr>
      </w:pPr>
      <w:r>
        <w:rPr>
          <w:sz w:val="24"/>
          <w:szCs w:val="24"/>
        </w:rPr>
        <w:t xml:space="preserve">Ensuring that lessons are being </w:t>
      </w:r>
      <w:r w:rsidRPr="00D8236A">
        <w:rPr>
          <w:sz w:val="24"/>
          <w:szCs w:val="24"/>
        </w:rPr>
        <w:t xml:space="preserve"> learn</w:t>
      </w:r>
      <w:r>
        <w:rPr>
          <w:sz w:val="24"/>
          <w:szCs w:val="24"/>
        </w:rPr>
        <w:t>ed</w:t>
      </w:r>
      <w:r w:rsidRPr="00D8236A">
        <w:rPr>
          <w:sz w:val="24"/>
          <w:szCs w:val="24"/>
        </w:rPr>
        <w:t xml:space="preserve"> from</w:t>
      </w:r>
      <w:r>
        <w:rPr>
          <w:sz w:val="24"/>
          <w:szCs w:val="24"/>
        </w:rPr>
        <w:t xml:space="preserve"> service</w:t>
      </w:r>
      <w:r w:rsidRPr="00D8236A">
        <w:rPr>
          <w:sz w:val="24"/>
          <w:szCs w:val="24"/>
        </w:rPr>
        <w:t xml:space="preserve"> user feedback</w:t>
      </w:r>
      <w:r>
        <w:rPr>
          <w:sz w:val="24"/>
          <w:szCs w:val="24"/>
        </w:rPr>
        <w:t xml:space="preserve"> </w:t>
      </w:r>
      <w:r w:rsidRPr="00D8236A">
        <w:rPr>
          <w:sz w:val="24"/>
          <w:szCs w:val="24"/>
        </w:rPr>
        <w:t>/</w:t>
      </w:r>
      <w:r>
        <w:rPr>
          <w:sz w:val="24"/>
          <w:szCs w:val="24"/>
        </w:rPr>
        <w:t xml:space="preserve"> </w:t>
      </w:r>
      <w:r w:rsidRPr="00D8236A">
        <w:rPr>
          <w:sz w:val="24"/>
          <w:szCs w:val="24"/>
        </w:rPr>
        <w:t>intelligence</w:t>
      </w:r>
    </w:p>
    <w:p w:rsidR="00E13AD0" w:rsidRPr="00CF365B" w:rsidRDefault="00E13AD0" w:rsidP="00E13AD0">
      <w:pPr>
        <w:pStyle w:val="ListParagraph"/>
        <w:spacing w:after="0"/>
        <w:rPr>
          <w:sz w:val="16"/>
          <w:szCs w:val="16"/>
        </w:rPr>
      </w:pPr>
    </w:p>
    <w:p w:rsidR="00E13AD0" w:rsidRPr="00E13AD0" w:rsidRDefault="00E13AD0" w:rsidP="00E13AD0">
      <w:pPr>
        <w:pStyle w:val="ListParagraph"/>
        <w:numPr>
          <w:ilvl w:val="0"/>
          <w:numId w:val="19"/>
        </w:numPr>
        <w:spacing w:after="0" w:line="240" w:lineRule="auto"/>
        <w:ind w:left="709" w:hanging="709"/>
        <w:contextualSpacing w:val="0"/>
        <w:rPr>
          <w:b/>
          <w:bCs/>
          <w:sz w:val="24"/>
          <w:szCs w:val="24"/>
        </w:rPr>
      </w:pPr>
      <w:r>
        <w:rPr>
          <w:b/>
          <w:bCs/>
          <w:sz w:val="24"/>
          <w:szCs w:val="24"/>
        </w:rPr>
        <w:t>Responsibilities of Committee M</w:t>
      </w:r>
      <w:r w:rsidRPr="00CF365B">
        <w:rPr>
          <w:b/>
          <w:bCs/>
          <w:sz w:val="24"/>
          <w:szCs w:val="24"/>
        </w:rPr>
        <w:t>embers</w:t>
      </w:r>
    </w:p>
    <w:p w:rsidR="00E13AD0" w:rsidRDefault="00E13AD0" w:rsidP="00E13AD0">
      <w:pPr>
        <w:pStyle w:val="ListParagraph"/>
        <w:spacing w:after="0" w:line="240" w:lineRule="auto"/>
        <w:ind w:left="502" w:firstLine="207"/>
        <w:contextualSpacing w:val="0"/>
        <w:rPr>
          <w:sz w:val="24"/>
          <w:szCs w:val="24"/>
        </w:rPr>
      </w:pPr>
      <w:r w:rsidRPr="00CF365B">
        <w:rPr>
          <w:sz w:val="24"/>
          <w:szCs w:val="24"/>
        </w:rPr>
        <w:t>Members of the Committee have a responsibility to:</w:t>
      </w:r>
    </w:p>
    <w:p w:rsidR="00E13AD0" w:rsidRPr="00D8236A" w:rsidRDefault="00E13AD0" w:rsidP="00E13AD0">
      <w:pPr>
        <w:pStyle w:val="ListParagraph"/>
        <w:numPr>
          <w:ilvl w:val="0"/>
          <w:numId w:val="17"/>
        </w:numPr>
        <w:spacing w:after="0" w:line="240" w:lineRule="auto"/>
        <w:ind w:left="993" w:hanging="284"/>
        <w:contextualSpacing w:val="0"/>
        <w:rPr>
          <w:sz w:val="24"/>
          <w:szCs w:val="24"/>
        </w:rPr>
      </w:pPr>
      <w:r w:rsidRPr="00D8236A">
        <w:rPr>
          <w:sz w:val="24"/>
          <w:szCs w:val="24"/>
        </w:rPr>
        <w:t>Attend meetings having read all circulated papers in advance</w:t>
      </w:r>
    </w:p>
    <w:p w:rsidR="00E13AD0" w:rsidRPr="00D8236A" w:rsidRDefault="00E13AD0" w:rsidP="00E13AD0">
      <w:pPr>
        <w:pStyle w:val="ListParagraph"/>
        <w:numPr>
          <w:ilvl w:val="0"/>
          <w:numId w:val="17"/>
        </w:numPr>
        <w:spacing w:after="0" w:line="240" w:lineRule="auto"/>
        <w:ind w:left="993" w:hanging="284"/>
        <w:contextualSpacing w:val="0"/>
        <w:rPr>
          <w:sz w:val="24"/>
          <w:szCs w:val="24"/>
        </w:rPr>
      </w:pPr>
      <w:r w:rsidRPr="00D8236A">
        <w:rPr>
          <w:sz w:val="24"/>
          <w:szCs w:val="24"/>
        </w:rPr>
        <w:t xml:space="preserve">Identify </w:t>
      </w:r>
      <w:r>
        <w:rPr>
          <w:sz w:val="24"/>
          <w:szCs w:val="24"/>
        </w:rPr>
        <w:t xml:space="preserve">any </w:t>
      </w:r>
      <w:r w:rsidRPr="00D8236A">
        <w:rPr>
          <w:sz w:val="24"/>
          <w:szCs w:val="24"/>
        </w:rPr>
        <w:t>additional agenda items at least 15 days in advance of meeting</w:t>
      </w:r>
    </w:p>
    <w:p w:rsidR="00E13AD0" w:rsidRPr="00D8236A" w:rsidRDefault="00E13AD0" w:rsidP="00E13AD0">
      <w:pPr>
        <w:pStyle w:val="ListParagraph"/>
        <w:numPr>
          <w:ilvl w:val="0"/>
          <w:numId w:val="17"/>
        </w:numPr>
        <w:spacing w:after="0" w:line="240" w:lineRule="auto"/>
        <w:ind w:left="993" w:hanging="284"/>
        <w:contextualSpacing w:val="0"/>
        <w:rPr>
          <w:sz w:val="24"/>
          <w:szCs w:val="24"/>
        </w:rPr>
      </w:pPr>
      <w:r w:rsidRPr="00D8236A">
        <w:rPr>
          <w:sz w:val="24"/>
          <w:szCs w:val="24"/>
        </w:rPr>
        <w:t>Submit papers</w:t>
      </w:r>
      <w:r>
        <w:rPr>
          <w:sz w:val="24"/>
          <w:szCs w:val="24"/>
        </w:rPr>
        <w:t xml:space="preserve"> and prepared questions</w:t>
      </w:r>
      <w:r w:rsidRPr="00D8236A">
        <w:rPr>
          <w:sz w:val="24"/>
          <w:szCs w:val="24"/>
        </w:rPr>
        <w:t xml:space="preserve"> for circulation at least 10 days in advance of meeting</w:t>
      </w:r>
    </w:p>
    <w:p w:rsidR="00E13AD0" w:rsidRPr="00D8236A" w:rsidRDefault="00E13AD0" w:rsidP="00E13AD0">
      <w:pPr>
        <w:pStyle w:val="ListParagraph"/>
        <w:numPr>
          <w:ilvl w:val="0"/>
          <w:numId w:val="17"/>
        </w:numPr>
        <w:spacing w:after="0" w:line="240" w:lineRule="auto"/>
        <w:ind w:left="993" w:hanging="284"/>
        <w:contextualSpacing w:val="0"/>
        <w:rPr>
          <w:sz w:val="24"/>
          <w:szCs w:val="24"/>
        </w:rPr>
      </w:pPr>
      <w:r w:rsidRPr="00D8236A">
        <w:rPr>
          <w:sz w:val="24"/>
          <w:szCs w:val="24"/>
        </w:rPr>
        <w:t>Act as champions and disseminate information and good practice as appropriate</w:t>
      </w:r>
    </w:p>
    <w:p w:rsidR="00E13AD0" w:rsidRDefault="00E13AD0" w:rsidP="00E13AD0">
      <w:pPr>
        <w:pStyle w:val="ListParagraph"/>
        <w:numPr>
          <w:ilvl w:val="0"/>
          <w:numId w:val="17"/>
        </w:numPr>
        <w:spacing w:after="0" w:line="240" w:lineRule="auto"/>
        <w:ind w:left="993" w:hanging="284"/>
        <w:contextualSpacing w:val="0"/>
      </w:pPr>
      <w:r w:rsidRPr="00D8236A">
        <w:rPr>
          <w:sz w:val="24"/>
          <w:szCs w:val="24"/>
        </w:rPr>
        <w:t xml:space="preserve">Uphold the principles of the </w:t>
      </w:r>
      <w:r>
        <w:rPr>
          <w:sz w:val="24"/>
          <w:szCs w:val="24"/>
        </w:rPr>
        <w:t>relevant Codes of Practice for the NHS, Social Services and respective Professional groups</w:t>
      </w:r>
      <w:r>
        <w:t>.</w:t>
      </w:r>
    </w:p>
    <w:p w:rsidR="00E13AD0" w:rsidRPr="0068181E" w:rsidRDefault="00E13AD0" w:rsidP="00E13AD0">
      <w:pPr>
        <w:pStyle w:val="ListParagraph"/>
        <w:numPr>
          <w:ilvl w:val="0"/>
          <w:numId w:val="17"/>
        </w:numPr>
        <w:spacing w:after="0" w:line="240" w:lineRule="auto"/>
        <w:ind w:left="993" w:hanging="284"/>
        <w:contextualSpacing w:val="0"/>
        <w:rPr>
          <w:sz w:val="24"/>
          <w:szCs w:val="24"/>
        </w:rPr>
      </w:pPr>
      <w:r w:rsidRPr="0068181E">
        <w:rPr>
          <w:sz w:val="24"/>
          <w:szCs w:val="24"/>
        </w:rPr>
        <w:t>Identify a named representative to attend during any absence in attendance</w:t>
      </w:r>
    </w:p>
    <w:p w:rsidR="00E13AD0" w:rsidRPr="008A4687" w:rsidRDefault="00E13AD0" w:rsidP="00E13AD0">
      <w:pPr>
        <w:pStyle w:val="ListParagraph"/>
        <w:spacing w:after="0"/>
        <w:rPr>
          <w:sz w:val="16"/>
          <w:szCs w:val="16"/>
        </w:rPr>
      </w:pPr>
    </w:p>
    <w:p w:rsidR="00E13AD0" w:rsidRPr="002F1690" w:rsidRDefault="00E13AD0" w:rsidP="00E13AD0">
      <w:pPr>
        <w:pStyle w:val="ListParagraph"/>
        <w:numPr>
          <w:ilvl w:val="0"/>
          <w:numId w:val="19"/>
        </w:numPr>
        <w:spacing w:after="0"/>
        <w:ind w:left="709" w:hanging="709"/>
        <w:rPr>
          <w:b/>
          <w:bCs/>
          <w:sz w:val="24"/>
          <w:szCs w:val="24"/>
        </w:rPr>
      </w:pPr>
      <w:r>
        <w:rPr>
          <w:b/>
          <w:bCs/>
          <w:sz w:val="24"/>
          <w:szCs w:val="24"/>
        </w:rPr>
        <w:t>Frequency of M</w:t>
      </w:r>
      <w:r w:rsidRPr="00CF365B">
        <w:rPr>
          <w:b/>
          <w:bCs/>
          <w:sz w:val="24"/>
          <w:szCs w:val="24"/>
        </w:rPr>
        <w:t>eetings</w:t>
      </w:r>
    </w:p>
    <w:p w:rsidR="00E13AD0" w:rsidRDefault="00E13AD0" w:rsidP="00E13AD0">
      <w:pPr>
        <w:spacing w:after="0"/>
        <w:ind w:firstLine="709"/>
        <w:rPr>
          <w:sz w:val="24"/>
          <w:szCs w:val="24"/>
        </w:rPr>
      </w:pPr>
      <w:r>
        <w:rPr>
          <w:sz w:val="24"/>
          <w:szCs w:val="24"/>
        </w:rPr>
        <w:t>M</w:t>
      </w:r>
      <w:r w:rsidRPr="00D8236A">
        <w:rPr>
          <w:sz w:val="24"/>
          <w:szCs w:val="24"/>
        </w:rPr>
        <w:t>onthly</w:t>
      </w:r>
    </w:p>
    <w:p w:rsidR="00E13AD0" w:rsidRPr="008A4687" w:rsidRDefault="00E13AD0" w:rsidP="00E13AD0">
      <w:pPr>
        <w:spacing w:after="0"/>
        <w:rPr>
          <w:sz w:val="16"/>
          <w:szCs w:val="16"/>
        </w:rPr>
      </w:pPr>
    </w:p>
    <w:p w:rsidR="00E13AD0" w:rsidRPr="00E13AD0" w:rsidRDefault="00E13AD0" w:rsidP="00E13AD0">
      <w:pPr>
        <w:pStyle w:val="ListParagraph"/>
        <w:numPr>
          <w:ilvl w:val="0"/>
          <w:numId w:val="19"/>
        </w:numPr>
        <w:spacing w:after="0"/>
        <w:ind w:left="709" w:hanging="709"/>
        <w:rPr>
          <w:b/>
          <w:bCs/>
          <w:sz w:val="24"/>
          <w:szCs w:val="24"/>
        </w:rPr>
      </w:pPr>
      <w:r>
        <w:rPr>
          <w:b/>
          <w:bCs/>
          <w:sz w:val="24"/>
          <w:szCs w:val="24"/>
        </w:rPr>
        <w:t>Reporting</w:t>
      </w:r>
    </w:p>
    <w:p w:rsidR="00E13AD0" w:rsidRDefault="00E13AD0" w:rsidP="00E13AD0">
      <w:pPr>
        <w:spacing w:after="0"/>
        <w:ind w:left="709"/>
        <w:jc w:val="both"/>
        <w:rPr>
          <w:sz w:val="24"/>
          <w:szCs w:val="24"/>
        </w:rPr>
      </w:pPr>
      <w:r w:rsidRPr="00D8236A">
        <w:rPr>
          <w:sz w:val="24"/>
          <w:szCs w:val="24"/>
        </w:rPr>
        <w:t xml:space="preserve">The </w:t>
      </w:r>
      <w:r>
        <w:rPr>
          <w:sz w:val="24"/>
          <w:szCs w:val="24"/>
        </w:rPr>
        <w:t>Committee</w:t>
      </w:r>
      <w:r w:rsidRPr="00D8236A">
        <w:rPr>
          <w:sz w:val="24"/>
          <w:szCs w:val="24"/>
        </w:rPr>
        <w:t xml:space="preserve"> will provide regular reports (quarterly) to the IJB and as required to NHS Lothian and East Lothian Council and in addition will provide an Annual report to all parties.</w:t>
      </w:r>
    </w:p>
    <w:p w:rsidR="00E13AD0" w:rsidRPr="008A4687" w:rsidRDefault="00E13AD0" w:rsidP="00E13AD0">
      <w:pPr>
        <w:spacing w:after="0"/>
        <w:rPr>
          <w:sz w:val="16"/>
          <w:szCs w:val="16"/>
        </w:rPr>
      </w:pPr>
    </w:p>
    <w:p w:rsidR="00E13AD0" w:rsidRPr="00E13AD0" w:rsidRDefault="00E13AD0" w:rsidP="00E13AD0">
      <w:pPr>
        <w:pStyle w:val="ListParagraph"/>
        <w:numPr>
          <w:ilvl w:val="0"/>
          <w:numId w:val="19"/>
        </w:numPr>
        <w:spacing w:after="0"/>
        <w:ind w:left="709" w:hanging="709"/>
        <w:rPr>
          <w:b/>
          <w:bCs/>
          <w:sz w:val="24"/>
          <w:szCs w:val="24"/>
        </w:rPr>
      </w:pPr>
      <w:r>
        <w:rPr>
          <w:b/>
          <w:bCs/>
          <w:sz w:val="24"/>
          <w:szCs w:val="24"/>
        </w:rPr>
        <w:t>Administrative Arrangements</w:t>
      </w:r>
    </w:p>
    <w:p w:rsidR="00E13AD0" w:rsidRPr="001C0C14" w:rsidRDefault="00E13AD0" w:rsidP="00E13AD0">
      <w:pPr>
        <w:spacing w:after="0"/>
        <w:ind w:left="709"/>
        <w:jc w:val="both"/>
        <w:rPr>
          <w:sz w:val="24"/>
          <w:szCs w:val="24"/>
        </w:rPr>
      </w:pPr>
      <w:r w:rsidRPr="001C0C14">
        <w:rPr>
          <w:sz w:val="24"/>
          <w:szCs w:val="24"/>
        </w:rPr>
        <w:t xml:space="preserve">The Committee will be </w:t>
      </w:r>
      <w:r>
        <w:rPr>
          <w:sz w:val="24"/>
          <w:szCs w:val="24"/>
        </w:rPr>
        <w:t>administrated</w:t>
      </w:r>
      <w:r w:rsidRPr="001C0C14">
        <w:rPr>
          <w:sz w:val="24"/>
          <w:szCs w:val="24"/>
        </w:rPr>
        <w:t xml:space="preserve"> by an appropriate individual who will be responsible for supporting the Chair and Deputy in the management of the Committee business.  Responsibilities will include:</w:t>
      </w:r>
    </w:p>
    <w:p w:rsidR="00E13AD0" w:rsidRPr="001C0C14" w:rsidRDefault="00E13AD0" w:rsidP="00E13AD0">
      <w:pPr>
        <w:spacing w:after="0"/>
        <w:ind w:left="709"/>
        <w:jc w:val="both"/>
        <w:rPr>
          <w:sz w:val="24"/>
          <w:szCs w:val="24"/>
        </w:rPr>
      </w:pPr>
    </w:p>
    <w:p w:rsidR="00E13AD0" w:rsidRPr="001C0C14" w:rsidRDefault="00E13AD0" w:rsidP="00E13AD0">
      <w:pPr>
        <w:pStyle w:val="ListParagraph"/>
        <w:numPr>
          <w:ilvl w:val="0"/>
          <w:numId w:val="18"/>
        </w:numPr>
        <w:spacing w:after="0" w:line="240" w:lineRule="auto"/>
        <w:ind w:left="993" w:hanging="284"/>
        <w:contextualSpacing w:val="0"/>
        <w:rPr>
          <w:sz w:val="24"/>
          <w:szCs w:val="24"/>
        </w:rPr>
      </w:pPr>
      <w:r w:rsidRPr="001C0C14">
        <w:rPr>
          <w:sz w:val="24"/>
          <w:szCs w:val="24"/>
        </w:rPr>
        <w:t>Ensuring an accurate note of the meeting is recorded and disseminated</w:t>
      </w:r>
    </w:p>
    <w:p w:rsidR="00E13AD0" w:rsidRPr="001C0C14" w:rsidRDefault="00E13AD0" w:rsidP="00E13AD0">
      <w:pPr>
        <w:pStyle w:val="ListParagraph"/>
        <w:numPr>
          <w:ilvl w:val="0"/>
          <w:numId w:val="18"/>
        </w:numPr>
        <w:spacing w:after="0" w:line="240" w:lineRule="auto"/>
        <w:ind w:left="993" w:hanging="284"/>
        <w:contextualSpacing w:val="0"/>
        <w:rPr>
          <w:sz w:val="24"/>
          <w:szCs w:val="24"/>
        </w:rPr>
      </w:pPr>
      <w:r w:rsidRPr="001C0C14">
        <w:rPr>
          <w:sz w:val="24"/>
          <w:szCs w:val="24"/>
        </w:rPr>
        <w:t xml:space="preserve">Keeping an action log of required outcomes, sharing and monitoring as required </w:t>
      </w:r>
    </w:p>
    <w:p w:rsidR="00E13AD0" w:rsidRPr="001C0C14" w:rsidRDefault="00E13AD0" w:rsidP="00E13AD0">
      <w:pPr>
        <w:pStyle w:val="ListParagraph"/>
        <w:numPr>
          <w:ilvl w:val="0"/>
          <w:numId w:val="18"/>
        </w:numPr>
        <w:spacing w:after="0" w:line="240" w:lineRule="auto"/>
        <w:ind w:left="993" w:hanging="284"/>
        <w:contextualSpacing w:val="0"/>
        <w:rPr>
          <w:sz w:val="24"/>
          <w:szCs w:val="24"/>
        </w:rPr>
      </w:pPr>
      <w:r w:rsidRPr="001C0C14">
        <w:rPr>
          <w:sz w:val="24"/>
          <w:szCs w:val="24"/>
        </w:rPr>
        <w:t xml:space="preserve">Circulating agenda </w:t>
      </w:r>
      <w:r>
        <w:rPr>
          <w:sz w:val="24"/>
          <w:szCs w:val="24"/>
        </w:rPr>
        <w:t>and accompanying papers</w:t>
      </w:r>
      <w:r w:rsidRPr="001C0C14">
        <w:rPr>
          <w:sz w:val="24"/>
          <w:szCs w:val="24"/>
        </w:rPr>
        <w:t xml:space="preserve"> 5 working days </w:t>
      </w:r>
      <w:r>
        <w:rPr>
          <w:sz w:val="24"/>
          <w:szCs w:val="24"/>
        </w:rPr>
        <w:t>before</w:t>
      </w:r>
      <w:r w:rsidRPr="001C0C14">
        <w:rPr>
          <w:sz w:val="24"/>
          <w:szCs w:val="24"/>
        </w:rPr>
        <w:t xml:space="preserve"> of the  meeting</w:t>
      </w:r>
    </w:p>
    <w:p w:rsidR="00E13AD0" w:rsidRPr="001C0C14" w:rsidRDefault="00E13AD0" w:rsidP="00E13AD0">
      <w:pPr>
        <w:pStyle w:val="ListParagraph"/>
        <w:numPr>
          <w:ilvl w:val="0"/>
          <w:numId w:val="18"/>
        </w:numPr>
        <w:spacing w:after="0" w:line="240" w:lineRule="auto"/>
        <w:ind w:left="993" w:hanging="284"/>
        <w:contextualSpacing w:val="0"/>
        <w:rPr>
          <w:sz w:val="24"/>
          <w:szCs w:val="24"/>
        </w:rPr>
      </w:pPr>
      <w:r w:rsidRPr="001C0C14">
        <w:rPr>
          <w:sz w:val="24"/>
          <w:szCs w:val="24"/>
        </w:rPr>
        <w:t>Filing all related papers in accordance with policy and procedure</w:t>
      </w:r>
    </w:p>
    <w:p w:rsidR="00E13AD0" w:rsidRPr="001C0C14" w:rsidRDefault="00E13AD0" w:rsidP="00E13AD0">
      <w:pPr>
        <w:spacing w:after="0" w:line="240" w:lineRule="auto"/>
        <w:rPr>
          <w:sz w:val="24"/>
          <w:szCs w:val="24"/>
        </w:rPr>
      </w:pPr>
    </w:p>
    <w:p w:rsidR="00E13AD0" w:rsidRPr="001C0C14" w:rsidRDefault="00E13AD0" w:rsidP="00E13AD0">
      <w:pPr>
        <w:spacing w:after="0" w:line="240" w:lineRule="auto"/>
        <w:ind w:left="709"/>
        <w:rPr>
          <w:sz w:val="24"/>
          <w:szCs w:val="24"/>
        </w:rPr>
      </w:pPr>
      <w:r>
        <w:rPr>
          <w:sz w:val="24"/>
          <w:szCs w:val="24"/>
        </w:rPr>
        <w:t>NB - T</w:t>
      </w:r>
      <w:r w:rsidRPr="001C0C14">
        <w:rPr>
          <w:sz w:val="24"/>
          <w:szCs w:val="24"/>
        </w:rPr>
        <w:t xml:space="preserve">here may be occasion where information requires to be discussed in a private session due to its sensitive nature.  Where this is a requirement, any recorded detail may be subject to redaction. </w:t>
      </w:r>
    </w:p>
    <w:p w:rsidR="00E13AD0" w:rsidRPr="00E13AD0" w:rsidRDefault="00E13AD0" w:rsidP="00E13AD0">
      <w:pPr>
        <w:spacing w:after="0"/>
        <w:rPr>
          <w:sz w:val="16"/>
          <w:szCs w:val="16"/>
        </w:rPr>
      </w:pPr>
    </w:p>
    <w:p w:rsidR="00E13AD0" w:rsidRPr="00E13AD0" w:rsidRDefault="00E13AD0" w:rsidP="00E13AD0">
      <w:pPr>
        <w:pStyle w:val="ListParagraph"/>
        <w:numPr>
          <w:ilvl w:val="0"/>
          <w:numId w:val="19"/>
        </w:numPr>
        <w:spacing w:after="0"/>
        <w:ind w:left="709" w:hanging="709"/>
        <w:rPr>
          <w:b/>
          <w:bCs/>
          <w:sz w:val="24"/>
          <w:szCs w:val="24"/>
        </w:rPr>
      </w:pPr>
      <w:r w:rsidRPr="00823F80">
        <w:rPr>
          <w:b/>
          <w:bCs/>
          <w:sz w:val="24"/>
          <w:szCs w:val="24"/>
        </w:rPr>
        <w:t>Date and review</w:t>
      </w:r>
    </w:p>
    <w:p w:rsidR="00E13AD0" w:rsidRPr="00D8236A" w:rsidRDefault="00E13AD0" w:rsidP="00E13AD0">
      <w:pPr>
        <w:spacing w:after="0"/>
        <w:ind w:left="709"/>
        <w:jc w:val="both"/>
        <w:rPr>
          <w:sz w:val="24"/>
          <w:szCs w:val="24"/>
        </w:rPr>
      </w:pPr>
      <w:r w:rsidRPr="00D8236A">
        <w:rPr>
          <w:sz w:val="24"/>
          <w:szCs w:val="24"/>
        </w:rPr>
        <w:t xml:space="preserve">These terms of reference </w:t>
      </w:r>
      <w:r>
        <w:rPr>
          <w:sz w:val="24"/>
          <w:szCs w:val="24"/>
        </w:rPr>
        <w:t>were</w:t>
      </w:r>
      <w:r w:rsidRPr="00D8236A">
        <w:rPr>
          <w:sz w:val="24"/>
          <w:szCs w:val="24"/>
        </w:rPr>
        <w:t xml:space="preserve"> approved by the East Lothian IJB </w:t>
      </w:r>
      <w:r>
        <w:rPr>
          <w:sz w:val="24"/>
          <w:szCs w:val="24"/>
        </w:rPr>
        <w:t xml:space="preserve">in August 2018 </w:t>
      </w:r>
      <w:r w:rsidRPr="00D8236A">
        <w:rPr>
          <w:sz w:val="24"/>
          <w:szCs w:val="24"/>
        </w:rPr>
        <w:t>and will be reviewed</w:t>
      </w:r>
      <w:r>
        <w:rPr>
          <w:sz w:val="24"/>
          <w:szCs w:val="24"/>
        </w:rPr>
        <w:t xml:space="preserve"> every</w:t>
      </w:r>
      <w:r w:rsidRPr="00D8236A">
        <w:rPr>
          <w:sz w:val="24"/>
          <w:szCs w:val="24"/>
        </w:rPr>
        <w:t xml:space="preserve"> 6</w:t>
      </w:r>
      <w:r>
        <w:rPr>
          <w:sz w:val="24"/>
          <w:szCs w:val="24"/>
        </w:rPr>
        <w:t xml:space="preserve"> months </w:t>
      </w:r>
      <w:r w:rsidRPr="00D8236A">
        <w:rPr>
          <w:sz w:val="24"/>
          <w:szCs w:val="24"/>
        </w:rPr>
        <w:t>thereafter</w:t>
      </w:r>
      <w:r>
        <w:rPr>
          <w:sz w:val="24"/>
          <w:szCs w:val="24"/>
        </w:rPr>
        <w:t>.</w:t>
      </w:r>
    </w:p>
    <w:p w:rsidR="00E13AD0" w:rsidRDefault="00E13AD0" w:rsidP="00E13AD0">
      <w:pPr>
        <w:rPr>
          <w:b/>
          <w:bCs/>
          <w:sz w:val="24"/>
          <w:szCs w:val="24"/>
        </w:rPr>
      </w:pPr>
    </w:p>
    <w:p w:rsidR="00E13AD0" w:rsidRDefault="00E13AD0" w:rsidP="00E13AD0">
      <w:pPr>
        <w:rPr>
          <w:b/>
          <w:bCs/>
          <w:sz w:val="24"/>
          <w:szCs w:val="24"/>
        </w:rPr>
      </w:pPr>
      <w:r>
        <w:rPr>
          <w:b/>
          <w:bCs/>
          <w:sz w:val="24"/>
          <w:szCs w:val="24"/>
        </w:rPr>
        <w:t>August</w:t>
      </w:r>
      <w:r w:rsidRPr="002F1690">
        <w:rPr>
          <w:b/>
          <w:bCs/>
          <w:sz w:val="24"/>
          <w:szCs w:val="24"/>
        </w:rPr>
        <w:t xml:space="preserve"> 2018</w:t>
      </w:r>
    </w:p>
    <w:p w:rsidR="00D77764" w:rsidRDefault="00E13AD0" w:rsidP="00D77764">
      <w:pPr>
        <w:rPr>
          <w:b/>
          <w:sz w:val="24"/>
          <w:szCs w:val="24"/>
        </w:rPr>
      </w:pPr>
      <w:r>
        <w:rPr>
          <w:b/>
          <w:sz w:val="24"/>
          <w:szCs w:val="24"/>
        </w:rPr>
        <w:t>Appendix 3</w:t>
      </w:r>
    </w:p>
    <w:p w:rsidR="00D77764" w:rsidRPr="00675E77" w:rsidRDefault="00D77764" w:rsidP="00D77764">
      <w:pPr>
        <w:spacing w:after="0"/>
        <w:ind w:right="-188"/>
        <w:jc w:val="both"/>
        <w:rPr>
          <w:b/>
          <w:sz w:val="24"/>
          <w:szCs w:val="24"/>
        </w:rPr>
      </w:pPr>
    </w:p>
    <w:p w:rsidR="00D77764" w:rsidRDefault="00D77764" w:rsidP="00D77764">
      <w:pPr>
        <w:pStyle w:val="ListParagraph"/>
        <w:spacing w:after="0"/>
        <w:ind w:left="218" w:right="-188"/>
        <w:jc w:val="center"/>
        <w:rPr>
          <w:sz w:val="24"/>
          <w:szCs w:val="24"/>
        </w:rPr>
      </w:pPr>
      <w:r>
        <w:rPr>
          <w:b/>
          <w:sz w:val="24"/>
          <w:szCs w:val="24"/>
          <w:u w:val="single"/>
        </w:rPr>
        <w:t>Five Process Steps to Support Clinical and Care Governance</w:t>
      </w:r>
    </w:p>
    <w:p w:rsidR="00D77764" w:rsidRDefault="00D77764" w:rsidP="00D77764">
      <w:pPr>
        <w:pStyle w:val="ListParagraph"/>
        <w:spacing w:after="0"/>
        <w:ind w:left="218" w:right="-188"/>
        <w:jc w:val="center"/>
        <w:rPr>
          <w:sz w:val="24"/>
          <w:szCs w:val="24"/>
        </w:rPr>
      </w:pPr>
    </w:p>
    <w:p w:rsidR="00D77764" w:rsidRDefault="00D77764" w:rsidP="00D77764">
      <w:pPr>
        <w:pStyle w:val="ListParagraph"/>
        <w:spacing w:after="0"/>
        <w:ind w:left="218" w:right="-188"/>
        <w:jc w:val="center"/>
        <w:rPr>
          <w:sz w:val="24"/>
          <w:szCs w:val="24"/>
        </w:rPr>
      </w:pPr>
    </w:p>
    <w:p w:rsidR="00D77764" w:rsidRDefault="00D77764" w:rsidP="00D77764">
      <w:pPr>
        <w:pStyle w:val="ListParagraph"/>
        <w:spacing w:after="0"/>
        <w:ind w:left="218" w:right="-188"/>
        <w:jc w:val="both"/>
        <w:rPr>
          <w:sz w:val="24"/>
          <w:szCs w:val="24"/>
        </w:rPr>
      </w:pPr>
      <w:r>
        <w:rPr>
          <w:sz w:val="24"/>
          <w:szCs w:val="24"/>
        </w:rPr>
        <w:t>The five process steps to support clinical and care governance as outlined in the Health and Social Care Integration, Public Bodies (Joint Working) (Scotland) Act 2014 – Clinical and Care Governance Framework (The Scottish Government) document are:</w:t>
      </w:r>
    </w:p>
    <w:p w:rsidR="00D77764" w:rsidRDefault="00D77764" w:rsidP="00D77764">
      <w:pPr>
        <w:pStyle w:val="ListParagraph"/>
        <w:spacing w:after="0"/>
        <w:ind w:left="218" w:right="-188"/>
        <w:jc w:val="both"/>
        <w:rPr>
          <w:sz w:val="24"/>
          <w:szCs w:val="24"/>
        </w:rPr>
      </w:pPr>
    </w:p>
    <w:p w:rsidR="00D77764" w:rsidRDefault="00D77764" w:rsidP="00D77764">
      <w:pPr>
        <w:pStyle w:val="ListParagraph"/>
        <w:numPr>
          <w:ilvl w:val="0"/>
          <w:numId w:val="7"/>
        </w:numPr>
        <w:spacing w:after="0" w:line="360" w:lineRule="auto"/>
        <w:ind w:left="572" w:right="-187" w:hanging="357"/>
        <w:jc w:val="both"/>
        <w:rPr>
          <w:sz w:val="24"/>
          <w:szCs w:val="24"/>
        </w:rPr>
      </w:pPr>
      <w:r>
        <w:rPr>
          <w:sz w:val="24"/>
          <w:szCs w:val="24"/>
        </w:rPr>
        <w:t>Information on the safety and quality of care is received.</w:t>
      </w:r>
    </w:p>
    <w:p w:rsidR="00D77764" w:rsidRDefault="00D77764" w:rsidP="00D77764">
      <w:pPr>
        <w:pStyle w:val="ListParagraph"/>
        <w:numPr>
          <w:ilvl w:val="0"/>
          <w:numId w:val="7"/>
        </w:numPr>
        <w:spacing w:after="0" w:line="360" w:lineRule="auto"/>
        <w:ind w:left="572" w:right="-187" w:hanging="357"/>
        <w:jc w:val="both"/>
        <w:rPr>
          <w:sz w:val="24"/>
          <w:szCs w:val="24"/>
        </w:rPr>
      </w:pPr>
      <w:r>
        <w:rPr>
          <w:sz w:val="24"/>
          <w:szCs w:val="24"/>
        </w:rPr>
        <w:t>Information is scrutinised to identify areas of action.</w:t>
      </w:r>
    </w:p>
    <w:p w:rsidR="00D77764" w:rsidRDefault="00D77764" w:rsidP="00D77764">
      <w:pPr>
        <w:pStyle w:val="ListParagraph"/>
        <w:numPr>
          <w:ilvl w:val="0"/>
          <w:numId w:val="7"/>
        </w:numPr>
        <w:spacing w:after="0" w:line="360" w:lineRule="auto"/>
        <w:ind w:left="572" w:right="-187" w:hanging="357"/>
        <w:jc w:val="both"/>
        <w:rPr>
          <w:sz w:val="24"/>
          <w:szCs w:val="24"/>
        </w:rPr>
      </w:pPr>
      <w:r>
        <w:rPr>
          <w:sz w:val="24"/>
          <w:szCs w:val="24"/>
        </w:rPr>
        <w:t>Actions arising from scrutiny and review of information are documented.</w:t>
      </w:r>
    </w:p>
    <w:p w:rsidR="00D77764" w:rsidRDefault="00D77764" w:rsidP="00D77764">
      <w:pPr>
        <w:pStyle w:val="ListParagraph"/>
        <w:numPr>
          <w:ilvl w:val="0"/>
          <w:numId w:val="7"/>
        </w:numPr>
        <w:spacing w:after="0" w:line="360" w:lineRule="auto"/>
        <w:ind w:left="572" w:right="-187" w:hanging="357"/>
        <w:jc w:val="both"/>
        <w:rPr>
          <w:sz w:val="24"/>
          <w:szCs w:val="24"/>
        </w:rPr>
      </w:pPr>
      <w:r>
        <w:rPr>
          <w:sz w:val="24"/>
          <w:szCs w:val="24"/>
        </w:rPr>
        <w:t>The impact of actions is monitored, measured and reported.</w:t>
      </w:r>
    </w:p>
    <w:p w:rsidR="00D77764" w:rsidRDefault="00D77764" w:rsidP="00D77764">
      <w:pPr>
        <w:pStyle w:val="ListParagraph"/>
        <w:numPr>
          <w:ilvl w:val="0"/>
          <w:numId w:val="7"/>
        </w:numPr>
        <w:spacing w:after="0" w:line="360" w:lineRule="auto"/>
        <w:ind w:left="572" w:right="-187" w:hanging="357"/>
        <w:jc w:val="both"/>
        <w:rPr>
          <w:sz w:val="24"/>
          <w:szCs w:val="24"/>
        </w:rPr>
      </w:pPr>
      <w:r>
        <w:rPr>
          <w:sz w:val="24"/>
          <w:szCs w:val="24"/>
        </w:rPr>
        <w:t>Information on impact is reported against agreed priorities.</w:t>
      </w:r>
    </w:p>
    <w:p w:rsidR="00D77764" w:rsidRDefault="00D77764" w:rsidP="00D77764">
      <w:pPr>
        <w:spacing w:after="0" w:line="360" w:lineRule="auto"/>
        <w:ind w:right="-187"/>
        <w:jc w:val="both"/>
        <w:rPr>
          <w:sz w:val="24"/>
          <w:szCs w:val="24"/>
        </w:rPr>
      </w:pPr>
    </w:p>
    <w:p w:rsidR="00D77764" w:rsidRDefault="0072479F" w:rsidP="00D77764">
      <w:pPr>
        <w:spacing w:after="0" w:line="360" w:lineRule="auto"/>
        <w:ind w:right="-187"/>
        <w:jc w:val="both"/>
        <w:rPr>
          <w:sz w:val="24"/>
          <w:szCs w:val="24"/>
        </w:rPr>
      </w:pPr>
      <w:r>
        <w:rPr>
          <w:noProof/>
          <w:sz w:val="24"/>
          <w:szCs w:val="24"/>
          <w:lang w:eastAsia="en-GB"/>
        </w:rPr>
        <w:pict>
          <v:group id="_x0000_s1156" style="position:absolute;left:0;text-align:left;margin-left:-.55pt;margin-top:3.05pt;width:451pt;height:268.5pt;z-index:251686912" coordorigin="1279,6244" coordsize="9020,537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157" type="#_x0000_t23" style="position:absolute;left:2028;top:6532;width:7384;height:4931" adj="1626" fillcolor="#8db3e2 [1311]" strokecolor="#8db3e2 [1311]"/>
            <v:group id="_x0000_s1158" style="position:absolute;left:1279;top:6244;width:9020;height:5370" coordorigin="1279,6244" coordsize="9020,5370">
              <v:roundrect id="_x0000_s1159" style="position:absolute;left:4521;top:6244;width:2598;height:1014" arcsize="10923f" wrapcoords="1322 -318 -147 318 -147 18106 0 20012 588 21282 735 21282 20718 21282 20865 21282 21453 20012 21747 16200 21747 2541 20865 0 20131 -318 1322 -318" fillcolor="#dbe5f1 [660]">
                <v:textbox style="mso-next-textbox:#_x0000_s1159">
                  <w:txbxContent>
                    <w:p w:rsidR="0068181E" w:rsidRDefault="0068181E" w:rsidP="00D77764">
                      <w:pPr>
                        <w:jc w:val="center"/>
                      </w:pPr>
                      <w:r>
                        <w:t>Information of Quality of Care is collected</w:t>
                      </w:r>
                    </w:p>
                  </w:txbxContent>
                </v:textbox>
              </v:roundrect>
              <v:roundrect id="_x0000_s1160" style="position:absolute;left:7293;top:8143;width:3006;height:1014" arcsize="10923f" wrapcoords="1322 -318 -147 318 -147 18106 0 20012 588 21282 735 21282 20718 21282 20865 21282 21453 20012 21747 16200 21747 2541 20865 0 20131 -318 1322 -318" fillcolor="#dbe5f1 [660]">
                <v:textbox style="mso-next-textbox:#_x0000_s1160">
                  <w:txbxContent>
                    <w:p w:rsidR="0068181E" w:rsidRDefault="0068181E" w:rsidP="00D77764">
                      <w:pPr>
                        <w:jc w:val="center"/>
                      </w:pPr>
                      <w:r>
                        <w:t>Information is interpreted to Identify Areas for Action</w:t>
                      </w:r>
                    </w:p>
                  </w:txbxContent>
                </v:textbox>
              </v:roundrect>
              <v:roundrect id="_x0000_s1161" style="position:absolute;left:1279;top:8143;width:2790;height:1014" arcsize="10923f" wrapcoords="1322 -318 -147 318 -147 18106 0 20012 588 21282 735 21282 20718 21282 20865 21282 21453 20012 21747 16200 21747 2541 20865 0 20131 -318 1322 -318" fillcolor="#dbe5f1 [660]">
                <v:textbox style="mso-next-textbox:#_x0000_s1161">
                  <w:txbxContent>
                    <w:p w:rsidR="0068181E" w:rsidRDefault="0068181E" w:rsidP="00D77764">
                      <w:pPr>
                        <w:jc w:val="center"/>
                      </w:pPr>
                      <w:r>
                        <w:t>Information on Impact is reported against Priorities</w:t>
                      </w:r>
                    </w:p>
                  </w:txbxContent>
                </v:textbox>
              </v:roundrect>
              <v:roundrect id="_x0000_s1162" style="position:absolute;left:1901;top:10366;width:3385;height:1166" arcsize="10923f" wrapcoords="1322 -318 -147 318 -147 18106 0 20012 588 21282 735 21282 20718 21282 20865 21282 21453 20012 21747 16200 21747 2541 20865 0 20131 -318 1322 -318" fillcolor="#dbe5f1 [660]">
                <v:textbox style="mso-next-textbox:#_x0000_s1162">
                  <w:txbxContent>
                    <w:p w:rsidR="0068181E" w:rsidRDefault="0068181E" w:rsidP="00D77764">
                      <w:pPr>
                        <w:jc w:val="center"/>
                      </w:pPr>
                      <w:r>
                        <w:t>The Impact of Actions is Monitored, Measured and Reported</w:t>
                      </w:r>
                    </w:p>
                  </w:txbxContent>
                </v:textbox>
              </v:roundrect>
              <v:roundrect id="_x0000_s1163" style="position:absolute;left:6023;top:10366;width:3389;height:1166" arcsize="10923f" wrapcoords="1322 -318 -147 318 -147 18106 0 20012 588 21282 735 21282 20718 21282 20865 21282 21453 20012 21747 16200 21747 2541 20865 0 20131 -318 1322 -318" fillcolor="#dbe5f1 [660]">
                <v:textbox style="mso-next-textbox:#_x0000_s1163">
                  <w:txbxContent>
                    <w:p w:rsidR="0068181E" w:rsidRDefault="0068181E" w:rsidP="00D77764">
                      <w:pPr>
                        <w:jc w:val="center"/>
                      </w:pPr>
                      <w:r>
                        <w:t>Actions Arising from Review of Information are documented</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4" type="#_x0000_t13" style="position:absolute;left:3268;top:6918;width:611;height:659;rotation:-1959378fd" fillcolor="#95b3d7 [1940]"/>
              <v:shape id="_x0000_s1165" type="#_x0000_t13" style="position:absolute;left:7727;top:7010;width:611;height:659;rotation:2254853fd" fillcolor="#95b3d7 [1940]"/>
              <v:shape id="_x0000_s1166" type="#_x0000_t13" style="position:absolute;left:8545;top:9477;width:611;height:659;rotation:7873536fd" fillcolor="#95b3d7 [1940]"/>
              <v:shape id="_x0000_s1167" type="#_x0000_t13" style="position:absolute;left:5421;top:10955;width:510;height:659;rotation:12038515fd" fillcolor="#95b3d7 [1940]"/>
              <v:shape id="_x0000_s1168" type="#_x0000_t13" style="position:absolute;left:2272;top:9477;width:611;height:659;rotation:14963715fd" fillcolor="#95b3d7 [1940]"/>
            </v:group>
          </v:group>
        </w:pict>
      </w:r>
    </w:p>
    <w:p w:rsidR="00D77764" w:rsidRDefault="00D77764" w:rsidP="00D77764">
      <w:pPr>
        <w:spacing w:after="0" w:line="360" w:lineRule="auto"/>
        <w:ind w:right="-187"/>
        <w:jc w:val="both"/>
        <w:rPr>
          <w:sz w:val="24"/>
          <w:szCs w:val="24"/>
        </w:rPr>
      </w:pPr>
    </w:p>
    <w:p w:rsidR="00D77764" w:rsidRDefault="00D77764" w:rsidP="00D77764">
      <w:pPr>
        <w:spacing w:after="0" w:line="360" w:lineRule="auto"/>
        <w:ind w:right="-187"/>
        <w:jc w:val="both"/>
        <w:rPr>
          <w:sz w:val="24"/>
          <w:szCs w:val="24"/>
        </w:rPr>
      </w:pPr>
    </w:p>
    <w:p w:rsidR="00D77764" w:rsidRDefault="00D77764" w:rsidP="00D77764">
      <w:pPr>
        <w:spacing w:after="0" w:line="360" w:lineRule="auto"/>
        <w:ind w:right="-187"/>
        <w:jc w:val="both"/>
        <w:rPr>
          <w:sz w:val="24"/>
          <w:szCs w:val="24"/>
        </w:rPr>
      </w:pPr>
    </w:p>
    <w:p w:rsidR="00D77764" w:rsidRDefault="00D77764" w:rsidP="00D77764">
      <w:pPr>
        <w:spacing w:after="0" w:line="360" w:lineRule="auto"/>
        <w:ind w:right="-187"/>
        <w:jc w:val="both"/>
        <w:rPr>
          <w:sz w:val="24"/>
          <w:szCs w:val="24"/>
        </w:rPr>
      </w:pPr>
    </w:p>
    <w:p w:rsidR="00D77764" w:rsidRDefault="00D77764" w:rsidP="00D77764">
      <w:pPr>
        <w:spacing w:after="0" w:line="360" w:lineRule="auto"/>
        <w:ind w:right="-187"/>
        <w:jc w:val="both"/>
        <w:rPr>
          <w:sz w:val="24"/>
          <w:szCs w:val="24"/>
        </w:rPr>
      </w:pPr>
    </w:p>
    <w:p w:rsidR="00D77764" w:rsidRDefault="00D77764" w:rsidP="00D77764">
      <w:pPr>
        <w:spacing w:after="0" w:line="360" w:lineRule="auto"/>
        <w:ind w:right="-187"/>
        <w:jc w:val="both"/>
        <w:rPr>
          <w:sz w:val="24"/>
          <w:szCs w:val="24"/>
        </w:rPr>
      </w:pPr>
    </w:p>
    <w:p w:rsidR="00D77764" w:rsidRDefault="00D77764" w:rsidP="00D77764">
      <w:pPr>
        <w:spacing w:after="0" w:line="360" w:lineRule="auto"/>
        <w:ind w:right="-187"/>
        <w:jc w:val="both"/>
        <w:rPr>
          <w:sz w:val="24"/>
          <w:szCs w:val="24"/>
        </w:rPr>
      </w:pPr>
    </w:p>
    <w:p w:rsidR="00D77764" w:rsidRDefault="00D77764" w:rsidP="00D77764">
      <w:pPr>
        <w:spacing w:after="0" w:line="360" w:lineRule="auto"/>
        <w:ind w:right="-187"/>
        <w:jc w:val="both"/>
        <w:rPr>
          <w:sz w:val="24"/>
          <w:szCs w:val="24"/>
        </w:rPr>
      </w:pPr>
    </w:p>
    <w:p w:rsidR="00D77764" w:rsidRDefault="00D77764" w:rsidP="00D77764">
      <w:pPr>
        <w:spacing w:after="0" w:line="360" w:lineRule="auto"/>
        <w:ind w:right="-187"/>
        <w:jc w:val="both"/>
        <w:rPr>
          <w:sz w:val="24"/>
          <w:szCs w:val="24"/>
        </w:rPr>
      </w:pPr>
    </w:p>
    <w:p w:rsidR="00D77764" w:rsidRDefault="00D77764" w:rsidP="00D77764">
      <w:pPr>
        <w:spacing w:after="0" w:line="360" w:lineRule="auto"/>
        <w:ind w:right="-187"/>
        <w:jc w:val="both"/>
        <w:rPr>
          <w:sz w:val="24"/>
          <w:szCs w:val="24"/>
        </w:rPr>
      </w:pPr>
    </w:p>
    <w:p w:rsidR="00D77764" w:rsidRDefault="00D77764" w:rsidP="00D77764">
      <w:pPr>
        <w:spacing w:after="0" w:line="360" w:lineRule="auto"/>
        <w:ind w:right="-187"/>
        <w:jc w:val="both"/>
        <w:rPr>
          <w:sz w:val="24"/>
          <w:szCs w:val="24"/>
        </w:rPr>
      </w:pPr>
    </w:p>
    <w:p w:rsidR="00D77764" w:rsidRDefault="00D77764" w:rsidP="00396743">
      <w:pPr>
        <w:spacing w:after="0"/>
        <w:ind w:right="-188"/>
        <w:rPr>
          <w:b/>
          <w:sz w:val="24"/>
          <w:szCs w:val="24"/>
        </w:rPr>
      </w:pPr>
    </w:p>
    <w:p w:rsidR="00D77764" w:rsidRDefault="00D77764" w:rsidP="00396743">
      <w:pPr>
        <w:spacing w:after="0"/>
        <w:ind w:right="-188"/>
        <w:rPr>
          <w:b/>
          <w:sz w:val="24"/>
          <w:szCs w:val="24"/>
        </w:rPr>
      </w:pPr>
    </w:p>
    <w:p w:rsidR="00D77764" w:rsidRDefault="00D77764" w:rsidP="00396743">
      <w:pPr>
        <w:spacing w:after="0"/>
        <w:ind w:right="-188"/>
        <w:rPr>
          <w:b/>
          <w:sz w:val="24"/>
          <w:szCs w:val="24"/>
        </w:rPr>
      </w:pPr>
    </w:p>
    <w:p w:rsidR="00D77764" w:rsidRDefault="00D77764" w:rsidP="00396743">
      <w:pPr>
        <w:spacing w:after="0"/>
        <w:ind w:right="-188"/>
        <w:rPr>
          <w:b/>
          <w:sz w:val="24"/>
          <w:szCs w:val="24"/>
        </w:rPr>
      </w:pPr>
    </w:p>
    <w:p w:rsidR="00D77764" w:rsidRDefault="00D77764" w:rsidP="00396743">
      <w:pPr>
        <w:spacing w:after="0"/>
        <w:ind w:right="-188"/>
        <w:rPr>
          <w:b/>
          <w:sz w:val="24"/>
          <w:szCs w:val="24"/>
        </w:rPr>
      </w:pPr>
    </w:p>
    <w:p w:rsidR="00D77764" w:rsidRDefault="00D77764" w:rsidP="00396743">
      <w:pPr>
        <w:spacing w:after="0"/>
        <w:ind w:right="-188"/>
        <w:rPr>
          <w:b/>
          <w:sz w:val="24"/>
          <w:szCs w:val="24"/>
        </w:rPr>
      </w:pPr>
    </w:p>
    <w:p w:rsidR="00D77764" w:rsidRDefault="00D77764" w:rsidP="00396743">
      <w:pPr>
        <w:spacing w:after="0"/>
        <w:ind w:right="-188"/>
        <w:rPr>
          <w:b/>
          <w:sz w:val="24"/>
          <w:szCs w:val="24"/>
        </w:rPr>
      </w:pPr>
    </w:p>
    <w:p w:rsidR="00D77764" w:rsidRDefault="00D77764" w:rsidP="00396743">
      <w:pPr>
        <w:spacing w:after="0"/>
        <w:ind w:right="-188"/>
        <w:rPr>
          <w:b/>
          <w:sz w:val="24"/>
          <w:szCs w:val="24"/>
        </w:rPr>
      </w:pPr>
    </w:p>
    <w:p w:rsidR="009B67C2" w:rsidRPr="009F5E26" w:rsidRDefault="0023315B" w:rsidP="009B67C2">
      <w:pPr>
        <w:rPr>
          <w:b/>
          <w:sz w:val="24"/>
          <w:szCs w:val="24"/>
        </w:rPr>
      </w:pPr>
      <w:r w:rsidRPr="0023315B">
        <w:rPr>
          <w:b/>
          <w:sz w:val="24"/>
          <w:szCs w:val="24"/>
        </w:rPr>
        <w:t xml:space="preserve">Appendix 4 </w:t>
      </w:r>
    </w:p>
    <w:p w:rsidR="0082653A" w:rsidRDefault="0082653A" w:rsidP="009B67C2">
      <w:pPr>
        <w:rPr>
          <w:b/>
          <w:sz w:val="28"/>
          <w:szCs w:val="28"/>
        </w:rPr>
      </w:pPr>
    </w:p>
    <w:p w:rsidR="009B67C2" w:rsidRPr="00467335" w:rsidRDefault="009B67C2" w:rsidP="009B67C2">
      <w:pPr>
        <w:rPr>
          <w:b/>
          <w:sz w:val="28"/>
          <w:szCs w:val="28"/>
        </w:rPr>
      </w:pPr>
      <w:r w:rsidRPr="00467335">
        <w:rPr>
          <w:b/>
          <w:sz w:val="28"/>
          <w:szCs w:val="28"/>
        </w:rPr>
        <w:t>East Lothian Health and Social Care Partnership</w:t>
      </w:r>
    </w:p>
    <w:p w:rsidR="009B67C2" w:rsidRDefault="009B67C2" w:rsidP="009B67C2">
      <w:pPr>
        <w:rPr>
          <w:b/>
          <w:sz w:val="28"/>
          <w:szCs w:val="28"/>
        </w:rPr>
      </w:pPr>
      <w:r w:rsidRPr="00467335">
        <w:rPr>
          <w:b/>
          <w:sz w:val="28"/>
          <w:szCs w:val="28"/>
        </w:rPr>
        <w:t>Governance and Assurance process</w:t>
      </w:r>
    </w:p>
    <w:p w:rsidR="009B67C2" w:rsidRDefault="009B67C2" w:rsidP="009B67C2">
      <w:pPr>
        <w:rPr>
          <w:sz w:val="24"/>
          <w:szCs w:val="24"/>
        </w:rPr>
      </w:pPr>
      <w:r w:rsidRPr="00467335">
        <w:rPr>
          <w:sz w:val="24"/>
          <w:szCs w:val="24"/>
        </w:rPr>
        <w:t>The IJB have a legal requirement to have overview of the activity and Governance arrangements in place for the</w:t>
      </w:r>
      <w:r>
        <w:rPr>
          <w:sz w:val="24"/>
          <w:szCs w:val="24"/>
        </w:rPr>
        <w:t>ir</w:t>
      </w:r>
      <w:r w:rsidRPr="00467335">
        <w:rPr>
          <w:sz w:val="24"/>
          <w:szCs w:val="24"/>
        </w:rPr>
        <w:t xml:space="preserve"> Partnership.</w:t>
      </w:r>
    </w:p>
    <w:p w:rsidR="009B67C2" w:rsidRDefault="009B67C2" w:rsidP="009B67C2">
      <w:pPr>
        <w:rPr>
          <w:sz w:val="24"/>
          <w:szCs w:val="24"/>
        </w:rPr>
      </w:pPr>
      <w:r>
        <w:rPr>
          <w:sz w:val="24"/>
          <w:szCs w:val="24"/>
        </w:rPr>
        <w:t>These arrangements will include an assurance that there is a robust system which monitors and reports on clinical and care governance matters inclusive of Professional accountabilities and regulatory requirements.</w:t>
      </w:r>
    </w:p>
    <w:p w:rsidR="009B67C2" w:rsidRDefault="009B67C2" w:rsidP="009B67C2">
      <w:pPr>
        <w:rPr>
          <w:sz w:val="24"/>
          <w:szCs w:val="24"/>
        </w:rPr>
      </w:pPr>
      <w:r>
        <w:rPr>
          <w:sz w:val="24"/>
          <w:szCs w:val="24"/>
        </w:rPr>
        <w:t xml:space="preserve">On behalf of the Chief Operating Officer the Clinical and Care Governance Committee (CCGC) is accountable and responsible for giving assurance on all related matters, </w:t>
      </w:r>
      <w:r w:rsidR="00D77764">
        <w:rPr>
          <w:sz w:val="24"/>
          <w:szCs w:val="24"/>
        </w:rPr>
        <w:t xml:space="preserve">these </w:t>
      </w:r>
      <w:r>
        <w:rPr>
          <w:sz w:val="24"/>
          <w:szCs w:val="24"/>
        </w:rPr>
        <w:t>having been devolved from the Chief Operating Officer to the Professional Leads, the Clinical Director and the Committee.</w:t>
      </w:r>
    </w:p>
    <w:p w:rsidR="009B67C2" w:rsidRDefault="009B67C2" w:rsidP="009B67C2">
      <w:pPr>
        <w:rPr>
          <w:sz w:val="24"/>
          <w:szCs w:val="24"/>
        </w:rPr>
      </w:pPr>
      <w:r>
        <w:rPr>
          <w:sz w:val="24"/>
          <w:szCs w:val="24"/>
        </w:rPr>
        <w:t xml:space="preserve">The following information and suite of documents </w:t>
      </w:r>
      <w:r w:rsidRPr="0082653A">
        <w:rPr>
          <w:sz w:val="24"/>
          <w:szCs w:val="24"/>
        </w:rPr>
        <w:t>Appendices 4A – 4J</w:t>
      </w:r>
      <w:r>
        <w:rPr>
          <w:sz w:val="24"/>
          <w:szCs w:val="24"/>
        </w:rPr>
        <w:t xml:space="preserve"> provides the governance and assurance framework through which each service will report and provide assurance on their performance, professional regulation requirements and all other related aspects of clinical and care governance.</w:t>
      </w:r>
    </w:p>
    <w:p w:rsidR="009B67C2" w:rsidRDefault="009B67C2" w:rsidP="009B67C2">
      <w:pPr>
        <w:rPr>
          <w:b/>
          <w:sz w:val="24"/>
          <w:szCs w:val="24"/>
        </w:rPr>
      </w:pPr>
      <w:r w:rsidRPr="00467335">
        <w:rPr>
          <w:b/>
          <w:sz w:val="24"/>
          <w:szCs w:val="24"/>
        </w:rPr>
        <w:t>The Process</w:t>
      </w:r>
    </w:p>
    <w:p w:rsidR="009B67C2" w:rsidRDefault="009B67C2" w:rsidP="009B67C2">
      <w:pPr>
        <w:rPr>
          <w:sz w:val="24"/>
          <w:szCs w:val="24"/>
        </w:rPr>
      </w:pPr>
      <w:r w:rsidRPr="00CA6F97">
        <w:rPr>
          <w:sz w:val="24"/>
          <w:szCs w:val="24"/>
        </w:rPr>
        <w:t>Each Service area</w:t>
      </w:r>
      <w:r>
        <w:rPr>
          <w:sz w:val="24"/>
          <w:szCs w:val="24"/>
        </w:rPr>
        <w:t xml:space="preserve"> </w:t>
      </w:r>
      <w:r w:rsidRPr="00CA6F97">
        <w:rPr>
          <w:sz w:val="24"/>
          <w:szCs w:val="24"/>
        </w:rPr>
        <w:t>/</w:t>
      </w:r>
      <w:r>
        <w:rPr>
          <w:sz w:val="24"/>
          <w:szCs w:val="24"/>
        </w:rPr>
        <w:t xml:space="preserve"> </w:t>
      </w:r>
      <w:r w:rsidRPr="00CA6F97">
        <w:rPr>
          <w:sz w:val="24"/>
          <w:szCs w:val="24"/>
        </w:rPr>
        <w:t>unit should develop</w:t>
      </w:r>
      <w:r>
        <w:rPr>
          <w:sz w:val="24"/>
          <w:szCs w:val="24"/>
        </w:rPr>
        <w:t xml:space="preserve"> a Service Governance profile (Appendix 4A). </w:t>
      </w:r>
      <w:r w:rsidRPr="00CA6F97">
        <w:rPr>
          <w:sz w:val="24"/>
          <w:szCs w:val="24"/>
        </w:rPr>
        <w:t xml:space="preserve">This profile should be a self evaluation outlining the core service function and local </w:t>
      </w:r>
      <w:r>
        <w:rPr>
          <w:sz w:val="24"/>
          <w:szCs w:val="24"/>
        </w:rPr>
        <w:t>/</w:t>
      </w:r>
      <w:r w:rsidRPr="00CA6F97">
        <w:rPr>
          <w:sz w:val="24"/>
          <w:szCs w:val="24"/>
        </w:rPr>
        <w:t xml:space="preserve"> professional requirements</w:t>
      </w:r>
      <w:r>
        <w:rPr>
          <w:sz w:val="24"/>
          <w:szCs w:val="24"/>
        </w:rPr>
        <w:t>.</w:t>
      </w:r>
    </w:p>
    <w:p w:rsidR="009B67C2" w:rsidRDefault="009B67C2" w:rsidP="009B67C2">
      <w:pPr>
        <w:rPr>
          <w:sz w:val="24"/>
          <w:szCs w:val="24"/>
        </w:rPr>
      </w:pPr>
      <w:r>
        <w:rPr>
          <w:sz w:val="24"/>
          <w:szCs w:val="24"/>
        </w:rPr>
        <w:t>The profile should be a ‘live’ document, used regularly by local staff to monitor where the service is in relation to their progress against agreed service aims, objectives and required outcomes. It should detail any agreed improvements and highlight good practice for sharing. Importantly it should provide specific information on the evidence available to demonstrate that the service is delivering its stated aims.</w:t>
      </w:r>
    </w:p>
    <w:p w:rsidR="009B67C2" w:rsidRDefault="009B67C2" w:rsidP="009B67C2">
      <w:pPr>
        <w:rPr>
          <w:sz w:val="24"/>
          <w:szCs w:val="24"/>
        </w:rPr>
      </w:pPr>
      <w:r>
        <w:rPr>
          <w:sz w:val="24"/>
          <w:szCs w:val="24"/>
        </w:rPr>
        <w:t>A Guidance document (Appendix 4b) has been provided to support the compilation of this profile.</w:t>
      </w:r>
    </w:p>
    <w:p w:rsidR="009B67C2" w:rsidRDefault="009B67C2" w:rsidP="009B67C2">
      <w:pPr>
        <w:rPr>
          <w:sz w:val="24"/>
          <w:szCs w:val="24"/>
        </w:rPr>
      </w:pPr>
      <w:r>
        <w:rPr>
          <w:sz w:val="24"/>
          <w:szCs w:val="24"/>
        </w:rPr>
        <w:t xml:space="preserve">Group Service Managers should, in discussion with their teams, agree the frequency by which the local profile is updated but, at minimum, should be twice a year. This regular review will support and enable continual self evaluation of the service as outlined in the domains of Health Care Improvement Scotland’s ‘Quality of Care approach and Quality Framework and the Care Inspectorates, key quality Indicator Framework (Appendices 4c &amp; </w:t>
      </w:r>
      <w:r w:rsidR="00E27E04">
        <w:rPr>
          <w:sz w:val="24"/>
          <w:szCs w:val="24"/>
        </w:rPr>
        <w:t>4</w:t>
      </w:r>
      <w:r>
        <w:rPr>
          <w:sz w:val="24"/>
          <w:szCs w:val="24"/>
        </w:rPr>
        <w:t>d</w:t>
      </w:r>
      <w:r w:rsidR="00C229C9">
        <w:rPr>
          <w:sz w:val="24"/>
          <w:szCs w:val="24"/>
        </w:rPr>
        <w:t>, see also Sections 6 and 7 of the Framework</w:t>
      </w:r>
      <w:r>
        <w:rPr>
          <w:sz w:val="24"/>
          <w:szCs w:val="24"/>
        </w:rPr>
        <w:t>).</w:t>
      </w:r>
    </w:p>
    <w:p w:rsidR="009B67C2" w:rsidRDefault="009B67C2" w:rsidP="009B67C2">
      <w:pPr>
        <w:rPr>
          <w:sz w:val="24"/>
          <w:szCs w:val="24"/>
        </w:rPr>
      </w:pPr>
      <w:r>
        <w:rPr>
          <w:sz w:val="24"/>
          <w:szCs w:val="24"/>
        </w:rPr>
        <w:t>Each service area should develop a process of local monitoring whereby the Service Manager regularly and formally meets with their staff (suggest 4-6 weekly) to discuss local activity, performance and any clinical or care governance issue.</w:t>
      </w:r>
    </w:p>
    <w:p w:rsidR="009B67C2" w:rsidRDefault="009B67C2" w:rsidP="009B67C2">
      <w:pPr>
        <w:rPr>
          <w:sz w:val="24"/>
          <w:szCs w:val="24"/>
        </w:rPr>
      </w:pPr>
      <w:r>
        <w:rPr>
          <w:sz w:val="24"/>
          <w:szCs w:val="24"/>
        </w:rPr>
        <w:t>In addition, each service area on a daily / weekly basis should review their service performance through informal means e.g. Daily Huddles, escalating any concerns as required.</w:t>
      </w:r>
    </w:p>
    <w:p w:rsidR="009B67C2" w:rsidRDefault="009B67C2" w:rsidP="009B67C2">
      <w:pPr>
        <w:rPr>
          <w:sz w:val="24"/>
          <w:szCs w:val="24"/>
        </w:rPr>
      </w:pPr>
      <w:r>
        <w:rPr>
          <w:sz w:val="24"/>
          <w:szCs w:val="24"/>
        </w:rPr>
        <w:t>The Service Managers should, in turn, meet regularly with their Group Service Manager to agree any required action / escalation and or ongoing monitoring.</w:t>
      </w:r>
    </w:p>
    <w:p w:rsidR="009B67C2" w:rsidRDefault="009B67C2" w:rsidP="009B67C2">
      <w:pPr>
        <w:rPr>
          <w:sz w:val="24"/>
          <w:szCs w:val="24"/>
        </w:rPr>
      </w:pPr>
      <w:r>
        <w:rPr>
          <w:sz w:val="24"/>
          <w:szCs w:val="24"/>
        </w:rPr>
        <w:t xml:space="preserve">This process demonstrated in the Assurance Pyramid (Appendix 4e) is supported through the completion of the Monthly Assurance report (Appendix 4f). This report is an operational update of service activity and will enable the service area to highlight success, risks, and concerns. </w:t>
      </w:r>
    </w:p>
    <w:p w:rsidR="009B67C2" w:rsidRDefault="009B67C2" w:rsidP="009B67C2">
      <w:pPr>
        <w:rPr>
          <w:sz w:val="24"/>
          <w:szCs w:val="24"/>
        </w:rPr>
      </w:pPr>
      <w:r>
        <w:rPr>
          <w:sz w:val="24"/>
          <w:szCs w:val="24"/>
        </w:rPr>
        <w:t>The Group Service Managers will collate all available service reports to</w:t>
      </w:r>
      <w:r w:rsidR="00C229C9">
        <w:rPr>
          <w:sz w:val="24"/>
          <w:szCs w:val="24"/>
        </w:rPr>
        <w:t xml:space="preserve"> a summary document (Appendix 4g</w:t>
      </w:r>
      <w:r>
        <w:rPr>
          <w:sz w:val="24"/>
          <w:szCs w:val="24"/>
        </w:rPr>
        <w:t>) for submission on a monthly basis to the Committee.</w:t>
      </w:r>
    </w:p>
    <w:p w:rsidR="009B67C2" w:rsidRDefault="009B67C2" w:rsidP="009B67C2">
      <w:pPr>
        <w:rPr>
          <w:sz w:val="24"/>
          <w:szCs w:val="24"/>
        </w:rPr>
      </w:pPr>
      <w:r>
        <w:rPr>
          <w:sz w:val="24"/>
          <w:szCs w:val="24"/>
        </w:rPr>
        <w:t>Members of the CCGC will consider all information made available to them and seek to determine whether action is required from individuals, the service, the Partnership or the IJB. This may include seeking an outline of required activity, resource and expected timeline for improvement / completion. Any such requirement will remain on the agenda of the committee until considered complete.</w:t>
      </w:r>
    </w:p>
    <w:p w:rsidR="009B67C2" w:rsidRDefault="009B67C2" w:rsidP="009B67C2">
      <w:pPr>
        <w:rPr>
          <w:sz w:val="24"/>
          <w:szCs w:val="24"/>
        </w:rPr>
      </w:pPr>
      <w:r>
        <w:rPr>
          <w:sz w:val="24"/>
          <w:szCs w:val="24"/>
        </w:rPr>
        <w:t>The CCGC will consider any existing or identified potential clinical or care risk. These risks may not be supported with tangible evidence initially; however staff may be sufficiently concerned regarding the potential impact on service delivery and direct clinical and care quality. Escalated risks of any nature which are brought to the CCGC’s attention will be reviewed. The CCGC will seek to mitigate / identify a solution and or respon</w:t>
      </w:r>
      <w:r w:rsidR="00E27E04">
        <w:rPr>
          <w:sz w:val="24"/>
          <w:szCs w:val="24"/>
        </w:rPr>
        <w:t>d</w:t>
      </w:r>
      <w:r>
        <w:rPr>
          <w:sz w:val="24"/>
          <w:szCs w:val="24"/>
        </w:rPr>
        <w:t xml:space="preserve"> as required.</w:t>
      </w:r>
    </w:p>
    <w:p w:rsidR="009B67C2" w:rsidRDefault="009B67C2" w:rsidP="009B67C2">
      <w:pPr>
        <w:rPr>
          <w:sz w:val="24"/>
          <w:szCs w:val="24"/>
        </w:rPr>
      </w:pPr>
      <w:r>
        <w:rPr>
          <w:sz w:val="24"/>
          <w:szCs w:val="24"/>
        </w:rPr>
        <w:t>The CCGC will also receive and review reports from related assurance / governance groups and prepare as required regular assurance reports and accounts for the IJB, the Health Board and the Council.</w:t>
      </w:r>
    </w:p>
    <w:p w:rsidR="009B67C2" w:rsidRDefault="009B67C2" w:rsidP="009B67C2">
      <w:pPr>
        <w:rPr>
          <w:sz w:val="24"/>
          <w:szCs w:val="24"/>
        </w:rPr>
      </w:pPr>
      <w:r>
        <w:rPr>
          <w:sz w:val="24"/>
          <w:szCs w:val="24"/>
        </w:rPr>
        <w:t>The Committee will function within a pre determined schedule and agenda (Appendices 4h and 4I) which includes regular opportunities for service areas to present. During these presentations the service area will be given the opportunity to identify their successes, ongoing improvements and challenges.</w:t>
      </w:r>
    </w:p>
    <w:p w:rsidR="009B67C2" w:rsidRDefault="009B67C2" w:rsidP="009B67C2">
      <w:pPr>
        <w:rPr>
          <w:sz w:val="24"/>
          <w:szCs w:val="24"/>
        </w:rPr>
      </w:pPr>
      <w:r>
        <w:rPr>
          <w:sz w:val="24"/>
          <w:szCs w:val="24"/>
        </w:rPr>
        <w:t>The dialogue and feedback from these regular sessions will enable two way discussions up and down the service levels of management and governance. Through this process all aspects of clinical and care governance across the Partnership will be explored and assurances enabled.</w:t>
      </w:r>
    </w:p>
    <w:p w:rsidR="009B67C2" w:rsidRDefault="009B67C2" w:rsidP="009B67C2">
      <w:pPr>
        <w:rPr>
          <w:sz w:val="24"/>
          <w:szCs w:val="24"/>
        </w:rPr>
      </w:pPr>
      <w:r>
        <w:rPr>
          <w:sz w:val="24"/>
          <w:szCs w:val="24"/>
        </w:rPr>
        <w:t xml:space="preserve">This governance framework and assurance process will evolve over time and will be supported through many levels of interaction inclusive of arrangements already in place that sees the reporting of information at several levels </w:t>
      </w:r>
      <w:r w:rsidR="00E27E04">
        <w:rPr>
          <w:sz w:val="24"/>
          <w:szCs w:val="24"/>
        </w:rPr>
        <w:t xml:space="preserve">which will be illustrated in </w:t>
      </w:r>
      <w:r w:rsidR="00D13EA2">
        <w:rPr>
          <w:sz w:val="24"/>
          <w:szCs w:val="24"/>
        </w:rPr>
        <w:t xml:space="preserve">the future </w:t>
      </w:r>
      <w:r>
        <w:rPr>
          <w:sz w:val="24"/>
          <w:szCs w:val="24"/>
        </w:rPr>
        <w:t>Appendix J</w:t>
      </w:r>
      <w:r w:rsidR="00E27E04">
        <w:rPr>
          <w:sz w:val="24"/>
          <w:szCs w:val="24"/>
        </w:rPr>
        <w:t xml:space="preserve"> which is still in development</w:t>
      </w:r>
      <w:r w:rsidR="00D13EA2">
        <w:rPr>
          <w:sz w:val="24"/>
          <w:szCs w:val="24"/>
        </w:rPr>
        <w:t xml:space="preserve"> as at November 2018</w:t>
      </w:r>
      <w:r w:rsidR="00E27E04">
        <w:rPr>
          <w:sz w:val="24"/>
          <w:szCs w:val="24"/>
        </w:rPr>
        <w:t>.</w:t>
      </w:r>
    </w:p>
    <w:p w:rsidR="009B67C2" w:rsidRDefault="009B67C2" w:rsidP="009B67C2">
      <w:pPr>
        <w:rPr>
          <w:sz w:val="24"/>
          <w:szCs w:val="24"/>
        </w:rPr>
      </w:pPr>
      <w:r>
        <w:rPr>
          <w:sz w:val="24"/>
          <w:szCs w:val="24"/>
        </w:rPr>
        <w:t>Guidance and support will be given in the initial stages of implementation and where challenge persists.</w:t>
      </w:r>
    </w:p>
    <w:p w:rsidR="009B67C2" w:rsidRPr="001E4FA2" w:rsidRDefault="009B67C2" w:rsidP="009B67C2">
      <w:pPr>
        <w:rPr>
          <w:b/>
          <w:sz w:val="28"/>
          <w:szCs w:val="28"/>
        </w:rPr>
      </w:pPr>
    </w:p>
    <w:p w:rsidR="009B67C2" w:rsidRDefault="009B67C2" w:rsidP="009B67C2">
      <w:pPr>
        <w:rPr>
          <w:sz w:val="24"/>
          <w:szCs w:val="24"/>
        </w:rPr>
      </w:pPr>
      <w:r w:rsidRPr="001E4FA2">
        <w:rPr>
          <w:b/>
          <w:sz w:val="28"/>
          <w:szCs w:val="28"/>
        </w:rPr>
        <w:t xml:space="preserve">Appendices </w:t>
      </w:r>
    </w:p>
    <w:p w:rsidR="00D77764" w:rsidRPr="00D77764" w:rsidRDefault="003A04CA" w:rsidP="00C279B2">
      <w:pPr>
        <w:pStyle w:val="NormalWeb"/>
        <w:rPr>
          <w:rFonts w:ascii="Calibri" w:hAnsi="Calibri"/>
          <w:color w:val="000000"/>
        </w:rPr>
      </w:pPr>
      <w:r>
        <w:rPr>
          <w:rFonts w:ascii="Calibri" w:hAnsi="Calibri"/>
          <w:color w:val="000000"/>
        </w:rPr>
        <w:t>4a</w:t>
      </w:r>
      <w:r w:rsidR="00C279B2" w:rsidRPr="00D77764">
        <w:rPr>
          <w:rFonts w:ascii="Calibri" w:hAnsi="Calibri"/>
          <w:color w:val="000000"/>
        </w:rPr>
        <w:t xml:space="preserve"> = Service </w:t>
      </w:r>
      <w:r w:rsidR="00A56B2E" w:rsidRPr="00D77764">
        <w:rPr>
          <w:rFonts w:ascii="Calibri" w:hAnsi="Calibri"/>
          <w:color w:val="000000"/>
        </w:rPr>
        <w:t>Governance Profile</w:t>
      </w:r>
    </w:p>
    <w:p w:rsidR="00D77764" w:rsidRPr="00D77764" w:rsidRDefault="00D77764" w:rsidP="00C279B2">
      <w:pPr>
        <w:pStyle w:val="NormalWeb"/>
        <w:rPr>
          <w:rFonts w:ascii="Calibri" w:hAnsi="Calibri"/>
          <w:color w:val="000000"/>
        </w:rPr>
      </w:pPr>
      <w:r w:rsidRPr="00D77764">
        <w:rPr>
          <w:rFonts w:ascii="Calibri" w:hAnsi="Calibri"/>
          <w:color w:val="000000"/>
        </w:rPr>
        <w:t>4</w:t>
      </w:r>
      <w:r w:rsidR="003A04CA">
        <w:rPr>
          <w:rFonts w:ascii="Calibri" w:hAnsi="Calibri"/>
          <w:color w:val="000000"/>
        </w:rPr>
        <w:t>b</w:t>
      </w:r>
      <w:r w:rsidRPr="00D77764">
        <w:rPr>
          <w:rFonts w:ascii="Calibri" w:hAnsi="Calibri"/>
          <w:color w:val="000000"/>
        </w:rPr>
        <w:t xml:space="preserve"> = Guidance Document</w:t>
      </w:r>
    </w:p>
    <w:p w:rsidR="00C279B2" w:rsidRPr="00D77764" w:rsidRDefault="003A04CA" w:rsidP="00C279B2">
      <w:pPr>
        <w:pStyle w:val="NormalWeb"/>
        <w:rPr>
          <w:rFonts w:ascii="Calibri" w:hAnsi="Calibri"/>
          <w:color w:val="000000"/>
        </w:rPr>
      </w:pPr>
      <w:r>
        <w:rPr>
          <w:rFonts w:ascii="Calibri" w:hAnsi="Calibri"/>
          <w:color w:val="000000"/>
        </w:rPr>
        <w:t>4c</w:t>
      </w:r>
      <w:r w:rsidR="00D77764" w:rsidRPr="00D77764">
        <w:rPr>
          <w:rFonts w:ascii="Calibri" w:hAnsi="Calibri"/>
          <w:color w:val="000000"/>
        </w:rPr>
        <w:t xml:space="preserve"> = Quality of Care Approach: Domains</w:t>
      </w:r>
      <w:r w:rsidR="00C279B2" w:rsidRPr="00D77764">
        <w:rPr>
          <w:rFonts w:ascii="Calibri" w:hAnsi="Calibri"/>
          <w:color w:val="000000"/>
        </w:rPr>
        <w:t> </w:t>
      </w:r>
    </w:p>
    <w:p w:rsidR="00D77764" w:rsidRPr="00D77764" w:rsidRDefault="003A04CA" w:rsidP="00C279B2">
      <w:pPr>
        <w:pStyle w:val="NormalWeb"/>
        <w:rPr>
          <w:rFonts w:ascii="Calibri" w:hAnsi="Calibri"/>
          <w:color w:val="000000"/>
        </w:rPr>
      </w:pPr>
      <w:r>
        <w:rPr>
          <w:rFonts w:ascii="Calibri" w:hAnsi="Calibri"/>
          <w:color w:val="000000"/>
        </w:rPr>
        <w:t>4d</w:t>
      </w:r>
      <w:r w:rsidR="00D77764" w:rsidRPr="00D77764">
        <w:rPr>
          <w:rFonts w:ascii="Calibri" w:hAnsi="Calibri"/>
          <w:color w:val="000000"/>
        </w:rPr>
        <w:t xml:space="preserve"> = Care Inspectorate Quality Indicators</w:t>
      </w:r>
    </w:p>
    <w:p w:rsidR="00D77764" w:rsidRPr="00D77764" w:rsidRDefault="003A04CA" w:rsidP="00C279B2">
      <w:pPr>
        <w:pStyle w:val="NormalWeb"/>
        <w:rPr>
          <w:rFonts w:ascii="Calibri" w:hAnsi="Calibri"/>
          <w:color w:val="000000"/>
        </w:rPr>
      </w:pPr>
      <w:r>
        <w:rPr>
          <w:rFonts w:ascii="Calibri" w:hAnsi="Calibri"/>
          <w:color w:val="000000"/>
        </w:rPr>
        <w:t>4e</w:t>
      </w:r>
      <w:r w:rsidR="00D77764" w:rsidRPr="00D77764">
        <w:rPr>
          <w:rFonts w:ascii="Calibri" w:hAnsi="Calibri"/>
          <w:color w:val="000000"/>
        </w:rPr>
        <w:t xml:space="preserve"> = </w:t>
      </w:r>
      <w:r w:rsidR="00B334C7">
        <w:rPr>
          <w:rFonts w:ascii="Calibri" w:hAnsi="Calibri"/>
          <w:color w:val="000000"/>
        </w:rPr>
        <w:t>Assur</w:t>
      </w:r>
      <w:r w:rsidR="00196E5A">
        <w:rPr>
          <w:rFonts w:ascii="Calibri" w:hAnsi="Calibri"/>
          <w:color w:val="000000"/>
        </w:rPr>
        <w:t>ance Process</w:t>
      </w:r>
      <w:r w:rsidR="00D77764" w:rsidRPr="00D77764">
        <w:rPr>
          <w:rFonts w:ascii="Calibri" w:hAnsi="Calibri"/>
          <w:color w:val="000000"/>
        </w:rPr>
        <w:t xml:space="preserve"> Pyramid</w:t>
      </w:r>
    </w:p>
    <w:p w:rsidR="00D77764" w:rsidRPr="00D77764" w:rsidRDefault="003A04CA" w:rsidP="00C279B2">
      <w:pPr>
        <w:pStyle w:val="NormalWeb"/>
        <w:rPr>
          <w:rFonts w:ascii="Calibri" w:hAnsi="Calibri"/>
          <w:color w:val="000000"/>
        </w:rPr>
      </w:pPr>
      <w:r>
        <w:rPr>
          <w:rFonts w:ascii="Calibri" w:hAnsi="Calibri"/>
          <w:color w:val="000000"/>
        </w:rPr>
        <w:t>4f</w:t>
      </w:r>
      <w:r w:rsidR="00D77764" w:rsidRPr="00D77764">
        <w:rPr>
          <w:rFonts w:ascii="Calibri" w:hAnsi="Calibri"/>
          <w:color w:val="000000"/>
        </w:rPr>
        <w:t xml:space="preserve"> = Monthly Assurance Report</w:t>
      </w:r>
    </w:p>
    <w:p w:rsidR="00D77764" w:rsidRPr="00D77764" w:rsidRDefault="003A04CA" w:rsidP="00C279B2">
      <w:pPr>
        <w:pStyle w:val="NormalWeb"/>
        <w:rPr>
          <w:rFonts w:ascii="Calibri" w:hAnsi="Calibri"/>
          <w:color w:val="000000"/>
        </w:rPr>
      </w:pPr>
      <w:r>
        <w:rPr>
          <w:rFonts w:ascii="Calibri" w:hAnsi="Calibri"/>
          <w:color w:val="000000"/>
        </w:rPr>
        <w:t>4g</w:t>
      </w:r>
      <w:r w:rsidR="00D77764" w:rsidRPr="00D77764">
        <w:rPr>
          <w:rFonts w:ascii="Calibri" w:hAnsi="Calibri"/>
          <w:color w:val="000000"/>
        </w:rPr>
        <w:t xml:space="preserve"> = Group Service Managers </w:t>
      </w:r>
      <w:r w:rsidR="00B334C7">
        <w:rPr>
          <w:rFonts w:ascii="Calibri" w:hAnsi="Calibri"/>
          <w:color w:val="000000"/>
        </w:rPr>
        <w:t xml:space="preserve">Monthly </w:t>
      </w:r>
      <w:r w:rsidR="00D77764" w:rsidRPr="00D77764">
        <w:rPr>
          <w:rFonts w:ascii="Calibri" w:hAnsi="Calibri"/>
          <w:color w:val="000000"/>
        </w:rPr>
        <w:t>Summary Report</w:t>
      </w:r>
    </w:p>
    <w:p w:rsidR="00D77764" w:rsidRPr="00D77764" w:rsidRDefault="003A04CA" w:rsidP="00C279B2">
      <w:pPr>
        <w:pStyle w:val="NormalWeb"/>
        <w:rPr>
          <w:rFonts w:ascii="Calibri" w:hAnsi="Calibri"/>
          <w:color w:val="000000"/>
        </w:rPr>
      </w:pPr>
      <w:r>
        <w:rPr>
          <w:rFonts w:ascii="Calibri" w:hAnsi="Calibri"/>
          <w:color w:val="000000"/>
        </w:rPr>
        <w:t>4h</w:t>
      </w:r>
      <w:r w:rsidR="00B334C7">
        <w:rPr>
          <w:rFonts w:ascii="Calibri" w:hAnsi="Calibri"/>
          <w:color w:val="000000"/>
        </w:rPr>
        <w:t xml:space="preserve"> = </w:t>
      </w:r>
      <w:r w:rsidR="00D77764" w:rsidRPr="00D77764">
        <w:rPr>
          <w:rFonts w:ascii="Calibri" w:hAnsi="Calibri"/>
          <w:color w:val="000000"/>
        </w:rPr>
        <w:t xml:space="preserve">Committee (CCGC) </w:t>
      </w:r>
      <w:r w:rsidR="00B334C7">
        <w:rPr>
          <w:rFonts w:ascii="Calibri" w:hAnsi="Calibri"/>
          <w:color w:val="000000"/>
        </w:rPr>
        <w:t xml:space="preserve">Reporting Schedule </w:t>
      </w:r>
    </w:p>
    <w:p w:rsidR="00D77764" w:rsidRPr="00D77764" w:rsidRDefault="003A04CA" w:rsidP="00C279B2">
      <w:pPr>
        <w:pStyle w:val="NormalWeb"/>
        <w:rPr>
          <w:rFonts w:ascii="Calibri" w:hAnsi="Calibri"/>
          <w:color w:val="000000"/>
        </w:rPr>
      </w:pPr>
      <w:r>
        <w:rPr>
          <w:rFonts w:ascii="Calibri" w:hAnsi="Calibri"/>
          <w:color w:val="000000"/>
        </w:rPr>
        <w:t>4i</w:t>
      </w:r>
      <w:r w:rsidR="00D77764" w:rsidRPr="00D77764">
        <w:rPr>
          <w:rFonts w:ascii="Calibri" w:hAnsi="Calibri"/>
          <w:color w:val="000000"/>
        </w:rPr>
        <w:t xml:space="preserve"> = </w:t>
      </w:r>
      <w:r w:rsidR="00B334C7">
        <w:rPr>
          <w:rFonts w:ascii="Calibri" w:hAnsi="Calibri"/>
          <w:color w:val="000000"/>
        </w:rPr>
        <w:t>CCGC – Reporting Calendar</w:t>
      </w:r>
    </w:p>
    <w:p w:rsidR="00B334C7" w:rsidRDefault="003A04CA" w:rsidP="00C279B2">
      <w:pPr>
        <w:pStyle w:val="NormalWeb"/>
        <w:rPr>
          <w:rFonts w:ascii="Calibri" w:hAnsi="Calibri"/>
          <w:color w:val="000000"/>
        </w:rPr>
      </w:pPr>
      <w:r>
        <w:rPr>
          <w:rFonts w:ascii="Calibri" w:hAnsi="Calibri"/>
          <w:color w:val="000000"/>
        </w:rPr>
        <w:t>4j</w:t>
      </w:r>
      <w:r w:rsidR="00D77764" w:rsidRPr="00D77764">
        <w:rPr>
          <w:rFonts w:ascii="Calibri" w:hAnsi="Calibri"/>
          <w:color w:val="000000"/>
        </w:rPr>
        <w:t xml:space="preserve"> = </w:t>
      </w:r>
      <w:r w:rsidR="00B334C7">
        <w:rPr>
          <w:rFonts w:ascii="Calibri" w:hAnsi="Calibri"/>
          <w:color w:val="000000"/>
        </w:rPr>
        <w:t>Group / Service Presentation Template</w:t>
      </w:r>
    </w:p>
    <w:p w:rsidR="00D77764" w:rsidRPr="00D77764" w:rsidRDefault="00B334C7" w:rsidP="00C279B2">
      <w:pPr>
        <w:pStyle w:val="NormalWeb"/>
      </w:pPr>
      <w:r>
        <w:rPr>
          <w:rFonts w:ascii="Calibri" w:hAnsi="Calibri"/>
          <w:color w:val="000000"/>
        </w:rPr>
        <w:t xml:space="preserve">4k = </w:t>
      </w:r>
      <w:r w:rsidR="00D77764" w:rsidRPr="00D77764">
        <w:rPr>
          <w:rFonts w:ascii="Calibri" w:hAnsi="Calibri"/>
          <w:color w:val="000000"/>
        </w:rPr>
        <w:t xml:space="preserve">Escalation and Governance Schematic – to be developed </w:t>
      </w:r>
      <w:r w:rsidR="00D13EA2">
        <w:rPr>
          <w:rFonts w:ascii="Calibri" w:hAnsi="Calibri"/>
          <w:color w:val="000000"/>
        </w:rPr>
        <w:t xml:space="preserve">in the future </w:t>
      </w:r>
      <w:r>
        <w:rPr>
          <w:rFonts w:ascii="Calibri" w:hAnsi="Calibri"/>
          <w:color w:val="000000"/>
        </w:rPr>
        <w:t>(</w:t>
      </w:r>
      <w:r w:rsidR="00D13EA2">
        <w:rPr>
          <w:rFonts w:ascii="Calibri" w:hAnsi="Calibri"/>
          <w:color w:val="000000"/>
        </w:rPr>
        <w:t>as at November 2018</w:t>
      </w:r>
      <w:r>
        <w:rPr>
          <w:rFonts w:ascii="Calibri" w:hAnsi="Calibri"/>
          <w:color w:val="000000"/>
        </w:rPr>
        <w:t>)</w:t>
      </w:r>
    </w:p>
    <w:p w:rsidR="004A5C5E" w:rsidRDefault="004A5C5E" w:rsidP="00C279B2">
      <w:pPr>
        <w:pStyle w:val="NormalWeb"/>
        <w:rPr>
          <w:rFonts w:ascii="Calibri" w:hAnsi="Calibri"/>
          <w:color w:val="FF0000"/>
        </w:rPr>
      </w:pPr>
    </w:p>
    <w:p w:rsidR="00D77764" w:rsidRDefault="00D77764" w:rsidP="00C279B2">
      <w:pPr>
        <w:pStyle w:val="NormalWeb"/>
        <w:rPr>
          <w:rFonts w:ascii="Calibri" w:hAnsi="Calibri"/>
          <w:color w:val="FF0000"/>
        </w:rPr>
      </w:pPr>
    </w:p>
    <w:p w:rsidR="00D77764" w:rsidRDefault="00D77764" w:rsidP="00C279B2">
      <w:pPr>
        <w:pStyle w:val="NormalWeb"/>
        <w:rPr>
          <w:rFonts w:ascii="Calibri" w:hAnsi="Calibri"/>
          <w:color w:val="FF0000"/>
        </w:rPr>
        <w:sectPr w:rsidR="00D77764" w:rsidSect="004A5C5E">
          <w:headerReference w:type="default" r:id="rId11"/>
          <w:footerReference w:type="default" r:id="rId12"/>
          <w:footerReference w:type="first" r:id="rId13"/>
          <w:pgSz w:w="11906" w:h="16838" w:code="9"/>
          <w:pgMar w:top="1440" w:right="1077" w:bottom="1440" w:left="1077" w:header="709" w:footer="284" w:gutter="0"/>
          <w:cols w:space="708"/>
          <w:titlePg/>
          <w:docGrid w:linePitch="360"/>
        </w:sectPr>
      </w:pPr>
    </w:p>
    <w:p w:rsidR="00571738" w:rsidRDefault="008826D3" w:rsidP="008826D3">
      <w:pPr>
        <w:tabs>
          <w:tab w:val="left" w:pos="4558"/>
        </w:tabs>
        <w:rPr>
          <w:b/>
          <w:sz w:val="24"/>
          <w:szCs w:val="24"/>
        </w:rPr>
      </w:pPr>
      <w:r>
        <w:rPr>
          <w:b/>
          <w:sz w:val="24"/>
          <w:szCs w:val="24"/>
        </w:rPr>
        <w:t>Appendix 4a</w:t>
      </w:r>
      <w:r w:rsidRPr="00FE0DD9">
        <w:rPr>
          <w:b/>
          <w:sz w:val="24"/>
          <w:szCs w:val="24"/>
        </w:rPr>
        <w:t xml:space="preserve">: </w:t>
      </w:r>
      <w:r>
        <w:rPr>
          <w:b/>
          <w:sz w:val="24"/>
          <w:szCs w:val="24"/>
        </w:rPr>
        <w:t xml:space="preserve"> </w:t>
      </w:r>
    </w:p>
    <w:p w:rsidR="005B659F" w:rsidRPr="00150BCB" w:rsidRDefault="0023315B" w:rsidP="0055620D">
      <w:pPr>
        <w:tabs>
          <w:tab w:val="left" w:pos="4558"/>
        </w:tabs>
        <w:jc w:val="center"/>
        <w:rPr>
          <w:b/>
          <w:sz w:val="36"/>
          <w:szCs w:val="36"/>
        </w:rPr>
      </w:pPr>
      <w:r w:rsidRPr="0023315B">
        <w:rPr>
          <w:b/>
          <w:sz w:val="36"/>
          <w:szCs w:val="36"/>
        </w:rPr>
        <w:t>SERVICE GOVERNANCE PROFILE</w:t>
      </w:r>
    </w:p>
    <w:p w:rsidR="005B659F" w:rsidRDefault="005B659F" w:rsidP="005B659F">
      <w:pPr>
        <w:tabs>
          <w:tab w:val="left" w:pos="4558"/>
        </w:tabs>
        <w:rPr>
          <w:b/>
          <w:sz w:val="32"/>
          <w:szCs w:val="32"/>
        </w:rPr>
      </w:pPr>
      <w:r>
        <w:rPr>
          <w:b/>
          <w:sz w:val="32"/>
          <w:szCs w:val="32"/>
        </w:rPr>
        <w:t xml:space="preserve">Each service unit is required to compile an online Service Governance Profile.  This profile should be developed in conjunction with key staff who </w:t>
      </w:r>
      <w:proofErr w:type="gramStart"/>
      <w:r>
        <w:rPr>
          <w:b/>
          <w:sz w:val="32"/>
          <w:szCs w:val="32"/>
        </w:rPr>
        <w:t>are</w:t>
      </w:r>
      <w:proofErr w:type="gramEnd"/>
      <w:r>
        <w:rPr>
          <w:b/>
          <w:sz w:val="32"/>
          <w:szCs w:val="32"/>
        </w:rPr>
        <w:t xml:space="preserve"> involved in the delivery of the service</w:t>
      </w:r>
      <w:r w:rsidR="008A189E">
        <w:rPr>
          <w:b/>
          <w:sz w:val="32"/>
          <w:szCs w:val="32"/>
        </w:rPr>
        <w:t xml:space="preserve"> guidance</w:t>
      </w:r>
      <w:r>
        <w:rPr>
          <w:b/>
          <w:sz w:val="32"/>
          <w:szCs w:val="32"/>
        </w:rPr>
        <w:t>.</w:t>
      </w:r>
      <w:r w:rsidR="008A189E">
        <w:rPr>
          <w:b/>
          <w:sz w:val="32"/>
          <w:szCs w:val="32"/>
        </w:rPr>
        <w:t xml:space="preserve"> You may wish to print this guidance off.</w:t>
      </w:r>
    </w:p>
    <w:p w:rsidR="005B659F" w:rsidRDefault="005B659F" w:rsidP="005B659F">
      <w:pPr>
        <w:tabs>
          <w:tab w:val="left" w:pos="4558"/>
        </w:tabs>
        <w:rPr>
          <w:b/>
          <w:sz w:val="32"/>
          <w:szCs w:val="32"/>
        </w:rPr>
      </w:pPr>
      <w:r>
        <w:rPr>
          <w:b/>
          <w:sz w:val="32"/>
          <w:szCs w:val="32"/>
        </w:rPr>
        <w:t>This profile should be used to self evaluate your IN YEAR service position in relation to Service and Organisational objectives.</w:t>
      </w:r>
    </w:p>
    <w:p w:rsidR="005B659F" w:rsidRDefault="005B659F" w:rsidP="005B659F">
      <w:pPr>
        <w:tabs>
          <w:tab w:val="left" w:pos="4558"/>
        </w:tabs>
        <w:rPr>
          <w:b/>
          <w:sz w:val="32"/>
          <w:szCs w:val="32"/>
        </w:rPr>
      </w:pPr>
      <w:r>
        <w:rPr>
          <w:b/>
          <w:sz w:val="32"/>
          <w:szCs w:val="32"/>
        </w:rPr>
        <w:t>A copy of your completed service profile should be sent to your Service Manager.</w:t>
      </w:r>
    </w:p>
    <w:tbl>
      <w:tblPr>
        <w:tblStyle w:val="TableGrid"/>
        <w:tblW w:w="0" w:type="auto"/>
        <w:tblLook w:val="04A0"/>
      </w:tblPr>
      <w:tblGrid>
        <w:gridCol w:w="7087"/>
        <w:gridCol w:w="7087"/>
      </w:tblGrid>
      <w:tr w:rsidR="005B659F" w:rsidTr="005B659F">
        <w:tc>
          <w:tcPr>
            <w:tcW w:w="7087" w:type="dxa"/>
          </w:tcPr>
          <w:p w:rsidR="005B659F" w:rsidRDefault="005B659F" w:rsidP="005B659F">
            <w:pPr>
              <w:tabs>
                <w:tab w:val="left" w:pos="4558"/>
              </w:tabs>
              <w:rPr>
                <w:b/>
                <w:sz w:val="32"/>
                <w:szCs w:val="32"/>
              </w:rPr>
            </w:pPr>
            <w:r>
              <w:rPr>
                <w:b/>
                <w:sz w:val="32"/>
                <w:szCs w:val="32"/>
              </w:rPr>
              <w:t>SERVICE AREA</w:t>
            </w:r>
          </w:p>
        </w:tc>
        <w:tc>
          <w:tcPr>
            <w:tcW w:w="7087" w:type="dxa"/>
          </w:tcPr>
          <w:p w:rsidR="005B659F" w:rsidRDefault="005B659F" w:rsidP="005B659F">
            <w:pPr>
              <w:tabs>
                <w:tab w:val="left" w:pos="4558"/>
              </w:tabs>
              <w:rPr>
                <w:b/>
                <w:sz w:val="32"/>
                <w:szCs w:val="32"/>
              </w:rPr>
            </w:pPr>
          </w:p>
        </w:tc>
      </w:tr>
      <w:tr w:rsidR="005B659F" w:rsidTr="005B659F">
        <w:tc>
          <w:tcPr>
            <w:tcW w:w="7087" w:type="dxa"/>
          </w:tcPr>
          <w:p w:rsidR="005B659F" w:rsidRDefault="005B659F" w:rsidP="005B659F">
            <w:pPr>
              <w:tabs>
                <w:tab w:val="left" w:pos="4558"/>
              </w:tabs>
              <w:rPr>
                <w:b/>
                <w:sz w:val="32"/>
                <w:szCs w:val="32"/>
              </w:rPr>
            </w:pPr>
            <w:r>
              <w:rPr>
                <w:b/>
                <w:sz w:val="32"/>
                <w:szCs w:val="32"/>
              </w:rPr>
              <w:t>LINE MANAGER</w:t>
            </w:r>
          </w:p>
        </w:tc>
        <w:tc>
          <w:tcPr>
            <w:tcW w:w="7087" w:type="dxa"/>
          </w:tcPr>
          <w:p w:rsidR="005B659F" w:rsidRDefault="005B659F" w:rsidP="005B659F">
            <w:pPr>
              <w:tabs>
                <w:tab w:val="left" w:pos="4558"/>
              </w:tabs>
              <w:rPr>
                <w:b/>
                <w:sz w:val="32"/>
                <w:szCs w:val="32"/>
              </w:rPr>
            </w:pPr>
          </w:p>
        </w:tc>
      </w:tr>
      <w:tr w:rsidR="005B659F" w:rsidTr="005B659F">
        <w:tc>
          <w:tcPr>
            <w:tcW w:w="7087" w:type="dxa"/>
          </w:tcPr>
          <w:p w:rsidR="005B659F" w:rsidRDefault="005B659F" w:rsidP="005B659F">
            <w:pPr>
              <w:tabs>
                <w:tab w:val="left" w:pos="4558"/>
              </w:tabs>
              <w:rPr>
                <w:b/>
                <w:sz w:val="32"/>
                <w:szCs w:val="32"/>
              </w:rPr>
            </w:pPr>
            <w:r>
              <w:rPr>
                <w:b/>
                <w:sz w:val="32"/>
                <w:szCs w:val="32"/>
              </w:rPr>
              <w:t>GROUP SERVICE MANAGER</w:t>
            </w:r>
          </w:p>
        </w:tc>
        <w:tc>
          <w:tcPr>
            <w:tcW w:w="7087" w:type="dxa"/>
          </w:tcPr>
          <w:p w:rsidR="005B659F" w:rsidRDefault="005B659F" w:rsidP="005B659F">
            <w:pPr>
              <w:tabs>
                <w:tab w:val="left" w:pos="4558"/>
              </w:tabs>
              <w:rPr>
                <w:b/>
                <w:sz w:val="32"/>
                <w:szCs w:val="32"/>
              </w:rPr>
            </w:pPr>
          </w:p>
        </w:tc>
      </w:tr>
      <w:tr w:rsidR="005B659F" w:rsidTr="005B659F">
        <w:tc>
          <w:tcPr>
            <w:tcW w:w="7087" w:type="dxa"/>
          </w:tcPr>
          <w:p w:rsidR="005B659F" w:rsidRDefault="005B659F" w:rsidP="005B659F">
            <w:pPr>
              <w:tabs>
                <w:tab w:val="left" w:pos="4558"/>
              </w:tabs>
              <w:rPr>
                <w:b/>
                <w:sz w:val="32"/>
                <w:szCs w:val="32"/>
              </w:rPr>
            </w:pPr>
            <w:r>
              <w:rPr>
                <w:b/>
                <w:sz w:val="32"/>
                <w:szCs w:val="32"/>
              </w:rPr>
              <w:t>DATE OF INITIAL PROFILE COMPILATION</w:t>
            </w:r>
          </w:p>
        </w:tc>
        <w:tc>
          <w:tcPr>
            <w:tcW w:w="7087" w:type="dxa"/>
          </w:tcPr>
          <w:p w:rsidR="005B659F" w:rsidRDefault="005B659F" w:rsidP="005B659F">
            <w:pPr>
              <w:tabs>
                <w:tab w:val="left" w:pos="4558"/>
              </w:tabs>
              <w:rPr>
                <w:b/>
                <w:sz w:val="32"/>
                <w:szCs w:val="32"/>
              </w:rPr>
            </w:pPr>
          </w:p>
        </w:tc>
      </w:tr>
      <w:tr w:rsidR="005B659F" w:rsidTr="005B659F">
        <w:tc>
          <w:tcPr>
            <w:tcW w:w="7087" w:type="dxa"/>
          </w:tcPr>
          <w:p w:rsidR="005B659F" w:rsidRDefault="005B659F" w:rsidP="005B659F">
            <w:pPr>
              <w:tabs>
                <w:tab w:val="left" w:pos="4558"/>
              </w:tabs>
              <w:rPr>
                <w:b/>
                <w:sz w:val="32"/>
                <w:szCs w:val="32"/>
              </w:rPr>
            </w:pPr>
            <w:r>
              <w:rPr>
                <w:b/>
                <w:sz w:val="32"/>
                <w:szCs w:val="32"/>
              </w:rPr>
              <w:t>REVIEW DATE 1</w:t>
            </w:r>
          </w:p>
        </w:tc>
        <w:tc>
          <w:tcPr>
            <w:tcW w:w="7087" w:type="dxa"/>
          </w:tcPr>
          <w:p w:rsidR="005B659F" w:rsidRDefault="005B659F" w:rsidP="005B659F">
            <w:pPr>
              <w:tabs>
                <w:tab w:val="left" w:pos="4558"/>
              </w:tabs>
              <w:rPr>
                <w:b/>
                <w:sz w:val="32"/>
                <w:szCs w:val="32"/>
              </w:rPr>
            </w:pPr>
          </w:p>
        </w:tc>
      </w:tr>
      <w:tr w:rsidR="005B659F" w:rsidTr="005B659F">
        <w:tc>
          <w:tcPr>
            <w:tcW w:w="7087" w:type="dxa"/>
          </w:tcPr>
          <w:p w:rsidR="005B659F" w:rsidRDefault="005B659F" w:rsidP="005B659F">
            <w:pPr>
              <w:tabs>
                <w:tab w:val="left" w:pos="4558"/>
              </w:tabs>
              <w:rPr>
                <w:b/>
                <w:sz w:val="32"/>
                <w:szCs w:val="32"/>
              </w:rPr>
            </w:pPr>
            <w:r>
              <w:rPr>
                <w:b/>
                <w:sz w:val="32"/>
                <w:szCs w:val="32"/>
              </w:rPr>
              <w:t>REVIEW DATE 2</w:t>
            </w:r>
          </w:p>
        </w:tc>
        <w:tc>
          <w:tcPr>
            <w:tcW w:w="7087" w:type="dxa"/>
          </w:tcPr>
          <w:p w:rsidR="005B659F" w:rsidRDefault="005B659F" w:rsidP="005B659F">
            <w:pPr>
              <w:tabs>
                <w:tab w:val="left" w:pos="4558"/>
              </w:tabs>
              <w:rPr>
                <w:b/>
                <w:sz w:val="32"/>
                <w:szCs w:val="32"/>
              </w:rPr>
            </w:pPr>
          </w:p>
        </w:tc>
      </w:tr>
    </w:tbl>
    <w:p w:rsidR="005B659F" w:rsidRDefault="005B659F" w:rsidP="005B659F">
      <w:pPr>
        <w:tabs>
          <w:tab w:val="left" w:pos="4558"/>
        </w:tabs>
        <w:rPr>
          <w:b/>
          <w:sz w:val="32"/>
          <w:szCs w:val="32"/>
        </w:rPr>
      </w:pPr>
    </w:p>
    <w:p w:rsidR="005B659F" w:rsidRDefault="005B659F" w:rsidP="005B659F">
      <w:pPr>
        <w:tabs>
          <w:tab w:val="left" w:pos="4558"/>
        </w:tabs>
        <w:rPr>
          <w:b/>
          <w:sz w:val="32"/>
          <w:szCs w:val="32"/>
        </w:rPr>
      </w:pPr>
      <w:r>
        <w:rPr>
          <w:b/>
          <w:sz w:val="32"/>
          <w:szCs w:val="32"/>
        </w:rPr>
        <w:t>You should review and update your profile in discussion with key staff at least twice a year.</w:t>
      </w:r>
    </w:p>
    <w:p w:rsidR="0055620D" w:rsidRDefault="0055620D" w:rsidP="005B659F">
      <w:pPr>
        <w:tabs>
          <w:tab w:val="left" w:pos="4558"/>
        </w:tabs>
        <w:rPr>
          <w:b/>
          <w:sz w:val="32"/>
          <w:szCs w:val="32"/>
        </w:rPr>
      </w:pPr>
      <w:r>
        <w:rPr>
          <w:b/>
          <w:sz w:val="32"/>
          <w:szCs w:val="32"/>
        </w:rPr>
        <w:t>See the Guidance Note which has been prepared to assist you in preparing your profile. You may wish to print this off and keep it handy for future reference.</w:t>
      </w:r>
    </w:p>
    <w:p w:rsidR="005B659F" w:rsidRDefault="005B659F" w:rsidP="005B659F">
      <w:pPr>
        <w:tabs>
          <w:tab w:val="left" w:pos="4558"/>
        </w:tabs>
        <w:rPr>
          <w:b/>
          <w:sz w:val="32"/>
          <w:szCs w:val="32"/>
        </w:rPr>
      </w:pPr>
    </w:p>
    <w:p w:rsidR="00D46A2A" w:rsidRDefault="00D46A2A" w:rsidP="008826D3"/>
    <w:tbl>
      <w:tblPr>
        <w:tblStyle w:val="TableGrid"/>
        <w:tblW w:w="15242" w:type="dxa"/>
        <w:jc w:val="center"/>
        <w:tblInd w:w="86" w:type="dxa"/>
        <w:tblLayout w:type="fixed"/>
        <w:tblLook w:val="04A0"/>
      </w:tblPr>
      <w:tblGrid>
        <w:gridCol w:w="5604"/>
        <w:gridCol w:w="9638"/>
      </w:tblGrid>
      <w:tr w:rsidR="008826D3" w:rsidTr="00990F57">
        <w:trPr>
          <w:trHeight w:val="287"/>
          <w:jc w:val="center"/>
        </w:trPr>
        <w:tc>
          <w:tcPr>
            <w:tcW w:w="15242" w:type="dxa"/>
            <w:gridSpan w:val="2"/>
            <w:shd w:val="clear" w:color="auto" w:fill="FBD4B4" w:themeFill="accent6" w:themeFillTint="66"/>
            <w:vAlign w:val="center"/>
          </w:tcPr>
          <w:p w:rsidR="008826D3" w:rsidRDefault="008826D3" w:rsidP="006C39E9">
            <w:pPr>
              <w:jc w:val="center"/>
              <w:rPr>
                <w:b/>
              </w:rPr>
            </w:pPr>
          </w:p>
          <w:p w:rsidR="008826D3" w:rsidRPr="00E90B2C" w:rsidRDefault="00E27E04" w:rsidP="006C39E9">
            <w:pPr>
              <w:jc w:val="center"/>
              <w:rPr>
                <w:b/>
                <w:sz w:val="28"/>
                <w:szCs w:val="28"/>
              </w:rPr>
            </w:pPr>
            <w:r>
              <w:rPr>
                <w:b/>
                <w:sz w:val="28"/>
                <w:szCs w:val="28"/>
              </w:rPr>
              <w:t>OUTLINE</w:t>
            </w:r>
            <w:r w:rsidR="0055620D">
              <w:rPr>
                <w:b/>
                <w:sz w:val="28"/>
                <w:szCs w:val="28"/>
              </w:rPr>
              <w:t xml:space="preserve"> OF SERVICE</w:t>
            </w:r>
            <w:r w:rsidR="0044681A">
              <w:rPr>
                <w:b/>
                <w:sz w:val="28"/>
                <w:szCs w:val="28"/>
              </w:rPr>
              <w:t xml:space="preserve"> </w:t>
            </w:r>
          </w:p>
          <w:p w:rsidR="008826D3" w:rsidRPr="00E90B2C" w:rsidRDefault="008826D3" w:rsidP="006C39E9">
            <w:pPr>
              <w:rPr>
                <w:b/>
              </w:rPr>
            </w:pPr>
          </w:p>
        </w:tc>
      </w:tr>
      <w:tr w:rsidR="008826D3" w:rsidTr="00630A54">
        <w:trPr>
          <w:trHeight w:val="285"/>
          <w:jc w:val="center"/>
        </w:trPr>
        <w:tc>
          <w:tcPr>
            <w:tcW w:w="5604" w:type="dxa"/>
          </w:tcPr>
          <w:p w:rsidR="008826D3" w:rsidRPr="00E90B2C" w:rsidRDefault="0055620D" w:rsidP="006C39E9">
            <w:pPr>
              <w:rPr>
                <w:b/>
              </w:rPr>
            </w:pPr>
            <w:r>
              <w:rPr>
                <w:b/>
              </w:rPr>
              <w:t>1</w:t>
            </w:r>
            <w:r w:rsidR="008826D3">
              <w:rPr>
                <w:b/>
              </w:rPr>
              <w:t xml:space="preserve">. </w:t>
            </w:r>
            <w:r w:rsidR="008826D3" w:rsidRPr="00D31E91">
              <w:rPr>
                <w:b/>
              </w:rPr>
              <w:t>THE AIM OF THE SERVICE</w:t>
            </w:r>
          </w:p>
        </w:tc>
        <w:tc>
          <w:tcPr>
            <w:tcW w:w="9638" w:type="dxa"/>
            <w:shd w:val="clear" w:color="auto" w:fill="auto"/>
          </w:tcPr>
          <w:p w:rsidR="008826D3" w:rsidRDefault="008826D3" w:rsidP="006C39E9"/>
        </w:tc>
      </w:tr>
      <w:tr w:rsidR="008826D3" w:rsidTr="0055620D">
        <w:trPr>
          <w:trHeight w:val="568"/>
          <w:jc w:val="center"/>
        </w:trPr>
        <w:tc>
          <w:tcPr>
            <w:tcW w:w="5604" w:type="dxa"/>
          </w:tcPr>
          <w:p w:rsidR="008826D3" w:rsidRDefault="0055620D" w:rsidP="00D00075">
            <w:pPr>
              <w:rPr>
                <w:b/>
              </w:rPr>
            </w:pPr>
            <w:r>
              <w:rPr>
                <w:b/>
              </w:rPr>
              <w:t>2. ORGANISATIONS INVOLVED IN SERVICE DELI</w:t>
            </w:r>
            <w:r w:rsidR="006060DE">
              <w:rPr>
                <w:b/>
              </w:rPr>
              <w:t>VE</w:t>
            </w:r>
            <w:r>
              <w:rPr>
                <w:b/>
              </w:rPr>
              <w:t>RY (</w:t>
            </w:r>
            <w:r w:rsidR="006060DE">
              <w:rPr>
                <w:b/>
              </w:rPr>
              <w:t>e.g.</w:t>
            </w:r>
            <w:r>
              <w:rPr>
                <w:b/>
              </w:rPr>
              <w:t xml:space="preserve"> – NHS, Council, other)</w:t>
            </w:r>
          </w:p>
        </w:tc>
        <w:tc>
          <w:tcPr>
            <w:tcW w:w="9638" w:type="dxa"/>
            <w:shd w:val="clear" w:color="auto" w:fill="auto"/>
          </w:tcPr>
          <w:p w:rsidR="008826D3" w:rsidRDefault="008826D3" w:rsidP="006C39E9">
            <w:pPr>
              <w:jc w:val="both"/>
              <w:rPr>
                <w:i/>
              </w:rPr>
            </w:pPr>
          </w:p>
          <w:p w:rsidR="008826D3" w:rsidRDefault="008826D3" w:rsidP="006C39E9">
            <w:pPr>
              <w:jc w:val="both"/>
              <w:rPr>
                <w:i/>
              </w:rPr>
            </w:pPr>
          </w:p>
          <w:p w:rsidR="008826D3" w:rsidRPr="006E1920" w:rsidRDefault="008826D3" w:rsidP="006C39E9">
            <w:pPr>
              <w:jc w:val="both"/>
              <w:rPr>
                <w:i/>
              </w:rPr>
            </w:pPr>
          </w:p>
        </w:tc>
      </w:tr>
      <w:tr w:rsidR="0044681A" w:rsidTr="00630A54">
        <w:trPr>
          <w:trHeight w:val="758"/>
          <w:jc w:val="center"/>
        </w:trPr>
        <w:tc>
          <w:tcPr>
            <w:tcW w:w="5604" w:type="dxa"/>
          </w:tcPr>
          <w:p w:rsidR="0044681A" w:rsidRPr="00F5050B" w:rsidRDefault="0055620D" w:rsidP="0044681A">
            <w:pPr>
              <w:rPr>
                <w:b/>
              </w:rPr>
            </w:pPr>
            <w:r>
              <w:rPr>
                <w:b/>
              </w:rPr>
              <w:t>3. KEY ORGANISTIONAL OBJECTIVES RELATING TO THE SERVICE – link to Service Plan</w:t>
            </w:r>
          </w:p>
        </w:tc>
        <w:tc>
          <w:tcPr>
            <w:tcW w:w="9638" w:type="dxa"/>
            <w:shd w:val="clear" w:color="auto" w:fill="auto"/>
          </w:tcPr>
          <w:p w:rsidR="0044681A" w:rsidRDefault="0044681A" w:rsidP="0044681A"/>
        </w:tc>
      </w:tr>
      <w:tr w:rsidR="00475C13" w:rsidTr="00475C13">
        <w:trPr>
          <w:trHeight w:val="369"/>
          <w:jc w:val="center"/>
        </w:trPr>
        <w:tc>
          <w:tcPr>
            <w:tcW w:w="5604" w:type="dxa"/>
          </w:tcPr>
          <w:p w:rsidR="00475C13" w:rsidRPr="00475C13" w:rsidRDefault="0055620D" w:rsidP="00475C13">
            <w:pPr>
              <w:rPr>
                <w:b/>
              </w:rPr>
            </w:pPr>
            <w:r>
              <w:rPr>
                <w:b/>
              </w:rPr>
              <w:t xml:space="preserve"> </w:t>
            </w:r>
            <w:r w:rsidR="00FD3238">
              <w:rPr>
                <w:b/>
              </w:rPr>
              <w:t xml:space="preserve">4. </w:t>
            </w:r>
            <w:r>
              <w:rPr>
                <w:b/>
              </w:rPr>
              <w:t>KEY SERVICE OBJECTIVES / PERFORMANCE MEASURES</w:t>
            </w:r>
          </w:p>
        </w:tc>
        <w:tc>
          <w:tcPr>
            <w:tcW w:w="9638" w:type="dxa"/>
            <w:shd w:val="clear" w:color="auto" w:fill="auto"/>
          </w:tcPr>
          <w:p w:rsidR="00475C13" w:rsidRPr="00C8227C" w:rsidRDefault="00475C13" w:rsidP="00475C13"/>
        </w:tc>
      </w:tr>
      <w:tr w:rsidR="00FD3238" w:rsidTr="00475C13">
        <w:trPr>
          <w:trHeight w:val="369"/>
          <w:jc w:val="center"/>
        </w:trPr>
        <w:tc>
          <w:tcPr>
            <w:tcW w:w="5604" w:type="dxa"/>
          </w:tcPr>
          <w:p w:rsidR="00FD3238" w:rsidRPr="00FD3238" w:rsidRDefault="00FD3238" w:rsidP="00FD3238">
            <w:pPr>
              <w:spacing w:after="200" w:line="276" w:lineRule="auto"/>
              <w:rPr>
                <w:b/>
              </w:rPr>
            </w:pPr>
            <w:r>
              <w:rPr>
                <w:b/>
              </w:rPr>
              <w:t xml:space="preserve">5. </w:t>
            </w:r>
            <w:r w:rsidR="0023315B" w:rsidRPr="0023315B">
              <w:rPr>
                <w:b/>
              </w:rPr>
              <w:t xml:space="preserve">OUTLINE </w:t>
            </w:r>
            <w:r>
              <w:rPr>
                <w:b/>
              </w:rPr>
              <w:t>FUNDING ALLOCATION FOR</w:t>
            </w:r>
            <w:r w:rsidR="0023315B" w:rsidRPr="0023315B">
              <w:rPr>
                <w:b/>
              </w:rPr>
              <w:t xml:space="preserve"> SUPPLIES AND WORKFORCE</w:t>
            </w:r>
          </w:p>
        </w:tc>
        <w:tc>
          <w:tcPr>
            <w:tcW w:w="9638" w:type="dxa"/>
            <w:shd w:val="clear" w:color="auto" w:fill="auto"/>
          </w:tcPr>
          <w:p w:rsidR="00FD3238" w:rsidRPr="00C8227C" w:rsidRDefault="00FD3238" w:rsidP="00475C13"/>
        </w:tc>
      </w:tr>
    </w:tbl>
    <w:p w:rsidR="00FD3238" w:rsidRDefault="00FD3238"/>
    <w:p w:rsidR="00FD3238" w:rsidRDefault="00FD3238">
      <w:r>
        <w:t>The following sections,</w:t>
      </w:r>
      <w:r w:rsidR="002109C4">
        <w:t xml:space="preserve"> when completed, should reflect </w:t>
      </w:r>
      <w:proofErr w:type="gramStart"/>
      <w:r>
        <w:t>your</w:t>
      </w:r>
      <w:proofErr w:type="gramEnd"/>
      <w:r>
        <w:t xml:space="preserve"> IN YEAR service position </w:t>
      </w:r>
      <w:r w:rsidR="00150BCB">
        <w:t>h</w:t>
      </w:r>
      <w:r>
        <w:t>ighlighting areas where action is required to improve service delivery and / or service user outcomes.</w:t>
      </w:r>
    </w:p>
    <w:p w:rsidR="00FD3238" w:rsidRDefault="00FD3238">
      <w:r>
        <w:t>Each section has been developed taking account of the Health Care Improvement Scotland (HIS) Quality of Care Framework</w:t>
      </w:r>
      <w:r w:rsidR="008A189E">
        <w:t xml:space="preserve"> September 2018 and the Care Inspectorates draft</w:t>
      </w:r>
      <w:r>
        <w:t xml:space="preserve"> Quality Indicator Framework </w:t>
      </w:r>
      <w:r w:rsidR="008A189E">
        <w:t xml:space="preserve">18 / 19 </w:t>
      </w:r>
      <w:r>
        <w:t>and the 2017 Health and Social Care Standards.</w:t>
      </w:r>
    </w:p>
    <w:p w:rsidR="00FD3238" w:rsidRDefault="002109C4">
      <w:r>
        <w:t>A</w:t>
      </w:r>
      <w:r w:rsidR="00FD3238">
        <w:t xml:space="preserve"> RAG model is being used to help you identify, at a glance, </w:t>
      </w:r>
      <w:r>
        <w:t>where you are doing well and where there are areas that require improvement.</w:t>
      </w:r>
    </w:p>
    <w:p w:rsidR="001F3D4F" w:rsidRDefault="001F3D4F"/>
    <w:p w:rsidR="00FD3238" w:rsidRDefault="00FD3238" w:rsidP="00FD3238">
      <w:pPr>
        <w:pBdr>
          <w:top w:val="single" w:sz="4" w:space="1" w:color="auto"/>
          <w:left w:val="single" w:sz="4" w:space="4" w:color="auto"/>
          <w:bottom w:val="single" w:sz="4" w:space="1" w:color="auto"/>
          <w:right w:val="single" w:sz="4" w:space="0" w:color="auto"/>
        </w:pBdr>
        <w:jc w:val="both"/>
        <w:rPr>
          <w:b/>
        </w:rPr>
      </w:pPr>
      <w:r w:rsidRPr="00630A54">
        <w:rPr>
          <w:b/>
        </w:rPr>
        <w:t>RAG Legend</w:t>
      </w:r>
    </w:p>
    <w:p w:rsidR="00FD3238" w:rsidRDefault="00FD3238" w:rsidP="00FD3238">
      <w:pPr>
        <w:pBdr>
          <w:top w:val="single" w:sz="4" w:space="1" w:color="auto"/>
          <w:left w:val="single" w:sz="4" w:space="4" w:color="auto"/>
          <w:bottom w:val="single" w:sz="4" w:space="1" w:color="auto"/>
          <w:right w:val="single" w:sz="4" w:space="0" w:color="auto"/>
        </w:pBdr>
        <w:rPr>
          <w:b/>
        </w:rPr>
      </w:pPr>
      <w:r w:rsidRPr="00630A54">
        <w:rPr>
          <w:b/>
        </w:rPr>
        <w:t>R –</w:t>
      </w:r>
      <w:r w:rsidRPr="00DF4681">
        <w:rPr>
          <w:b/>
          <w:color w:val="FF0000"/>
        </w:rPr>
        <w:t xml:space="preserve"> RED</w:t>
      </w:r>
      <w:r w:rsidRPr="00630A54">
        <w:rPr>
          <w:b/>
        </w:rPr>
        <w:t xml:space="preserve"> </w:t>
      </w:r>
      <w:r>
        <w:rPr>
          <w:b/>
        </w:rPr>
        <w:t>–</w:t>
      </w:r>
      <w:r w:rsidRPr="00630A54">
        <w:rPr>
          <w:b/>
        </w:rPr>
        <w:t xml:space="preserve"> </w:t>
      </w:r>
      <w:r w:rsidR="002109C4">
        <w:rPr>
          <w:b/>
        </w:rPr>
        <w:t>S</w:t>
      </w:r>
      <w:r w:rsidR="00270697">
        <w:rPr>
          <w:b/>
        </w:rPr>
        <w:t>ignificant weakness for current and future service delivery / requires urgent action</w:t>
      </w:r>
    </w:p>
    <w:p w:rsidR="00FD3238" w:rsidRDefault="00FD3238" w:rsidP="00FD3238">
      <w:pPr>
        <w:pBdr>
          <w:top w:val="single" w:sz="4" w:space="1" w:color="auto"/>
          <w:left w:val="single" w:sz="4" w:space="4" w:color="auto"/>
          <w:bottom w:val="single" w:sz="4" w:space="1" w:color="auto"/>
          <w:right w:val="single" w:sz="4" w:space="0" w:color="auto"/>
        </w:pBdr>
        <w:rPr>
          <w:b/>
        </w:rPr>
      </w:pPr>
      <w:r w:rsidRPr="00DF4681">
        <w:rPr>
          <w:b/>
        </w:rPr>
        <w:t>A –</w:t>
      </w:r>
      <w:r w:rsidRPr="00DF4681">
        <w:rPr>
          <w:b/>
          <w:color w:val="FFC000"/>
        </w:rPr>
        <w:t xml:space="preserve"> AMBER</w:t>
      </w:r>
      <w:r>
        <w:rPr>
          <w:b/>
        </w:rPr>
        <w:t xml:space="preserve"> – </w:t>
      </w:r>
      <w:r w:rsidR="00270697">
        <w:rPr>
          <w:b/>
        </w:rPr>
        <w:t>A weakness for current</w:t>
      </w:r>
      <w:r w:rsidR="002109C4">
        <w:rPr>
          <w:b/>
        </w:rPr>
        <w:t xml:space="preserve"> and future service delivery has</w:t>
      </w:r>
      <w:r w:rsidR="00270697">
        <w:rPr>
          <w:b/>
        </w:rPr>
        <w:t xml:space="preserve"> been identified / a plan of action is required.</w:t>
      </w:r>
    </w:p>
    <w:p w:rsidR="00FC1EAB" w:rsidRPr="00CF32B6" w:rsidRDefault="00FD3238" w:rsidP="00CF32B6">
      <w:pPr>
        <w:pBdr>
          <w:top w:val="single" w:sz="4" w:space="1" w:color="auto"/>
          <w:left w:val="single" w:sz="4" w:space="4" w:color="auto"/>
          <w:bottom w:val="single" w:sz="4" w:space="1" w:color="auto"/>
          <w:right w:val="single" w:sz="4" w:space="0" w:color="auto"/>
        </w:pBdr>
        <w:rPr>
          <w:b/>
        </w:rPr>
      </w:pPr>
      <w:r>
        <w:rPr>
          <w:b/>
        </w:rPr>
        <w:t xml:space="preserve">G - </w:t>
      </w:r>
      <w:r w:rsidRPr="00DF4681">
        <w:rPr>
          <w:b/>
          <w:color w:val="00B050"/>
        </w:rPr>
        <w:t>GREEN</w:t>
      </w:r>
      <w:r>
        <w:rPr>
          <w:b/>
        </w:rPr>
        <w:t xml:space="preserve"> – </w:t>
      </w:r>
      <w:r w:rsidR="00270697">
        <w:rPr>
          <w:b/>
        </w:rPr>
        <w:t>Service delivery is as planned. No plan of action required.</w:t>
      </w:r>
    </w:p>
    <w:tbl>
      <w:tblPr>
        <w:tblStyle w:val="TableGrid"/>
        <w:tblW w:w="15242" w:type="dxa"/>
        <w:jc w:val="center"/>
        <w:tblInd w:w="86" w:type="dxa"/>
        <w:tblLayout w:type="fixed"/>
        <w:tblLook w:val="04A0"/>
      </w:tblPr>
      <w:tblGrid>
        <w:gridCol w:w="5604"/>
        <w:gridCol w:w="8930"/>
        <w:gridCol w:w="708"/>
      </w:tblGrid>
      <w:tr w:rsidR="00E27E04" w:rsidTr="00E27E04">
        <w:trPr>
          <w:jc w:val="center"/>
        </w:trPr>
        <w:tc>
          <w:tcPr>
            <w:tcW w:w="15242" w:type="dxa"/>
            <w:gridSpan w:val="3"/>
            <w:shd w:val="clear" w:color="auto" w:fill="FBD4B4" w:themeFill="accent6" w:themeFillTint="66"/>
          </w:tcPr>
          <w:p w:rsidR="00E27E04" w:rsidRDefault="00E27E04" w:rsidP="00E27E04">
            <w:pPr>
              <w:jc w:val="center"/>
              <w:rPr>
                <w:b/>
              </w:rPr>
            </w:pPr>
          </w:p>
          <w:p w:rsidR="00E27E04" w:rsidRPr="00E90B2C" w:rsidRDefault="00E27E04" w:rsidP="00E27E04">
            <w:pPr>
              <w:jc w:val="center"/>
              <w:rPr>
                <w:b/>
                <w:sz w:val="28"/>
                <w:szCs w:val="28"/>
              </w:rPr>
            </w:pPr>
            <w:r>
              <w:rPr>
                <w:b/>
                <w:sz w:val="28"/>
                <w:szCs w:val="28"/>
              </w:rPr>
              <w:t xml:space="preserve">Section A – </w:t>
            </w:r>
            <w:r w:rsidR="001C6DDD">
              <w:rPr>
                <w:b/>
                <w:sz w:val="24"/>
                <w:szCs w:val="24"/>
              </w:rPr>
              <w:t>KEY ORGANISATIONAL / SERVICE OUTCOMES</w:t>
            </w:r>
          </w:p>
          <w:p w:rsidR="00E27E04" w:rsidRDefault="00E27E04" w:rsidP="00475C13">
            <w:pPr>
              <w:jc w:val="center"/>
              <w:rPr>
                <w:b/>
              </w:rPr>
            </w:pPr>
          </w:p>
        </w:tc>
      </w:tr>
      <w:tr w:rsidR="00475C13" w:rsidTr="00216508">
        <w:trPr>
          <w:jc w:val="center"/>
        </w:trPr>
        <w:tc>
          <w:tcPr>
            <w:tcW w:w="5604" w:type="dxa"/>
            <w:shd w:val="clear" w:color="auto" w:fill="FDE9D9" w:themeFill="accent6" w:themeFillTint="33"/>
          </w:tcPr>
          <w:p w:rsidR="00475C13" w:rsidRPr="006368C5" w:rsidRDefault="00475C13" w:rsidP="006C39E9">
            <w:pPr>
              <w:rPr>
                <w:b/>
                <w:sz w:val="24"/>
                <w:szCs w:val="24"/>
              </w:rPr>
            </w:pPr>
          </w:p>
        </w:tc>
        <w:tc>
          <w:tcPr>
            <w:tcW w:w="8930" w:type="dxa"/>
            <w:shd w:val="clear" w:color="auto" w:fill="FDE9D9" w:themeFill="accent6" w:themeFillTint="33"/>
            <w:vAlign w:val="center"/>
          </w:tcPr>
          <w:p w:rsidR="00475C13" w:rsidRPr="00C8227C" w:rsidRDefault="00475C13" w:rsidP="00475C13">
            <w:pPr>
              <w:jc w:val="center"/>
              <w:rPr>
                <w:i/>
              </w:rPr>
            </w:pPr>
          </w:p>
          <w:p w:rsidR="00475C13" w:rsidRPr="00C8227C" w:rsidRDefault="00475C13" w:rsidP="00FC1EAB">
            <w:pPr>
              <w:jc w:val="center"/>
              <w:rPr>
                <w:b/>
                <w:i/>
              </w:rPr>
            </w:pPr>
          </w:p>
        </w:tc>
        <w:tc>
          <w:tcPr>
            <w:tcW w:w="708" w:type="dxa"/>
            <w:shd w:val="clear" w:color="auto" w:fill="FDE9D9" w:themeFill="accent6" w:themeFillTint="33"/>
            <w:vAlign w:val="center"/>
          </w:tcPr>
          <w:p w:rsidR="00475C13" w:rsidRPr="00754E75" w:rsidRDefault="00475C13" w:rsidP="00475C13">
            <w:pPr>
              <w:jc w:val="center"/>
              <w:rPr>
                <w:b/>
              </w:rPr>
            </w:pPr>
            <w:r>
              <w:rPr>
                <w:b/>
              </w:rPr>
              <w:t>RAG</w:t>
            </w:r>
          </w:p>
        </w:tc>
      </w:tr>
      <w:tr w:rsidR="00990F57" w:rsidTr="00216508">
        <w:trPr>
          <w:jc w:val="center"/>
        </w:trPr>
        <w:tc>
          <w:tcPr>
            <w:tcW w:w="5604" w:type="dxa"/>
            <w:shd w:val="clear" w:color="auto" w:fill="auto"/>
          </w:tcPr>
          <w:p w:rsidR="00990F57" w:rsidRDefault="00FC1EAB" w:rsidP="00990F57">
            <w:pPr>
              <w:rPr>
                <w:b/>
              </w:rPr>
            </w:pPr>
            <w:r>
              <w:rPr>
                <w:b/>
              </w:rPr>
              <w:t>Fulfilment of Statutory Duties</w:t>
            </w:r>
          </w:p>
        </w:tc>
        <w:tc>
          <w:tcPr>
            <w:tcW w:w="8930" w:type="dxa"/>
            <w:shd w:val="clear" w:color="auto" w:fill="FFFFFF" w:themeFill="background1"/>
          </w:tcPr>
          <w:p w:rsidR="00990F57" w:rsidRPr="00E2029B" w:rsidRDefault="00990F57" w:rsidP="006C39E9">
            <w:pPr>
              <w:rPr>
                <w:i/>
              </w:rPr>
            </w:pPr>
          </w:p>
        </w:tc>
        <w:tc>
          <w:tcPr>
            <w:tcW w:w="708" w:type="dxa"/>
            <w:shd w:val="clear" w:color="auto" w:fill="FDE9D9" w:themeFill="accent6" w:themeFillTint="33"/>
          </w:tcPr>
          <w:p w:rsidR="00990F57" w:rsidRDefault="00990F57" w:rsidP="006C39E9"/>
        </w:tc>
      </w:tr>
      <w:tr w:rsidR="00990F57" w:rsidTr="00216508">
        <w:trPr>
          <w:jc w:val="center"/>
        </w:trPr>
        <w:tc>
          <w:tcPr>
            <w:tcW w:w="5604" w:type="dxa"/>
            <w:shd w:val="clear" w:color="auto" w:fill="auto"/>
          </w:tcPr>
          <w:p w:rsidR="00990F57" w:rsidRPr="00E24243" w:rsidRDefault="00FC1EAB" w:rsidP="006C39E9">
            <w:pPr>
              <w:jc w:val="right"/>
            </w:pPr>
            <w:r>
              <w:t>How compliant is the service in meeting requirements</w:t>
            </w:r>
          </w:p>
        </w:tc>
        <w:tc>
          <w:tcPr>
            <w:tcW w:w="8930" w:type="dxa"/>
            <w:shd w:val="clear" w:color="auto" w:fill="FFFFFF" w:themeFill="background1"/>
          </w:tcPr>
          <w:p w:rsidR="00990F57" w:rsidRPr="00E2029B" w:rsidRDefault="00990F57" w:rsidP="006C39E9">
            <w:pPr>
              <w:rPr>
                <w:i/>
              </w:rPr>
            </w:pPr>
          </w:p>
        </w:tc>
        <w:tc>
          <w:tcPr>
            <w:tcW w:w="708" w:type="dxa"/>
            <w:shd w:val="clear" w:color="auto" w:fill="FDE9D9" w:themeFill="accent6" w:themeFillTint="33"/>
          </w:tcPr>
          <w:p w:rsidR="00990F57" w:rsidRDefault="00990F57" w:rsidP="006C39E9"/>
        </w:tc>
      </w:tr>
      <w:tr w:rsidR="00990F57" w:rsidTr="00216508">
        <w:trPr>
          <w:jc w:val="center"/>
        </w:trPr>
        <w:tc>
          <w:tcPr>
            <w:tcW w:w="5604" w:type="dxa"/>
            <w:shd w:val="clear" w:color="auto" w:fill="auto"/>
          </w:tcPr>
          <w:p w:rsidR="00D77764" w:rsidRDefault="00FC1EAB">
            <w:pPr>
              <w:jc w:val="right"/>
            </w:pPr>
            <w:r w:rsidRPr="00FC1EAB">
              <w:t>What is your evidence?</w:t>
            </w:r>
          </w:p>
        </w:tc>
        <w:tc>
          <w:tcPr>
            <w:tcW w:w="8930" w:type="dxa"/>
            <w:shd w:val="clear" w:color="auto" w:fill="FFFFFF" w:themeFill="background1"/>
          </w:tcPr>
          <w:p w:rsidR="00990F57" w:rsidRPr="00C8227C" w:rsidRDefault="00990F57" w:rsidP="006C39E9"/>
        </w:tc>
        <w:tc>
          <w:tcPr>
            <w:tcW w:w="708" w:type="dxa"/>
            <w:shd w:val="clear" w:color="auto" w:fill="FDE9D9" w:themeFill="accent6" w:themeFillTint="33"/>
          </w:tcPr>
          <w:p w:rsidR="00990F57" w:rsidRDefault="00990F57" w:rsidP="006C39E9"/>
        </w:tc>
      </w:tr>
      <w:tr w:rsidR="00990F57" w:rsidTr="00216508">
        <w:trPr>
          <w:jc w:val="center"/>
        </w:trPr>
        <w:tc>
          <w:tcPr>
            <w:tcW w:w="5604" w:type="dxa"/>
          </w:tcPr>
          <w:p w:rsidR="00D77764" w:rsidRDefault="0023315B">
            <w:pPr>
              <w:rPr>
                <w:b/>
              </w:rPr>
            </w:pPr>
            <w:r w:rsidRPr="0023315B">
              <w:rPr>
                <w:b/>
              </w:rPr>
              <w:t xml:space="preserve">Workforce </w:t>
            </w:r>
          </w:p>
        </w:tc>
        <w:tc>
          <w:tcPr>
            <w:tcW w:w="8930" w:type="dxa"/>
            <w:shd w:val="clear" w:color="auto" w:fill="FFFFFF" w:themeFill="background1"/>
          </w:tcPr>
          <w:p w:rsidR="00990F57" w:rsidRPr="00C8227C" w:rsidRDefault="00990F57" w:rsidP="006C39E9">
            <w:pPr>
              <w:rPr>
                <w:i/>
              </w:rPr>
            </w:pPr>
          </w:p>
        </w:tc>
        <w:tc>
          <w:tcPr>
            <w:tcW w:w="708" w:type="dxa"/>
            <w:shd w:val="clear" w:color="auto" w:fill="FDE9D9" w:themeFill="accent6" w:themeFillTint="33"/>
          </w:tcPr>
          <w:p w:rsidR="00990F57" w:rsidRDefault="00990F57" w:rsidP="006C39E9"/>
        </w:tc>
      </w:tr>
      <w:tr w:rsidR="00FC1EAB" w:rsidTr="00216508">
        <w:trPr>
          <w:jc w:val="center"/>
        </w:trPr>
        <w:tc>
          <w:tcPr>
            <w:tcW w:w="5604" w:type="dxa"/>
          </w:tcPr>
          <w:p w:rsidR="00D77764" w:rsidRDefault="0023315B">
            <w:pPr>
              <w:rPr>
                <w:u w:val="single"/>
              </w:rPr>
            </w:pPr>
            <w:r w:rsidRPr="0023315B">
              <w:rPr>
                <w:u w:val="single"/>
              </w:rPr>
              <w:t>Recruitment and Retention</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990F57" w:rsidTr="00216508">
        <w:trPr>
          <w:jc w:val="center"/>
        </w:trPr>
        <w:tc>
          <w:tcPr>
            <w:tcW w:w="5604" w:type="dxa"/>
          </w:tcPr>
          <w:p w:rsidR="00990F57" w:rsidRDefault="00FC1EAB" w:rsidP="006C39E9">
            <w:pPr>
              <w:jc w:val="right"/>
            </w:pPr>
            <w:r>
              <w:t>How effective is your workforce planning?</w:t>
            </w:r>
          </w:p>
        </w:tc>
        <w:tc>
          <w:tcPr>
            <w:tcW w:w="8930" w:type="dxa"/>
            <w:shd w:val="clear" w:color="auto" w:fill="FFFFFF" w:themeFill="background1"/>
          </w:tcPr>
          <w:p w:rsidR="00990F57" w:rsidRPr="00C8227C" w:rsidRDefault="00990F57" w:rsidP="006C39E9">
            <w:pPr>
              <w:rPr>
                <w:i/>
              </w:rPr>
            </w:pPr>
          </w:p>
        </w:tc>
        <w:tc>
          <w:tcPr>
            <w:tcW w:w="708" w:type="dxa"/>
            <w:shd w:val="clear" w:color="auto" w:fill="FDE9D9" w:themeFill="accent6" w:themeFillTint="33"/>
          </w:tcPr>
          <w:p w:rsidR="00990F57" w:rsidRDefault="00990F57" w:rsidP="006C39E9"/>
        </w:tc>
      </w:tr>
      <w:tr w:rsidR="00990F57" w:rsidTr="00216508">
        <w:trPr>
          <w:jc w:val="center"/>
        </w:trPr>
        <w:tc>
          <w:tcPr>
            <w:tcW w:w="5604" w:type="dxa"/>
          </w:tcPr>
          <w:p w:rsidR="00990F57" w:rsidRDefault="00FC1EAB" w:rsidP="006C39E9">
            <w:pPr>
              <w:jc w:val="right"/>
            </w:pPr>
            <w:r>
              <w:t>Do you have a high turnover / vacancy level?</w:t>
            </w:r>
          </w:p>
        </w:tc>
        <w:tc>
          <w:tcPr>
            <w:tcW w:w="8930" w:type="dxa"/>
            <w:shd w:val="clear" w:color="auto" w:fill="FFFFFF" w:themeFill="background1"/>
          </w:tcPr>
          <w:p w:rsidR="00990F57" w:rsidRPr="00C8227C" w:rsidRDefault="00990F57" w:rsidP="006C39E9">
            <w:pPr>
              <w:rPr>
                <w:i/>
              </w:rPr>
            </w:pPr>
          </w:p>
        </w:tc>
        <w:tc>
          <w:tcPr>
            <w:tcW w:w="708" w:type="dxa"/>
            <w:shd w:val="clear" w:color="auto" w:fill="FDE9D9" w:themeFill="accent6" w:themeFillTint="33"/>
          </w:tcPr>
          <w:p w:rsidR="00990F57" w:rsidRDefault="00990F57" w:rsidP="006C39E9"/>
        </w:tc>
      </w:tr>
      <w:tr w:rsidR="00990F57" w:rsidTr="00216508">
        <w:trPr>
          <w:jc w:val="center"/>
        </w:trPr>
        <w:tc>
          <w:tcPr>
            <w:tcW w:w="5604" w:type="dxa"/>
          </w:tcPr>
          <w:p w:rsidR="00990F57" w:rsidRPr="00754E75" w:rsidRDefault="00FC1EAB" w:rsidP="006C39E9">
            <w:pPr>
              <w:jc w:val="right"/>
            </w:pPr>
            <w:r>
              <w:t>Are you able to effectively recruit?</w:t>
            </w:r>
          </w:p>
        </w:tc>
        <w:tc>
          <w:tcPr>
            <w:tcW w:w="8930" w:type="dxa"/>
            <w:shd w:val="clear" w:color="auto" w:fill="FFFFFF" w:themeFill="background1"/>
          </w:tcPr>
          <w:p w:rsidR="00990F57" w:rsidRPr="00C8227C" w:rsidRDefault="00990F57" w:rsidP="006C39E9">
            <w:pPr>
              <w:rPr>
                <w:i/>
              </w:rPr>
            </w:pPr>
          </w:p>
        </w:tc>
        <w:tc>
          <w:tcPr>
            <w:tcW w:w="708" w:type="dxa"/>
            <w:shd w:val="clear" w:color="auto" w:fill="FDE9D9" w:themeFill="accent6" w:themeFillTint="33"/>
          </w:tcPr>
          <w:p w:rsidR="00990F57" w:rsidRDefault="00990F57" w:rsidP="006C39E9"/>
        </w:tc>
      </w:tr>
      <w:tr w:rsidR="00990F57" w:rsidTr="00216508">
        <w:trPr>
          <w:jc w:val="center"/>
        </w:trPr>
        <w:tc>
          <w:tcPr>
            <w:tcW w:w="5604" w:type="dxa"/>
          </w:tcPr>
          <w:p w:rsidR="00990F57" w:rsidRPr="00754E75" w:rsidRDefault="00FC1EAB" w:rsidP="006C39E9">
            <w:pPr>
              <w:jc w:val="right"/>
            </w:pPr>
            <w:r>
              <w:t>Do you have sta</w:t>
            </w:r>
            <w:r w:rsidR="001C6DDD">
              <w:t>bility within your</w:t>
            </w:r>
            <w:r>
              <w:t xml:space="preserve"> staffing</w:t>
            </w:r>
            <w:r w:rsidR="001C6DDD">
              <w:t>?</w:t>
            </w:r>
          </w:p>
        </w:tc>
        <w:tc>
          <w:tcPr>
            <w:tcW w:w="8930" w:type="dxa"/>
            <w:shd w:val="clear" w:color="auto" w:fill="FFFFFF" w:themeFill="background1"/>
          </w:tcPr>
          <w:p w:rsidR="00990F57" w:rsidRPr="00C8227C" w:rsidRDefault="00990F57" w:rsidP="006C39E9">
            <w:pPr>
              <w:rPr>
                <w:i/>
              </w:rPr>
            </w:pPr>
          </w:p>
        </w:tc>
        <w:tc>
          <w:tcPr>
            <w:tcW w:w="708" w:type="dxa"/>
            <w:shd w:val="clear" w:color="auto" w:fill="FDE9D9" w:themeFill="accent6" w:themeFillTint="33"/>
          </w:tcPr>
          <w:p w:rsidR="00990F57" w:rsidRDefault="00990F57" w:rsidP="006C39E9"/>
        </w:tc>
      </w:tr>
      <w:tr w:rsidR="00990F57" w:rsidTr="00216508">
        <w:trPr>
          <w:jc w:val="center"/>
        </w:trPr>
        <w:tc>
          <w:tcPr>
            <w:tcW w:w="5604" w:type="dxa"/>
          </w:tcPr>
          <w:p w:rsidR="00990F57" w:rsidRPr="00754E75" w:rsidRDefault="00FC1EAB" w:rsidP="006C39E9">
            <w:pPr>
              <w:jc w:val="right"/>
            </w:pPr>
            <w:r>
              <w:t>What is the age profile of your staff?</w:t>
            </w:r>
          </w:p>
        </w:tc>
        <w:tc>
          <w:tcPr>
            <w:tcW w:w="8930" w:type="dxa"/>
            <w:shd w:val="clear" w:color="auto" w:fill="FFFFFF" w:themeFill="background1"/>
          </w:tcPr>
          <w:p w:rsidR="00990F57" w:rsidRPr="00C8227C" w:rsidRDefault="00990F57" w:rsidP="006C39E9">
            <w:pPr>
              <w:rPr>
                <w:i/>
              </w:rPr>
            </w:pPr>
          </w:p>
        </w:tc>
        <w:tc>
          <w:tcPr>
            <w:tcW w:w="708" w:type="dxa"/>
            <w:shd w:val="clear" w:color="auto" w:fill="FDE9D9" w:themeFill="accent6" w:themeFillTint="33"/>
          </w:tcPr>
          <w:p w:rsidR="00990F57" w:rsidRDefault="00990F57" w:rsidP="006C39E9"/>
        </w:tc>
      </w:tr>
      <w:tr w:rsidR="00FC1EAB" w:rsidTr="00216508">
        <w:trPr>
          <w:jc w:val="center"/>
        </w:trPr>
        <w:tc>
          <w:tcPr>
            <w:tcW w:w="5604" w:type="dxa"/>
          </w:tcPr>
          <w:p w:rsidR="00D77764" w:rsidRDefault="0023315B">
            <w:pPr>
              <w:rPr>
                <w:u w:val="single"/>
              </w:rPr>
            </w:pPr>
            <w:r w:rsidRPr="0023315B">
              <w:rPr>
                <w:u w:val="single"/>
              </w:rPr>
              <w:t>Attendance</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2109C4" w:rsidTr="00216508">
        <w:trPr>
          <w:jc w:val="center"/>
        </w:trPr>
        <w:tc>
          <w:tcPr>
            <w:tcW w:w="5604" w:type="dxa"/>
          </w:tcPr>
          <w:p w:rsidR="002109C4" w:rsidRDefault="002109C4" w:rsidP="002109C4">
            <w:pPr>
              <w:jc w:val="right"/>
            </w:pPr>
            <w:r>
              <w:t>Do you have an in-year target? If so, what is your plan of action to achieve this</w:t>
            </w:r>
          </w:p>
        </w:tc>
        <w:tc>
          <w:tcPr>
            <w:tcW w:w="8930" w:type="dxa"/>
            <w:shd w:val="clear" w:color="auto" w:fill="FFFFFF" w:themeFill="background1"/>
          </w:tcPr>
          <w:p w:rsidR="002109C4" w:rsidRPr="00C8227C" w:rsidRDefault="002109C4" w:rsidP="006C39E9">
            <w:pPr>
              <w:rPr>
                <w:i/>
              </w:rPr>
            </w:pPr>
          </w:p>
        </w:tc>
        <w:tc>
          <w:tcPr>
            <w:tcW w:w="708" w:type="dxa"/>
            <w:shd w:val="clear" w:color="auto" w:fill="FDE9D9" w:themeFill="accent6" w:themeFillTint="33"/>
          </w:tcPr>
          <w:p w:rsidR="002109C4" w:rsidRDefault="002109C4" w:rsidP="006C39E9"/>
        </w:tc>
      </w:tr>
      <w:tr w:rsidR="00FC1EAB" w:rsidTr="00216508">
        <w:trPr>
          <w:jc w:val="center"/>
        </w:trPr>
        <w:tc>
          <w:tcPr>
            <w:tcW w:w="5604" w:type="dxa"/>
          </w:tcPr>
          <w:p w:rsidR="00FC1EAB" w:rsidDel="00FC1EAB" w:rsidRDefault="00FC1EAB" w:rsidP="006C39E9">
            <w:pPr>
              <w:jc w:val="right"/>
            </w:pPr>
            <w:r>
              <w:t>Do you have any sickness / absence issues (short and long term)?</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FC1EAB" w:rsidTr="00216508">
        <w:trPr>
          <w:jc w:val="center"/>
        </w:trPr>
        <w:tc>
          <w:tcPr>
            <w:tcW w:w="5604" w:type="dxa"/>
          </w:tcPr>
          <w:p w:rsidR="00FC1EAB" w:rsidDel="00FC1EAB" w:rsidRDefault="00FC1EAB" w:rsidP="006C39E9">
            <w:pPr>
              <w:jc w:val="right"/>
            </w:pPr>
            <w:r>
              <w:t>How do you monitor and manage attendance?</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FC1EAB" w:rsidTr="00216508">
        <w:trPr>
          <w:jc w:val="center"/>
        </w:trPr>
        <w:tc>
          <w:tcPr>
            <w:tcW w:w="5604" w:type="dxa"/>
          </w:tcPr>
          <w:p w:rsidR="00FC1EAB" w:rsidDel="00FC1EAB" w:rsidRDefault="00FC1EAB" w:rsidP="006C39E9">
            <w:pPr>
              <w:jc w:val="right"/>
            </w:pPr>
            <w:r>
              <w:t>If there is a need for improvement do you have an in-year target?</w:t>
            </w:r>
            <w:r w:rsidR="006060DE">
              <w:t xml:space="preserve"> If so, what is it?</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FC1EAB" w:rsidTr="00216508">
        <w:trPr>
          <w:jc w:val="center"/>
        </w:trPr>
        <w:tc>
          <w:tcPr>
            <w:tcW w:w="5604" w:type="dxa"/>
          </w:tcPr>
          <w:p w:rsidR="00D77764" w:rsidRDefault="0023315B">
            <w:pPr>
              <w:rPr>
                <w:u w:val="single"/>
              </w:rPr>
            </w:pPr>
            <w:r w:rsidRPr="0023315B">
              <w:rPr>
                <w:u w:val="single"/>
              </w:rPr>
              <w:t>Staff Deployment</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FC1EAB" w:rsidTr="00216508">
        <w:trPr>
          <w:jc w:val="center"/>
        </w:trPr>
        <w:tc>
          <w:tcPr>
            <w:tcW w:w="5604" w:type="dxa"/>
          </w:tcPr>
          <w:p w:rsidR="00FC1EAB" w:rsidRDefault="00FC1EAB" w:rsidP="006C39E9">
            <w:pPr>
              <w:jc w:val="right"/>
            </w:pPr>
            <w:r>
              <w:t>How effective are your processes for staff deployment?</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FC1EAB" w:rsidTr="00216508">
        <w:trPr>
          <w:jc w:val="center"/>
        </w:trPr>
        <w:tc>
          <w:tcPr>
            <w:tcW w:w="5604" w:type="dxa"/>
          </w:tcPr>
          <w:p w:rsidR="00FC1EAB" w:rsidRDefault="00A918C1" w:rsidP="00FC1EAB">
            <w:pPr>
              <w:jc w:val="right"/>
            </w:pPr>
            <w:r>
              <w:t>Do</w:t>
            </w:r>
            <w:r w:rsidR="00FC1EAB">
              <w:t xml:space="preserve"> your staffing level / skill mix meet service / service user requirements?</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FC1EAB" w:rsidTr="00216508">
        <w:trPr>
          <w:jc w:val="center"/>
        </w:trPr>
        <w:tc>
          <w:tcPr>
            <w:tcW w:w="5604" w:type="dxa"/>
          </w:tcPr>
          <w:p w:rsidR="00FC1EAB" w:rsidRDefault="00FC1EAB" w:rsidP="006C39E9">
            <w:pPr>
              <w:jc w:val="right"/>
            </w:pPr>
            <w:r>
              <w:t>If improvements</w:t>
            </w:r>
            <w:r w:rsidR="00A35807">
              <w:t xml:space="preserve"> are</w:t>
            </w:r>
            <w:r>
              <w:t xml:space="preserve"> required what action </w:t>
            </w:r>
            <w:r w:rsidR="006060DE">
              <w:t>i</w:t>
            </w:r>
            <w:r>
              <w:t>s be</w:t>
            </w:r>
            <w:r w:rsidR="001C6DDD">
              <w:t>ing</w:t>
            </w:r>
            <w:r>
              <w:t xml:space="preserve"> taken?</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FC1EAB" w:rsidTr="00216508">
        <w:trPr>
          <w:jc w:val="center"/>
        </w:trPr>
        <w:tc>
          <w:tcPr>
            <w:tcW w:w="5604" w:type="dxa"/>
          </w:tcPr>
          <w:p w:rsidR="00D77764" w:rsidRDefault="0023315B">
            <w:pPr>
              <w:rPr>
                <w:b/>
              </w:rPr>
            </w:pPr>
            <w:r w:rsidRPr="0023315B">
              <w:rPr>
                <w:b/>
              </w:rPr>
              <w:t>Cost Effectiveness</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FC1EAB" w:rsidTr="00216508">
        <w:trPr>
          <w:jc w:val="center"/>
        </w:trPr>
        <w:tc>
          <w:tcPr>
            <w:tcW w:w="5604" w:type="dxa"/>
          </w:tcPr>
          <w:p w:rsidR="00FC1EAB" w:rsidRDefault="00FC1EAB" w:rsidP="006C39E9">
            <w:pPr>
              <w:jc w:val="right"/>
            </w:pPr>
            <w:r>
              <w:t>What efficiency challenges have been identified this year?</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FC1EAB" w:rsidTr="00216508">
        <w:trPr>
          <w:jc w:val="center"/>
        </w:trPr>
        <w:tc>
          <w:tcPr>
            <w:tcW w:w="5604" w:type="dxa"/>
          </w:tcPr>
          <w:p w:rsidR="00FC1EAB" w:rsidRDefault="00FC1EAB" w:rsidP="006C39E9">
            <w:pPr>
              <w:jc w:val="right"/>
            </w:pPr>
            <w:r>
              <w:t>What are the agreed in-year efficiency targets</w:t>
            </w:r>
            <w:r w:rsidR="002109C4">
              <w:t xml:space="preserve"> (savings to be made)</w:t>
            </w:r>
            <w:r>
              <w:t>?</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FC1EAB" w:rsidTr="00216508">
        <w:trPr>
          <w:jc w:val="center"/>
        </w:trPr>
        <w:tc>
          <w:tcPr>
            <w:tcW w:w="5604" w:type="dxa"/>
          </w:tcPr>
          <w:p w:rsidR="00FC1EAB" w:rsidRDefault="00FC1EAB" w:rsidP="006C39E9">
            <w:pPr>
              <w:jc w:val="right"/>
            </w:pPr>
            <w:r>
              <w:t>What actions are in place to achieve this?</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FC1EAB" w:rsidTr="00216508">
        <w:trPr>
          <w:jc w:val="center"/>
        </w:trPr>
        <w:tc>
          <w:tcPr>
            <w:tcW w:w="5604" w:type="dxa"/>
          </w:tcPr>
          <w:p w:rsidR="00D77764" w:rsidRDefault="0023315B">
            <w:pPr>
              <w:rPr>
                <w:b/>
              </w:rPr>
            </w:pPr>
            <w:r w:rsidRPr="0023315B">
              <w:rPr>
                <w:b/>
              </w:rPr>
              <w:t>Learning from adverse events</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FC1EAB" w:rsidTr="00216508">
        <w:trPr>
          <w:jc w:val="center"/>
        </w:trPr>
        <w:tc>
          <w:tcPr>
            <w:tcW w:w="5604" w:type="dxa"/>
          </w:tcPr>
          <w:p w:rsidR="00FC1EAB" w:rsidRDefault="00FC1EAB" w:rsidP="006C39E9">
            <w:pPr>
              <w:jc w:val="right"/>
            </w:pPr>
            <w:r>
              <w:t>Do you have a system in place to report / escalate / mon</w:t>
            </w:r>
            <w:r w:rsidR="00270697">
              <w:t>i</w:t>
            </w:r>
            <w:r>
              <w:t>tor and manage adverse events</w:t>
            </w:r>
            <w:r w:rsidR="006060DE">
              <w:t xml:space="preserve"> / complaints?</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FC1EAB" w:rsidTr="00216508">
        <w:trPr>
          <w:jc w:val="center"/>
        </w:trPr>
        <w:tc>
          <w:tcPr>
            <w:tcW w:w="5604" w:type="dxa"/>
          </w:tcPr>
          <w:p w:rsidR="00FC1EAB" w:rsidRDefault="00FC1EAB" w:rsidP="006C39E9">
            <w:pPr>
              <w:jc w:val="right"/>
            </w:pPr>
            <w:r>
              <w:t>How do you disseminate required actions / shared learning outcomes?</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FC1EAB" w:rsidTr="00216508">
        <w:trPr>
          <w:jc w:val="center"/>
        </w:trPr>
        <w:tc>
          <w:tcPr>
            <w:tcW w:w="5604" w:type="dxa"/>
          </w:tcPr>
          <w:p w:rsidR="00FC1EAB" w:rsidRDefault="00FC1EAB" w:rsidP="006C39E9">
            <w:pPr>
              <w:jc w:val="right"/>
            </w:pPr>
            <w:r>
              <w:t>What evidence do you have which demonstrate</w:t>
            </w:r>
            <w:r w:rsidR="001C6DDD">
              <w:t>s</w:t>
            </w:r>
            <w:r>
              <w:t xml:space="preserve"> improvements from learning after adverse events</w:t>
            </w:r>
            <w:r w:rsidR="001C6DDD">
              <w:t xml:space="preserve"> / complaints</w:t>
            </w:r>
            <w:r>
              <w:t>?</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FC1EAB" w:rsidTr="00216508">
        <w:trPr>
          <w:jc w:val="center"/>
        </w:trPr>
        <w:tc>
          <w:tcPr>
            <w:tcW w:w="5604" w:type="dxa"/>
          </w:tcPr>
          <w:p w:rsidR="00D77764" w:rsidRDefault="0023315B">
            <w:pPr>
              <w:rPr>
                <w:b/>
              </w:rPr>
            </w:pPr>
            <w:r w:rsidRPr="0023315B">
              <w:rPr>
                <w:b/>
              </w:rPr>
              <w:t>Collaborating with others</w:t>
            </w:r>
          </w:p>
        </w:tc>
        <w:tc>
          <w:tcPr>
            <w:tcW w:w="8930" w:type="dxa"/>
            <w:shd w:val="clear" w:color="auto" w:fill="FFFFFF" w:themeFill="background1"/>
          </w:tcPr>
          <w:p w:rsidR="00FC1EAB" w:rsidRPr="00C8227C" w:rsidRDefault="00FC1EAB" w:rsidP="006C39E9">
            <w:pPr>
              <w:rPr>
                <w:i/>
              </w:rPr>
            </w:pPr>
          </w:p>
        </w:tc>
        <w:tc>
          <w:tcPr>
            <w:tcW w:w="708" w:type="dxa"/>
            <w:shd w:val="clear" w:color="auto" w:fill="FDE9D9" w:themeFill="accent6" w:themeFillTint="33"/>
          </w:tcPr>
          <w:p w:rsidR="00FC1EAB" w:rsidRDefault="00FC1EAB" w:rsidP="006C39E9"/>
        </w:tc>
      </w:tr>
      <w:tr w:rsidR="00621A95" w:rsidTr="00216508">
        <w:trPr>
          <w:jc w:val="center"/>
        </w:trPr>
        <w:tc>
          <w:tcPr>
            <w:tcW w:w="5604" w:type="dxa"/>
          </w:tcPr>
          <w:p w:rsidR="00621A95" w:rsidRDefault="00621A95" w:rsidP="006C39E9">
            <w:pPr>
              <w:jc w:val="right"/>
            </w:pPr>
            <w:r>
              <w:t>Do you have a process in place which allows collaborative working?</w:t>
            </w:r>
          </w:p>
        </w:tc>
        <w:tc>
          <w:tcPr>
            <w:tcW w:w="8930" w:type="dxa"/>
            <w:shd w:val="clear" w:color="auto" w:fill="FFFFFF" w:themeFill="background1"/>
          </w:tcPr>
          <w:p w:rsidR="00621A95" w:rsidRPr="00C8227C" w:rsidRDefault="00621A95" w:rsidP="006C39E9">
            <w:pPr>
              <w:rPr>
                <w:i/>
              </w:rPr>
            </w:pPr>
          </w:p>
        </w:tc>
        <w:tc>
          <w:tcPr>
            <w:tcW w:w="708" w:type="dxa"/>
            <w:shd w:val="clear" w:color="auto" w:fill="FDE9D9" w:themeFill="accent6" w:themeFillTint="33"/>
          </w:tcPr>
          <w:p w:rsidR="00621A95" w:rsidRDefault="00621A95" w:rsidP="006C39E9"/>
        </w:tc>
      </w:tr>
      <w:tr w:rsidR="00621A95" w:rsidTr="00216508">
        <w:trPr>
          <w:jc w:val="center"/>
        </w:trPr>
        <w:tc>
          <w:tcPr>
            <w:tcW w:w="5604" w:type="dxa"/>
          </w:tcPr>
          <w:p w:rsidR="00621A95" w:rsidRDefault="00621A95" w:rsidP="006C39E9">
            <w:pPr>
              <w:jc w:val="right"/>
            </w:pPr>
            <w:r>
              <w:t>What evidence can you share where collaborative working has improved outcomes for the service or the service user?</w:t>
            </w:r>
          </w:p>
        </w:tc>
        <w:tc>
          <w:tcPr>
            <w:tcW w:w="8930" w:type="dxa"/>
            <w:shd w:val="clear" w:color="auto" w:fill="FFFFFF" w:themeFill="background1"/>
          </w:tcPr>
          <w:p w:rsidR="00621A95" w:rsidRPr="00C8227C" w:rsidRDefault="00621A95" w:rsidP="006C39E9">
            <w:pPr>
              <w:rPr>
                <w:i/>
              </w:rPr>
            </w:pPr>
          </w:p>
        </w:tc>
        <w:tc>
          <w:tcPr>
            <w:tcW w:w="708" w:type="dxa"/>
            <w:shd w:val="clear" w:color="auto" w:fill="FDE9D9" w:themeFill="accent6" w:themeFillTint="33"/>
          </w:tcPr>
          <w:p w:rsidR="00621A95" w:rsidRDefault="00621A95" w:rsidP="006C39E9"/>
        </w:tc>
      </w:tr>
    </w:tbl>
    <w:p w:rsidR="00621A95" w:rsidRDefault="00621A95"/>
    <w:p w:rsidR="00621A95" w:rsidRDefault="00621A95" w:rsidP="008826D3"/>
    <w:tbl>
      <w:tblPr>
        <w:tblStyle w:val="TableGrid"/>
        <w:tblW w:w="15451" w:type="dxa"/>
        <w:tblInd w:w="-459" w:type="dxa"/>
        <w:tblLayout w:type="fixed"/>
        <w:tblLook w:val="04A0"/>
      </w:tblPr>
      <w:tblGrid>
        <w:gridCol w:w="5103"/>
        <w:gridCol w:w="9072"/>
        <w:gridCol w:w="1276"/>
      </w:tblGrid>
      <w:tr w:rsidR="008826D3" w:rsidTr="00D953F1">
        <w:trPr>
          <w:trHeight w:val="651"/>
        </w:trPr>
        <w:tc>
          <w:tcPr>
            <w:tcW w:w="15451" w:type="dxa"/>
            <w:gridSpan w:val="3"/>
            <w:shd w:val="clear" w:color="auto" w:fill="548DD4" w:themeFill="text2" w:themeFillTint="99"/>
          </w:tcPr>
          <w:p w:rsidR="008826D3" w:rsidRDefault="008826D3" w:rsidP="006C39E9">
            <w:pPr>
              <w:jc w:val="center"/>
              <w:rPr>
                <w:b/>
                <w:sz w:val="28"/>
                <w:szCs w:val="28"/>
              </w:rPr>
            </w:pPr>
          </w:p>
          <w:p w:rsidR="008826D3" w:rsidRDefault="003379CA" w:rsidP="006C39E9">
            <w:pPr>
              <w:jc w:val="center"/>
              <w:rPr>
                <w:b/>
                <w:sz w:val="28"/>
                <w:szCs w:val="28"/>
              </w:rPr>
            </w:pPr>
            <w:r>
              <w:rPr>
                <w:b/>
                <w:sz w:val="28"/>
                <w:szCs w:val="28"/>
              </w:rPr>
              <w:t xml:space="preserve">B </w:t>
            </w:r>
            <w:r w:rsidR="008A26D9">
              <w:rPr>
                <w:b/>
                <w:sz w:val="28"/>
                <w:szCs w:val="28"/>
              </w:rPr>
              <w:t xml:space="preserve">– </w:t>
            </w:r>
            <w:r w:rsidR="00621A95">
              <w:rPr>
                <w:b/>
                <w:sz w:val="28"/>
                <w:szCs w:val="28"/>
              </w:rPr>
              <w:t>QUALITY OF CARE / SERVICE DELIVERY</w:t>
            </w:r>
          </w:p>
          <w:p w:rsidR="008826D3" w:rsidRPr="000355F7" w:rsidRDefault="008826D3" w:rsidP="006C39E9">
            <w:pPr>
              <w:rPr>
                <w:b/>
                <w:sz w:val="28"/>
                <w:szCs w:val="28"/>
              </w:rPr>
            </w:pPr>
          </w:p>
        </w:tc>
      </w:tr>
      <w:tr w:rsidR="008A26D9" w:rsidTr="006060DE">
        <w:tc>
          <w:tcPr>
            <w:tcW w:w="5103" w:type="dxa"/>
            <w:shd w:val="clear" w:color="auto" w:fill="FFFFFF" w:themeFill="background1"/>
          </w:tcPr>
          <w:p w:rsidR="008A26D9" w:rsidRPr="006368C5" w:rsidRDefault="00621A95" w:rsidP="006C39E9">
            <w:pPr>
              <w:rPr>
                <w:b/>
              </w:rPr>
            </w:pPr>
            <w:r>
              <w:rPr>
                <w:b/>
              </w:rPr>
              <w:t>Meeting People’s Needs</w:t>
            </w:r>
          </w:p>
        </w:tc>
        <w:tc>
          <w:tcPr>
            <w:tcW w:w="9072" w:type="dxa"/>
            <w:shd w:val="clear" w:color="auto" w:fill="FFFFFF" w:themeFill="background1"/>
          </w:tcPr>
          <w:p w:rsidR="008A26D9" w:rsidRPr="00A30FAE" w:rsidRDefault="008A26D9" w:rsidP="006C39E9">
            <w:pPr>
              <w:rPr>
                <w:b/>
              </w:rPr>
            </w:pPr>
          </w:p>
          <w:p w:rsidR="008A26D9" w:rsidRPr="00A30FAE" w:rsidRDefault="008A26D9" w:rsidP="006C39E9">
            <w:pPr>
              <w:jc w:val="center"/>
              <w:rPr>
                <w:b/>
              </w:rPr>
            </w:pPr>
          </w:p>
        </w:tc>
        <w:tc>
          <w:tcPr>
            <w:tcW w:w="1276" w:type="dxa"/>
            <w:shd w:val="clear" w:color="auto" w:fill="8DB3E2" w:themeFill="text2" w:themeFillTint="66"/>
            <w:vAlign w:val="center"/>
          </w:tcPr>
          <w:p w:rsidR="008A26D9" w:rsidRPr="00A30FAE" w:rsidRDefault="008A26D9" w:rsidP="008A26D9">
            <w:pPr>
              <w:jc w:val="center"/>
              <w:rPr>
                <w:b/>
              </w:rPr>
            </w:pPr>
            <w:r>
              <w:rPr>
                <w:b/>
              </w:rPr>
              <w:t>RAG</w:t>
            </w:r>
          </w:p>
        </w:tc>
      </w:tr>
      <w:tr w:rsidR="008A26D9" w:rsidTr="00571738">
        <w:tc>
          <w:tcPr>
            <w:tcW w:w="5103" w:type="dxa"/>
          </w:tcPr>
          <w:p w:rsidR="008A26D9" w:rsidRPr="006060DE" w:rsidRDefault="00621A95" w:rsidP="006C39E9">
            <w:pPr>
              <w:jc w:val="right"/>
            </w:pPr>
            <w:r w:rsidRPr="006060DE">
              <w:t>How do you identify and ensure that people’s needs / service requirements are identified and are correct?</w:t>
            </w:r>
          </w:p>
        </w:tc>
        <w:tc>
          <w:tcPr>
            <w:tcW w:w="9072" w:type="dxa"/>
            <w:shd w:val="clear" w:color="auto" w:fill="FFFFFF" w:themeFill="background1"/>
          </w:tcPr>
          <w:p w:rsidR="008A26D9" w:rsidRPr="004D25AF" w:rsidRDefault="008A26D9" w:rsidP="006C39E9"/>
        </w:tc>
        <w:tc>
          <w:tcPr>
            <w:tcW w:w="1276" w:type="dxa"/>
            <w:shd w:val="clear" w:color="auto" w:fill="8DB3E2" w:themeFill="text2" w:themeFillTint="66"/>
          </w:tcPr>
          <w:p w:rsidR="008A26D9" w:rsidRDefault="008A26D9" w:rsidP="006C39E9">
            <w:pPr>
              <w:jc w:val="center"/>
            </w:pPr>
          </w:p>
        </w:tc>
      </w:tr>
      <w:tr w:rsidR="008A26D9" w:rsidTr="00571738">
        <w:tc>
          <w:tcPr>
            <w:tcW w:w="5103" w:type="dxa"/>
          </w:tcPr>
          <w:p w:rsidR="008A26D9" w:rsidRPr="00E90B2C" w:rsidRDefault="00621A95" w:rsidP="006C39E9">
            <w:pPr>
              <w:jc w:val="right"/>
            </w:pPr>
            <w:r>
              <w:t>Do you have a system in place which can assure this?</w:t>
            </w:r>
          </w:p>
        </w:tc>
        <w:tc>
          <w:tcPr>
            <w:tcW w:w="9072" w:type="dxa"/>
            <w:shd w:val="clear" w:color="auto" w:fill="FFFFFF" w:themeFill="background1"/>
          </w:tcPr>
          <w:p w:rsidR="008A26D9" w:rsidRPr="00D433F0" w:rsidRDefault="008A26D9" w:rsidP="006C39E9">
            <w:pPr>
              <w:rPr>
                <w:i/>
              </w:rPr>
            </w:pPr>
          </w:p>
        </w:tc>
        <w:tc>
          <w:tcPr>
            <w:tcW w:w="1276" w:type="dxa"/>
            <w:shd w:val="clear" w:color="auto" w:fill="8DB3E2" w:themeFill="text2" w:themeFillTint="66"/>
          </w:tcPr>
          <w:p w:rsidR="008A26D9" w:rsidRDefault="008A26D9" w:rsidP="006C39E9">
            <w:pPr>
              <w:jc w:val="center"/>
            </w:pPr>
          </w:p>
        </w:tc>
      </w:tr>
      <w:tr w:rsidR="008A26D9" w:rsidTr="00571738">
        <w:tc>
          <w:tcPr>
            <w:tcW w:w="5103" w:type="dxa"/>
          </w:tcPr>
          <w:p w:rsidR="008A26D9" w:rsidRPr="00E90B2C" w:rsidRDefault="00621A95" w:rsidP="006C39E9">
            <w:pPr>
              <w:jc w:val="right"/>
            </w:pPr>
            <w:r>
              <w:t>Assessments and care plans should reflect user requirements / choice. How do you ensure this happens?</w:t>
            </w:r>
          </w:p>
        </w:tc>
        <w:tc>
          <w:tcPr>
            <w:tcW w:w="9072" w:type="dxa"/>
            <w:shd w:val="clear" w:color="auto" w:fill="FFFFFF" w:themeFill="background1"/>
          </w:tcPr>
          <w:p w:rsidR="008A26D9" w:rsidRPr="00D433F0" w:rsidRDefault="008A26D9" w:rsidP="006C39E9">
            <w:pPr>
              <w:rPr>
                <w:i/>
              </w:rPr>
            </w:pPr>
          </w:p>
        </w:tc>
        <w:tc>
          <w:tcPr>
            <w:tcW w:w="1276" w:type="dxa"/>
            <w:shd w:val="clear" w:color="auto" w:fill="8DB3E2" w:themeFill="text2" w:themeFillTint="66"/>
          </w:tcPr>
          <w:p w:rsidR="008A26D9" w:rsidRDefault="008A26D9" w:rsidP="006C39E9">
            <w:pPr>
              <w:jc w:val="center"/>
            </w:pPr>
          </w:p>
        </w:tc>
      </w:tr>
      <w:tr w:rsidR="008A26D9" w:rsidTr="00571738">
        <w:tc>
          <w:tcPr>
            <w:tcW w:w="5103" w:type="dxa"/>
          </w:tcPr>
          <w:p w:rsidR="008A26D9" w:rsidRDefault="00621A95" w:rsidP="00621A95">
            <w:pPr>
              <w:jc w:val="right"/>
            </w:pPr>
            <w:r>
              <w:t>How do you evidence that care</w:t>
            </w:r>
            <w:r w:rsidR="001C6DDD">
              <w:t xml:space="preserve"> / treatment / support</w:t>
            </w:r>
            <w:r>
              <w:t xml:space="preserve"> </w:t>
            </w:r>
            <w:r w:rsidR="00A918C1">
              <w:t>are</w:t>
            </w:r>
            <w:r>
              <w:t xml:space="preserve"> compassionate, respectful and dignified?</w:t>
            </w:r>
          </w:p>
        </w:tc>
        <w:tc>
          <w:tcPr>
            <w:tcW w:w="9072" w:type="dxa"/>
            <w:shd w:val="clear" w:color="auto" w:fill="FFFFFF" w:themeFill="background1"/>
          </w:tcPr>
          <w:p w:rsidR="008A26D9" w:rsidRPr="00D433F0" w:rsidRDefault="008A26D9" w:rsidP="006C39E9">
            <w:pPr>
              <w:rPr>
                <w:i/>
              </w:rPr>
            </w:pPr>
          </w:p>
        </w:tc>
        <w:tc>
          <w:tcPr>
            <w:tcW w:w="1276" w:type="dxa"/>
            <w:shd w:val="clear" w:color="auto" w:fill="8DB3E2" w:themeFill="text2" w:themeFillTint="66"/>
          </w:tcPr>
          <w:p w:rsidR="008A26D9" w:rsidRDefault="008A26D9" w:rsidP="006C39E9">
            <w:pPr>
              <w:jc w:val="center"/>
            </w:pPr>
          </w:p>
        </w:tc>
      </w:tr>
      <w:tr w:rsidR="008A26D9" w:rsidTr="00571738">
        <w:tc>
          <w:tcPr>
            <w:tcW w:w="5103" w:type="dxa"/>
          </w:tcPr>
          <w:p w:rsidR="008A26D9" w:rsidRPr="00E90B2C" w:rsidRDefault="00621A95" w:rsidP="006C39E9">
            <w:pPr>
              <w:jc w:val="right"/>
            </w:pPr>
            <w:r>
              <w:t>Do you monitor service provision and service user outcomes? If so, describe.</w:t>
            </w:r>
          </w:p>
        </w:tc>
        <w:tc>
          <w:tcPr>
            <w:tcW w:w="9072" w:type="dxa"/>
            <w:shd w:val="clear" w:color="auto" w:fill="FFFFFF" w:themeFill="background1"/>
          </w:tcPr>
          <w:p w:rsidR="008A26D9" w:rsidRPr="00D433F0" w:rsidRDefault="008A26D9" w:rsidP="006C39E9">
            <w:pPr>
              <w:rPr>
                <w:i/>
              </w:rPr>
            </w:pPr>
          </w:p>
        </w:tc>
        <w:tc>
          <w:tcPr>
            <w:tcW w:w="1276" w:type="dxa"/>
            <w:shd w:val="clear" w:color="auto" w:fill="8DB3E2" w:themeFill="text2" w:themeFillTint="66"/>
          </w:tcPr>
          <w:p w:rsidR="008A26D9" w:rsidRDefault="008A26D9" w:rsidP="006C39E9">
            <w:pPr>
              <w:jc w:val="center"/>
            </w:pPr>
          </w:p>
        </w:tc>
      </w:tr>
      <w:tr w:rsidR="00621A95" w:rsidTr="00571738">
        <w:tc>
          <w:tcPr>
            <w:tcW w:w="5103" w:type="dxa"/>
          </w:tcPr>
          <w:p w:rsidR="00D77764" w:rsidRDefault="00621A95">
            <w:pPr>
              <w:rPr>
                <w:b/>
              </w:rPr>
            </w:pPr>
            <w:r w:rsidRPr="00621A95">
              <w:rPr>
                <w:b/>
              </w:rPr>
              <w:t>Involving people in their care</w:t>
            </w:r>
            <w:r>
              <w:rPr>
                <w:b/>
              </w:rPr>
              <w:t xml:space="preserve"> </w:t>
            </w:r>
            <w:r w:rsidR="0023315B" w:rsidRPr="0023315B">
              <w:rPr>
                <w:b/>
              </w:rPr>
              <w:t xml:space="preserve">/ service needs </w:t>
            </w:r>
            <w:r w:rsidR="00A35807">
              <w:rPr>
                <w:b/>
              </w:rPr>
              <w:t xml:space="preserve">/ </w:t>
            </w:r>
            <w:r w:rsidR="0023315B" w:rsidRPr="0023315B">
              <w:rPr>
                <w:b/>
              </w:rPr>
              <w:t>requirements</w:t>
            </w:r>
          </w:p>
        </w:tc>
        <w:tc>
          <w:tcPr>
            <w:tcW w:w="9072" w:type="dxa"/>
            <w:shd w:val="clear" w:color="auto" w:fill="FFFFFF" w:themeFill="background1"/>
          </w:tcPr>
          <w:p w:rsidR="00621A95" w:rsidRPr="00D433F0" w:rsidRDefault="00621A95" w:rsidP="006C39E9">
            <w:pPr>
              <w:rPr>
                <w:i/>
              </w:rPr>
            </w:pPr>
          </w:p>
        </w:tc>
        <w:tc>
          <w:tcPr>
            <w:tcW w:w="1276" w:type="dxa"/>
            <w:shd w:val="clear" w:color="auto" w:fill="8DB3E2" w:themeFill="text2" w:themeFillTint="66"/>
          </w:tcPr>
          <w:p w:rsidR="00621A95" w:rsidRDefault="00621A95" w:rsidP="006C39E9">
            <w:pPr>
              <w:jc w:val="center"/>
            </w:pPr>
          </w:p>
        </w:tc>
      </w:tr>
      <w:tr w:rsidR="00621A95" w:rsidTr="00571738">
        <w:tc>
          <w:tcPr>
            <w:tcW w:w="5103" w:type="dxa"/>
          </w:tcPr>
          <w:p w:rsidR="00621A95" w:rsidRDefault="00A47681" w:rsidP="006C39E9">
            <w:pPr>
              <w:jc w:val="right"/>
            </w:pPr>
            <w:r>
              <w:t xml:space="preserve">How do you involve </w:t>
            </w:r>
            <w:r w:rsidR="002109C4">
              <w:t xml:space="preserve">service </w:t>
            </w:r>
            <w:r>
              <w:t xml:space="preserve">users, carers, significant others in determining their </w:t>
            </w:r>
            <w:r w:rsidR="002109C4">
              <w:t xml:space="preserve">current and future </w:t>
            </w:r>
            <w:r>
              <w:t>care and service needs?</w:t>
            </w:r>
          </w:p>
        </w:tc>
        <w:tc>
          <w:tcPr>
            <w:tcW w:w="9072" w:type="dxa"/>
            <w:shd w:val="clear" w:color="auto" w:fill="FFFFFF" w:themeFill="background1"/>
          </w:tcPr>
          <w:p w:rsidR="00621A95" w:rsidRPr="00D433F0" w:rsidRDefault="00621A95" w:rsidP="006C39E9">
            <w:pPr>
              <w:rPr>
                <w:i/>
              </w:rPr>
            </w:pPr>
          </w:p>
        </w:tc>
        <w:tc>
          <w:tcPr>
            <w:tcW w:w="1276" w:type="dxa"/>
            <w:shd w:val="clear" w:color="auto" w:fill="8DB3E2" w:themeFill="text2" w:themeFillTint="66"/>
          </w:tcPr>
          <w:p w:rsidR="00621A95" w:rsidRDefault="00621A95" w:rsidP="006C39E9">
            <w:pPr>
              <w:jc w:val="center"/>
            </w:pPr>
          </w:p>
        </w:tc>
      </w:tr>
      <w:tr w:rsidR="00A47681" w:rsidTr="00571738">
        <w:tc>
          <w:tcPr>
            <w:tcW w:w="5103" w:type="dxa"/>
          </w:tcPr>
          <w:p w:rsidR="00D77764" w:rsidRDefault="00A47681">
            <w:pPr>
              <w:rPr>
                <w:b/>
              </w:rPr>
            </w:pPr>
            <w:r w:rsidRPr="00A47681">
              <w:rPr>
                <w:b/>
              </w:rPr>
              <w:t>Service User Information</w:t>
            </w:r>
          </w:p>
        </w:tc>
        <w:tc>
          <w:tcPr>
            <w:tcW w:w="9072" w:type="dxa"/>
            <w:shd w:val="clear" w:color="auto" w:fill="FFFFFF" w:themeFill="background1"/>
          </w:tcPr>
          <w:p w:rsidR="00A47681" w:rsidRPr="00D433F0" w:rsidRDefault="00A47681" w:rsidP="006C39E9">
            <w:pPr>
              <w:rPr>
                <w:i/>
              </w:rPr>
            </w:pPr>
          </w:p>
        </w:tc>
        <w:tc>
          <w:tcPr>
            <w:tcW w:w="1276" w:type="dxa"/>
            <w:shd w:val="clear" w:color="auto" w:fill="8DB3E2" w:themeFill="text2" w:themeFillTint="66"/>
          </w:tcPr>
          <w:p w:rsidR="00A47681" w:rsidRDefault="00A47681" w:rsidP="006C39E9">
            <w:pPr>
              <w:jc w:val="center"/>
            </w:pPr>
          </w:p>
        </w:tc>
      </w:tr>
      <w:tr w:rsidR="00A47681" w:rsidTr="00571738">
        <w:tc>
          <w:tcPr>
            <w:tcW w:w="5103" w:type="dxa"/>
          </w:tcPr>
          <w:p w:rsidR="00A47681" w:rsidRDefault="00A47681" w:rsidP="00A35807">
            <w:pPr>
              <w:jc w:val="right"/>
            </w:pPr>
            <w:r>
              <w:t>Do you have up to date and appropriate service information available?</w:t>
            </w:r>
          </w:p>
        </w:tc>
        <w:tc>
          <w:tcPr>
            <w:tcW w:w="9072" w:type="dxa"/>
            <w:shd w:val="clear" w:color="auto" w:fill="FFFFFF" w:themeFill="background1"/>
          </w:tcPr>
          <w:p w:rsidR="00A47681" w:rsidRPr="00D433F0" w:rsidRDefault="00A47681" w:rsidP="006C39E9">
            <w:pPr>
              <w:rPr>
                <w:i/>
              </w:rPr>
            </w:pPr>
          </w:p>
        </w:tc>
        <w:tc>
          <w:tcPr>
            <w:tcW w:w="1276" w:type="dxa"/>
            <w:shd w:val="clear" w:color="auto" w:fill="8DB3E2" w:themeFill="text2" w:themeFillTint="66"/>
          </w:tcPr>
          <w:p w:rsidR="00A47681" w:rsidRDefault="00A47681" w:rsidP="006C39E9">
            <w:pPr>
              <w:jc w:val="center"/>
            </w:pPr>
          </w:p>
        </w:tc>
      </w:tr>
      <w:tr w:rsidR="00A47681" w:rsidTr="00571738">
        <w:tc>
          <w:tcPr>
            <w:tcW w:w="5103" w:type="dxa"/>
          </w:tcPr>
          <w:p w:rsidR="00A47681" w:rsidRDefault="00A47681" w:rsidP="006C39E9">
            <w:pPr>
              <w:jc w:val="right"/>
            </w:pPr>
            <w:r>
              <w:t>Do you have up to date treatment information available?</w:t>
            </w:r>
          </w:p>
        </w:tc>
        <w:tc>
          <w:tcPr>
            <w:tcW w:w="9072" w:type="dxa"/>
            <w:shd w:val="clear" w:color="auto" w:fill="FFFFFF" w:themeFill="background1"/>
          </w:tcPr>
          <w:p w:rsidR="00A47681" w:rsidRPr="00D433F0" w:rsidRDefault="00A47681" w:rsidP="006C39E9">
            <w:pPr>
              <w:rPr>
                <w:i/>
              </w:rPr>
            </w:pPr>
          </w:p>
        </w:tc>
        <w:tc>
          <w:tcPr>
            <w:tcW w:w="1276" w:type="dxa"/>
            <w:shd w:val="clear" w:color="auto" w:fill="8DB3E2" w:themeFill="text2" w:themeFillTint="66"/>
          </w:tcPr>
          <w:p w:rsidR="00A47681" w:rsidRDefault="00A47681" w:rsidP="006C39E9">
            <w:pPr>
              <w:jc w:val="center"/>
            </w:pPr>
          </w:p>
        </w:tc>
      </w:tr>
      <w:tr w:rsidR="002109C4" w:rsidTr="00571738">
        <w:tc>
          <w:tcPr>
            <w:tcW w:w="5103" w:type="dxa"/>
          </w:tcPr>
          <w:p w:rsidR="002109C4" w:rsidRPr="002109C4" w:rsidRDefault="002109C4" w:rsidP="00A47681">
            <w:pPr>
              <w:jc w:val="right"/>
              <w:rPr>
                <w:b/>
              </w:rPr>
            </w:pPr>
            <w:r w:rsidRPr="002109C4">
              <w:rPr>
                <w:b/>
              </w:rPr>
              <w:t>Using Feedback for improvement (Service user, carer, family, staff, etc)</w:t>
            </w:r>
          </w:p>
        </w:tc>
        <w:tc>
          <w:tcPr>
            <w:tcW w:w="9072" w:type="dxa"/>
            <w:shd w:val="clear" w:color="auto" w:fill="FFFFFF" w:themeFill="background1"/>
          </w:tcPr>
          <w:p w:rsidR="002109C4" w:rsidRPr="00D433F0" w:rsidRDefault="002109C4" w:rsidP="006C39E9">
            <w:pPr>
              <w:rPr>
                <w:i/>
              </w:rPr>
            </w:pPr>
          </w:p>
        </w:tc>
        <w:tc>
          <w:tcPr>
            <w:tcW w:w="1276" w:type="dxa"/>
            <w:shd w:val="clear" w:color="auto" w:fill="8DB3E2" w:themeFill="text2" w:themeFillTint="66"/>
          </w:tcPr>
          <w:p w:rsidR="002109C4" w:rsidRDefault="002109C4" w:rsidP="006C39E9">
            <w:pPr>
              <w:jc w:val="center"/>
            </w:pPr>
          </w:p>
        </w:tc>
      </w:tr>
      <w:tr w:rsidR="00A47681" w:rsidTr="00571738">
        <w:tc>
          <w:tcPr>
            <w:tcW w:w="5103" w:type="dxa"/>
          </w:tcPr>
          <w:p w:rsidR="00A47681" w:rsidRDefault="001C6DDD" w:rsidP="00A47681">
            <w:pPr>
              <w:jc w:val="right"/>
            </w:pPr>
            <w:r>
              <w:t xml:space="preserve">Are </w:t>
            </w:r>
            <w:r w:rsidR="002109C4">
              <w:t>s</w:t>
            </w:r>
            <w:r w:rsidR="00A47681">
              <w:t xml:space="preserve">ystems in </w:t>
            </w:r>
            <w:r w:rsidR="00A918C1">
              <w:t>place?</w:t>
            </w:r>
            <w:r w:rsidR="006060DE">
              <w:t xml:space="preserve"> How do you evaluate?</w:t>
            </w:r>
          </w:p>
        </w:tc>
        <w:tc>
          <w:tcPr>
            <w:tcW w:w="9072" w:type="dxa"/>
            <w:shd w:val="clear" w:color="auto" w:fill="FFFFFF" w:themeFill="background1"/>
          </w:tcPr>
          <w:p w:rsidR="00A47681" w:rsidRPr="00D433F0" w:rsidRDefault="00A47681" w:rsidP="006C39E9">
            <w:pPr>
              <w:rPr>
                <w:i/>
              </w:rPr>
            </w:pPr>
          </w:p>
        </w:tc>
        <w:tc>
          <w:tcPr>
            <w:tcW w:w="1276" w:type="dxa"/>
            <w:shd w:val="clear" w:color="auto" w:fill="8DB3E2" w:themeFill="text2" w:themeFillTint="66"/>
          </w:tcPr>
          <w:p w:rsidR="00A47681" w:rsidRDefault="00A47681" w:rsidP="006C39E9">
            <w:pPr>
              <w:jc w:val="center"/>
            </w:pPr>
          </w:p>
        </w:tc>
      </w:tr>
      <w:tr w:rsidR="00A47681" w:rsidTr="00571738">
        <w:tc>
          <w:tcPr>
            <w:tcW w:w="5103" w:type="dxa"/>
          </w:tcPr>
          <w:p w:rsidR="00A47681" w:rsidRDefault="001C6DDD" w:rsidP="00A47681">
            <w:pPr>
              <w:jc w:val="right"/>
            </w:pPr>
            <w:r>
              <w:t>What a</w:t>
            </w:r>
            <w:r w:rsidR="00A47681">
              <w:t>ctivities</w:t>
            </w:r>
            <w:r>
              <w:t xml:space="preserve"> are</w:t>
            </w:r>
            <w:r w:rsidR="00A47681">
              <w:t xml:space="preserve"> </w:t>
            </w:r>
            <w:r w:rsidR="00A918C1">
              <w:t>ongoing?</w:t>
            </w:r>
            <w:r w:rsidR="006060DE">
              <w:t xml:space="preserve"> How do you evaluate?</w:t>
            </w:r>
          </w:p>
        </w:tc>
        <w:tc>
          <w:tcPr>
            <w:tcW w:w="9072" w:type="dxa"/>
            <w:shd w:val="clear" w:color="auto" w:fill="FFFFFF" w:themeFill="background1"/>
          </w:tcPr>
          <w:p w:rsidR="00A47681" w:rsidRPr="00D433F0" w:rsidRDefault="00A47681" w:rsidP="006C39E9">
            <w:pPr>
              <w:rPr>
                <w:i/>
              </w:rPr>
            </w:pPr>
          </w:p>
        </w:tc>
        <w:tc>
          <w:tcPr>
            <w:tcW w:w="1276" w:type="dxa"/>
            <w:shd w:val="clear" w:color="auto" w:fill="8DB3E2" w:themeFill="text2" w:themeFillTint="66"/>
          </w:tcPr>
          <w:p w:rsidR="00A47681" w:rsidRDefault="00A47681" w:rsidP="006C39E9">
            <w:pPr>
              <w:jc w:val="center"/>
            </w:pPr>
          </w:p>
        </w:tc>
      </w:tr>
      <w:tr w:rsidR="00A47681" w:rsidTr="00571738">
        <w:tc>
          <w:tcPr>
            <w:tcW w:w="5103" w:type="dxa"/>
          </w:tcPr>
          <w:p w:rsidR="00A47681" w:rsidRPr="00A47681" w:rsidRDefault="00A47681" w:rsidP="00A47681">
            <w:pPr>
              <w:rPr>
                <w:b/>
              </w:rPr>
            </w:pPr>
            <w:r w:rsidRPr="00A47681">
              <w:rPr>
                <w:b/>
              </w:rPr>
              <w:t>Inspection and Audit (internal audit and external scrutiny)</w:t>
            </w:r>
          </w:p>
        </w:tc>
        <w:tc>
          <w:tcPr>
            <w:tcW w:w="9072" w:type="dxa"/>
            <w:shd w:val="clear" w:color="auto" w:fill="FFFFFF" w:themeFill="background1"/>
          </w:tcPr>
          <w:p w:rsidR="00A47681" w:rsidRPr="00D433F0" w:rsidRDefault="00A47681" w:rsidP="006C39E9">
            <w:pPr>
              <w:rPr>
                <w:i/>
              </w:rPr>
            </w:pPr>
          </w:p>
        </w:tc>
        <w:tc>
          <w:tcPr>
            <w:tcW w:w="1276" w:type="dxa"/>
            <w:shd w:val="clear" w:color="auto" w:fill="8DB3E2" w:themeFill="text2" w:themeFillTint="66"/>
          </w:tcPr>
          <w:p w:rsidR="00A47681" w:rsidRDefault="00A47681" w:rsidP="006C39E9">
            <w:pPr>
              <w:jc w:val="center"/>
            </w:pPr>
          </w:p>
        </w:tc>
      </w:tr>
      <w:tr w:rsidR="00A47681" w:rsidTr="00571738">
        <w:tc>
          <w:tcPr>
            <w:tcW w:w="5103" w:type="dxa"/>
          </w:tcPr>
          <w:p w:rsidR="00A47681" w:rsidRDefault="00A47681" w:rsidP="00A47681">
            <w:pPr>
              <w:jc w:val="right"/>
            </w:pPr>
            <w:r>
              <w:t>What takes place locally – what is normal for your service?</w:t>
            </w:r>
          </w:p>
        </w:tc>
        <w:tc>
          <w:tcPr>
            <w:tcW w:w="9072" w:type="dxa"/>
            <w:shd w:val="clear" w:color="auto" w:fill="FFFFFF" w:themeFill="background1"/>
          </w:tcPr>
          <w:p w:rsidR="00A47681" w:rsidRPr="00D433F0" w:rsidRDefault="00A47681" w:rsidP="006C39E9">
            <w:pPr>
              <w:rPr>
                <w:i/>
              </w:rPr>
            </w:pPr>
          </w:p>
        </w:tc>
        <w:tc>
          <w:tcPr>
            <w:tcW w:w="1276" w:type="dxa"/>
            <w:shd w:val="clear" w:color="auto" w:fill="8DB3E2" w:themeFill="text2" w:themeFillTint="66"/>
          </w:tcPr>
          <w:p w:rsidR="00A47681" w:rsidRDefault="00A47681" w:rsidP="006C39E9">
            <w:pPr>
              <w:jc w:val="center"/>
            </w:pPr>
          </w:p>
        </w:tc>
      </w:tr>
      <w:tr w:rsidR="00A47681" w:rsidTr="00571738">
        <w:tc>
          <w:tcPr>
            <w:tcW w:w="5103" w:type="dxa"/>
          </w:tcPr>
          <w:p w:rsidR="00A47681" w:rsidRDefault="00A47681" w:rsidP="00A47681">
            <w:pPr>
              <w:jc w:val="right"/>
            </w:pPr>
            <w:r>
              <w:t xml:space="preserve">What key requirements </w:t>
            </w:r>
            <w:r w:rsidR="001C6DDD">
              <w:t xml:space="preserve">for improvement </w:t>
            </w:r>
            <w:r>
              <w:t>have been identified?</w:t>
            </w:r>
          </w:p>
        </w:tc>
        <w:tc>
          <w:tcPr>
            <w:tcW w:w="9072" w:type="dxa"/>
            <w:shd w:val="clear" w:color="auto" w:fill="FFFFFF" w:themeFill="background1"/>
          </w:tcPr>
          <w:p w:rsidR="00A47681" w:rsidRPr="00D433F0" w:rsidRDefault="00A47681" w:rsidP="006C39E9">
            <w:pPr>
              <w:rPr>
                <w:i/>
              </w:rPr>
            </w:pPr>
          </w:p>
        </w:tc>
        <w:tc>
          <w:tcPr>
            <w:tcW w:w="1276" w:type="dxa"/>
            <w:shd w:val="clear" w:color="auto" w:fill="8DB3E2" w:themeFill="text2" w:themeFillTint="66"/>
          </w:tcPr>
          <w:p w:rsidR="00A47681" w:rsidRDefault="00A47681" w:rsidP="006C39E9">
            <w:pPr>
              <w:jc w:val="center"/>
            </w:pPr>
          </w:p>
        </w:tc>
      </w:tr>
      <w:tr w:rsidR="00A47681" w:rsidTr="00571738">
        <w:tc>
          <w:tcPr>
            <w:tcW w:w="5103" w:type="dxa"/>
          </w:tcPr>
          <w:p w:rsidR="00D77764" w:rsidRDefault="00A47681">
            <w:pPr>
              <w:jc w:val="right"/>
            </w:pPr>
            <w:r>
              <w:t>Are there any local Action Plans in place and how are these monitored and updated?</w:t>
            </w:r>
          </w:p>
        </w:tc>
        <w:tc>
          <w:tcPr>
            <w:tcW w:w="9072" w:type="dxa"/>
            <w:shd w:val="clear" w:color="auto" w:fill="FFFFFF" w:themeFill="background1"/>
          </w:tcPr>
          <w:p w:rsidR="00A47681" w:rsidRPr="00D433F0" w:rsidRDefault="00A47681" w:rsidP="006C39E9">
            <w:pPr>
              <w:rPr>
                <w:i/>
              </w:rPr>
            </w:pPr>
          </w:p>
        </w:tc>
        <w:tc>
          <w:tcPr>
            <w:tcW w:w="1276" w:type="dxa"/>
            <w:shd w:val="clear" w:color="auto" w:fill="8DB3E2" w:themeFill="text2" w:themeFillTint="66"/>
          </w:tcPr>
          <w:p w:rsidR="00A47681" w:rsidRDefault="00A47681" w:rsidP="006C39E9">
            <w:pPr>
              <w:jc w:val="center"/>
            </w:pPr>
          </w:p>
        </w:tc>
      </w:tr>
      <w:tr w:rsidR="00A47681" w:rsidTr="00571738">
        <w:tc>
          <w:tcPr>
            <w:tcW w:w="5103" w:type="dxa"/>
          </w:tcPr>
          <w:p w:rsidR="00A47681" w:rsidRDefault="0097109B" w:rsidP="00A47681">
            <w:pPr>
              <w:jc w:val="right"/>
            </w:pPr>
            <w:r>
              <w:t xml:space="preserve">How do you ensure all staff </w:t>
            </w:r>
            <w:proofErr w:type="gramStart"/>
            <w:r>
              <w:t>are</w:t>
            </w:r>
            <w:proofErr w:type="gramEnd"/>
            <w:r>
              <w:t xml:space="preserve"> involved / aware of key requirements?</w:t>
            </w:r>
          </w:p>
        </w:tc>
        <w:tc>
          <w:tcPr>
            <w:tcW w:w="9072" w:type="dxa"/>
            <w:shd w:val="clear" w:color="auto" w:fill="FFFFFF" w:themeFill="background1"/>
          </w:tcPr>
          <w:p w:rsidR="00A47681" w:rsidRPr="00D433F0" w:rsidRDefault="00A47681" w:rsidP="006C39E9">
            <w:pPr>
              <w:rPr>
                <w:i/>
              </w:rPr>
            </w:pPr>
          </w:p>
        </w:tc>
        <w:tc>
          <w:tcPr>
            <w:tcW w:w="1276" w:type="dxa"/>
            <w:shd w:val="clear" w:color="auto" w:fill="8DB3E2" w:themeFill="text2" w:themeFillTint="66"/>
          </w:tcPr>
          <w:p w:rsidR="00A47681" w:rsidRDefault="00A47681" w:rsidP="006C39E9">
            <w:pPr>
              <w:jc w:val="center"/>
            </w:pPr>
          </w:p>
        </w:tc>
      </w:tr>
      <w:tr w:rsidR="00A47681" w:rsidTr="00571738">
        <w:tc>
          <w:tcPr>
            <w:tcW w:w="5103" w:type="dxa"/>
          </w:tcPr>
          <w:p w:rsidR="00A47681" w:rsidRDefault="0097109B" w:rsidP="00A47681">
            <w:pPr>
              <w:jc w:val="right"/>
            </w:pPr>
            <w:r>
              <w:t xml:space="preserve">Are there any </w:t>
            </w:r>
            <w:r w:rsidR="002109C4">
              <w:t xml:space="preserve">local </w:t>
            </w:r>
            <w:r>
              <w:t>audits ongoing as a result of an adverse event</w:t>
            </w:r>
            <w:r w:rsidR="006060DE">
              <w:t xml:space="preserve"> or complaint</w:t>
            </w:r>
            <w:r>
              <w:t>? If so, explain</w:t>
            </w:r>
          </w:p>
        </w:tc>
        <w:tc>
          <w:tcPr>
            <w:tcW w:w="9072" w:type="dxa"/>
            <w:shd w:val="clear" w:color="auto" w:fill="FFFFFF" w:themeFill="background1"/>
          </w:tcPr>
          <w:p w:rsidR="00A47681" w:rsidRPr="00D433F0" w:rsidRDefault="00A47681" w:rsidP="006C39E9">
            <w:pPr>
              <w:rPr>
                <w:i/>
              </w:rPr>
            </w:pPr>
          </w:p>
        </w:tc>
        <w:tc>
          <w:tcPr>
            <w:tcW w:w="1276" w:type="dxa"/>
            <w:shd w:val="clear" w:color="auto" w:fill="8DB3E2" w:themeFill="text2" w:themeFillTint="66"/>
          </w:tcPr>
          <w:p w:rsidR="00A47681" w:rsidRDefault="00A47681" w:rsidP="006C39E9">
            <w:pPr>
              <w:jc w:val="center"/>
            </w:pPr>
          </w:p>
        </w:tc>
      </w:tr>
      <w:tr w:rsidR="00A47681" w:rsidTr="00571738">
        <w:tc>
          <w:tcPr>
            <w:tcW w:w="5103" w:type="dxa"/>
          </w:tcPr>
          <w:p w:rsidR="00A47681" w:rsidRDefault="0097109B" w:rsidP="00A47681">
            <w:pPr>
              <w:jc w:val="right"/>
            </w:pPr>
            <w:r>
              <w:t>What National and Local Standards apply to you</w:t>
            </w:r>
            <w:r w:rsidR="006060DE">
              <w:t>r</w:t>
            </w:r>
            <w:r>
              <w:t xml:space="preserve"> service and how do you monitor </w:t>
            </w:r>
            <w:r w:rsidR="002109C4">
              <w:t xml:space="preserve">implementation and </w:t>
            </w:r>
            <w:r>
              <w:t>achievement of these?</w:t>
            </w:r>
          </w:p>
        </w:tc>
        <w:tc>
          <w:tcPr>
            <w:tcW w:w="9072" w:type="dxa"/>
            <w:shd w:val="clear" w:color="auto" w:fill="FFFFFF" w:themeFill="background1"/>
          </w:tcPr>
          <w:p w:rsidR="00A47681" w:rsidRPr="00D433F0" w:rsidRDefault="00A47681" w:rsidP="006C39E9">
            <w:pPr>
              <w:rPr>
                <w:i/>
              </w:rPr>
            </w:pPr>
          </w:p>
        </w:tc>
        <w:tc>
          <w:tcPr>
            <w:tcW w:w="1276" w:type="dxa"/>
            <w:shd w:val="clear" w:color="auto" w:fill="8DB3E2" w:themeFill="text2" w:themeFillTint="66"/>
          </w:tcPr>
          <w:p w:rsidR="00A47681" w:rsidRDefault="00A47681" w:rsidP="006C39E9">
            <w:pPr>
              <w:jc w:val="center"/>
            </w:pPr>
          </w:p>
        </w:tc>
      </w:tr>
    </w:tbl>
    <w:p w:rsidR="00D953F1" w:rsidRDefault="00D953F1" w:rsidP="008826D3"/>
    <w:p w:rsidR="0097109B" w:rsidRDefault="0097109B" w:rsidP="008826D3"/>
    <w:p w:rsidR="0097109B" w:rsidRDefault="0097109B" w:rsidP="008826D3"/>
    <w:p w:rsidR="0097109B" w:rsidRDefault="0097109B" w:rsidP="008826D3"/>
    <w:p w:rsidR="0097109B" w:rsidRDefault="0097109B" w:rsidP="008826D3"/>
    <w:p w:rsidR="0097109B" w:rsidRDefault="0097109B" w:rsidP="008826D3"/>
    <w:p w:rsidR="0097109B" w:rsidRDefault="0097109B" w:rsidP="008826D3"/>
    <w:p w:rsidR="0097109B" w:rsidRDefault="0097109B" w:rsidP="008826D3"/>
    <w:tbl>
      <w:tblPr>
        <w:tblStyle w:val="TableGrid"/>
        <w:tblW w:w="15593" w:type="dxa"/>
        <w:tblInd w:w="-459" w:type="dxa"/>
        <w:tblLayout w:type="fixed"/>
        <w:tblLook w:val="04A0"/>
      </w:tblPr>
      <w:tblGrid>
        <w:gridCol w:w="4678"/>
        <w:gridCol w:w="9639"/>
        <w:gridCol w:w="1276"/>
      </w:tblGrid>
      <w:tr w:rsidR="008826D3" w:rsidTr="00D953F1">
        <w:trPr>
          <w:trHeight w:val="435"/>
        </w:trPr>
        <w:tc>
          <w:tcPr>
            <w:tcW w:w="15593" w:type="dxa"/>
            <w:gridSpan w:val="3"/>
            <w:shd w:val="clear" w:color="auto" w:fill="C2D69B" w:themeFill="accent3" w:themeFillTint="99"/>
          </w:tcPr>
          <w:p w:rsidR="008826D3" w:rsidRDefault="008826D3" w:rsidP="006C39E9">
            <w:pPr>
              <w:jc w:val="center"/>
              <w:rPr>
                <w:b/>
                <w:sz w:val="28"/>
                <w:szCs w:val="28"/>
              </w:rPr>
            </w:pPr>
          </w:p>
          <w:p w:rsidR="008826D3" w:rsidRDefault="008826D3" w:rsidP="006C39E9">
            <w:pPr>
              <w:jc w:val="center"/>
              <w:rPr>
                <w:b/>
                <w:sz w:val="28"/>
                <w:szCs w:val="28"/>
              </w:rPr>
            </w:pPr>
            <w:r w:rsidRPr="00551CFE">
              <w:rPr>
                <w:b/>
                <w:sz w:val="28"/>
                <w:szCs w:val="28"/>
              </w:rPr>
              <w:t xml:space="preserve">C- </w:t>
            </w:r>
            <w:r w:rsidR="0097109B">
              <w:rPr>
                <w:b/>
                <w:sz w:val="28"/>
                <w:szCs w:val="28"/>
              </w:rPr>
              <w:t>POLI</w:t>
            </w:r>
            <w:r w:rsidR="00764015">
              <w:rPr>
                <w:b/>
                <w:sz w:val="28"/>
                <w:szCs w:val="28"/>
              </w:rPr>
              <w:t>CI</w:t>
            </w:r>
            <w:r w:rsidR="0097109B">
              <w:rPr>
                <w:b/>
                <w:sz w:val="28"/>
                <w:szCs w:val="28"/>
              </w:rPr>
              <w:t>ES, PLANNING AND GOVERNANCE FOR CARE DELIVERY</w:t>
            </w:r>
          </w:p>
          <w:p w:rsidR="008826D3" w:rsidRPr="00551CFE" w:rsidRDefault="008826D3" w:rsidP="006C39E9">
            <w:pPr>
              <w:jc w:val="center"/>
              <w:rPr>
                <w:b/>
                <w:sz w:val="28"/>
                <w:szCs w:val="28"/>
              </w:rPr>
            </w:pPr>
          </w:p>
        </w:tc>
      </w:tr>
      <w:tr w:rsidR="00D953F1" w:rsidTr="006060DE">
        <w:tc>
          <w:tcPr>
            <w:tcW w:w="4678" w:type="dxa"/>
            <w:shd w:val="clear" w:color="auto" w:fill="FFFFFF" w:themeFill="background1"/>
          </w:tcPr>
          <w:p w:rsidR="00D953F1" w:rsidRPr="002E6D77" w:rsidRDefault="0097109B" w:rsidP="006C39E9">
            <w:r>
              <w:rPr>
                <w:b/>
              </w:rPr>
              <w:t>Policy and SOP’s</w:t>
            </w:r>
          </w:p>
        </w:tc>
        <w:tc>
          <w:tcPr>
            <w:tcW w:w="9639" w:type="dxa"/>
            <w:shd w:val="clear" w:color="auto" w:fill="FFFFFF" w:themeFill="background1"/>
            <w:vAlign w:val="center"/>
          </w:tcPr>
          <w:p w:rsidR="00D953F1" w:rsidRPr="00551CFE" w:rsidRDefault="00D953F1" w:rsidP="006C39E9">
            <w:pPr>
              <w:jc w:val="center"/>
              <w:rPr>
                <w:b/>
              </w:rPr>
            </w:pPr>
          </w:p>
        </w:tc>
        <w:tc>
          <w:tcPr>
            <w:tcW w:w="1276" w:type="dxa"/>
            <w:shd w:val="clear" w:color="auto" w:fill="D6E3BC" w:themeFill="accent3" w:themeFillTint="66"/>
            <w:vAlign w:val="center"/>
          </w:tcPr>
          <w:p w:rsidR="00D953F1" w:rsidRPr="00551CFE" w:rsidRDefault="00D953F1" w:rsidP="00D953F1">
            <w:pPr>
              <w:jc w:val="center"/>
              <w:rPr>
                <w:b/>
              </w:rPr>
            </w:pPr>
            <w:r>
              <w:rPr>
                <w:b/>
              </w:rPr>
              <w:t>RAG</w:t>
            </w:r>
          </w:p>
        </w:tc>
      </w:tr>
      <w:tr w:rsidR="004F7DA2" w:rsidTr="00571738">
        <w:tc>
          <w:tcPr>
            <w:tcW w:w="4678" w:type="dxa"/>
          </w:tcPr>
          <w:p w:rsidR="004F7DA2" w:rsidRDefault="0097109B" w:rsidP="006C39E9">
            <w:r>
              <w:t>Describe your communication arrangements for ensuring effective awareness, implementation and use of relevant Policies and SOPs</w:t>
            </w:r>
          </w:p>
        </w:tc>
        <w:tc>
          <w:tcPr>
            <w:tcW w:w="9639" w:type="dxa"/>
            <w:shd w:val="clear" w:color="auto" w:fill="auto"/>
          </w:tcPr>
          <w:p w:rsidR="004F7DA2" w:rsidRDefault="004F7DA2" w:rsidP="006C39E9">
            <w:pPr>
              <w:jc w:val="both"/>
              <w:rPr>
                <w:i/>
              </w:rPr>
            </w:pPr>
          </w:p>
        </w:tc>
        <w:tc>
          <w:tcPr>
            <w:tcW w:w="1276" w:type="dxa"/>
            <w:shd w:val="clear" w:color="auto" w:fill="auto"/>
            <w:vAlign w:val="center"/>
          </w:tcPr>
          <w:p w:rsidR="004F7DA2" w:rsidRDefault="004F7DA2" w:rsidP="006C39E9"/>
        </w:tc>
      </w:tr>
      <w:tr w:rsidR="008A26D9" w:rsidTr="00571738">
        <w:tc>
          <w:tcPr>
            <w:tcW w:w="4678" w:type="dxa"/>
          </w:tcPr>
          <w:p w:rsidR="008A26D9" w:rsidRPr="006C7FDD" w:rsidRDefault="0097109B" w:rsidP="00150BCB">
            <w:r>
              <w:t>D</w:t>
            </w:r>
            <w:r w:rsidR="00150BCB">
              <w:t>e</w:t>
            </w:r>
            <w:r>
              <w:t>scribe your key challenges in relation to this a</w:t>
            </w:r>
            <w:r w:rsidR="00150BCB">
              <w:t>nd</w:t>
            </w:r>
            <w:r>
              <w:t xml:space="preserve"> any action being taken</w:t>
            </w:r>
          </w:p>
        </w:tc>
        <w:tc>
          <w:tcPr>
            <w:tcW w:w="9639" w:type="dxa"/>
            <w:shd w:val="clear" w:color="auto" w:fill="auto"/>
          </w:tcPr>
          <w:p w:rsidR="008A26D9" w:rsidRDefault="008A26D9" w:rsidP="006C39E9">
            <w:pPr>
              <w:jc w:val="both"/>
              <w:rPr>
                <w:i/>
              </w:rPr>
            </w:pPr>
          </w:p>
        </w:tc>
        <w:tc>
          <w:tcPr>
            <w:tcW w:w="1276" w:type="dxa"/>
            <w:shd w:val="clear" w:color="auto" w:fill="auto"/>
            <w:vAlign w:val="center"/>
          </w:tcPr>
          <w:p w:rsidR="008A26D9" w:rsidRDefault="008A26D9" w:rsidP="006C39E9"/>
        </w:tc>
      </w:tr>
      <w:tr w:rsidR="004F7DA2" w:rsidTr="00571738">
        <w:tc>
          <w:tcPr>
            <w:tcW w:w="4678" w:type="dxa"/>
          </w:tcPr>
          <w:p w:rsidR="004F7DA2" w:rsidRPr="0097109B" w:rsidRDefault="0097109B" w:rsidP="006C39E9">
            <w:pPr>
              <w:rPr>
                <w:b/>
              </w:rPr>
            </w:pPr>
            <w:r w:rsidRPr="0097109B">
              <w:rPr>
                <w:b/>
              </w:rPr>
              <w:t>Management of Risk (those that relate to clinical and care service delivery)</w:t>
            </w:r>
          </w:p>
        </w:tc>
        <w:tc>
          <w:tcPr>
            <w:tcW w:w="9639" w:type="dxa"/>
            <w:shd w:val="clear" w:color="auto" w:fill="auto"/>
          </w:tcPr>
          <w:p w:rsidR="004F7DA2" w:rsidRDefault="004F7DA2" w:rsidP="006C39E9">
            <w:pPr>
              <w:jc w:val="both"/>
            </w:pPr>
          </w:p>
        </w:tc>
        <w:tc>
          <w:tcPr>
            <w:tcW w:w="1276" w:type="dxa"/>
            <w:shd w:val="clear" w:color="auto" w:fill="auto"/>
            <w:vAlign w:val="center"/>
          </w:tcPr>
          <w:p w:rsidR="004F7DA2" w:rsidRDefault="004F7DA2" w:rsidP="006C39E9"/>
        </w:tc>
      </w:tr>
      <w:tr w:rsidR="008A26D9" w:rsidTr="00571738">
        <w:tc>
          <w:tcPr>
            <w:tcW w:w="4678" w:type="dxa"/>
          </w:tcPr>
          <w:p w:rsidR="008A26D9" w:rsidRPr="006C7FDD" w:rsidRDefault="0097109B" w:rsidP="006C39E9">
            <w:r>
              <w:t>Within your service how do you know that your governance arrangements are robust / known about</w:t>
            </w:r>
            <w:r w:rsidR="00A249AB">
              <w:t>?</w:t>
            </w:r>
          </w:p>
        </w:tc>
        <w:tc>
          <w:tcPr>
            <w:tcW w:w="9639" w:type="dxa"/>
            <w:shd w:val="clear" w:color="auto" w:fill="auto"/>
          </w:tcPr>
          <w:p w:rsidR="008A26D9" w:rsidRDefault="008A26D9" w:rsidP="006C39E9">
            <w:pPr>
              <w:jc w:val="both"/>
            </w:pPr>
          </w:p>
          <w:p w:rsidR="008A26D9" w:rsidRDefault="008A26D9" w:rsidP="006C39E9">
            <w:pPr>
              <w:jc w:val="both"/>
            </w:pPr>
          </w:p>
          <w:p w:rsidR="008A26D9" w:rsidRDefault="008A26D9" w:rsidP="006C39E9">
            <w:pPr>
              <w:jc w:val="both"/>
            </w:pPr>
          </w:p>
          <w:p w:rsidR="008A26D9" w:rsidRPr="004D25AF" w:rsidRDefault="008A26D9" w:rsidP="006C39E9">
            <w:pPr>
              <w:jc w:val="both"/>
            </w:pPr>
          </w:p>
        </w:tc>
        <w:tc>
          <w:tcPr>
            <w:tcW w:w="1276" w:type="dxa"/>
            <w:shd w:val="clear" w:color="auto" w:fill="auto"/>
            <w:vAlign w:val="center"/>
          </w:tcPr>
          <w:p w:rsidR="008A26D9" w:rsidRDefault="008A26D9" w:rsidP="006C39E9"/>
        </w:tc>
      </w:tr>
      <w:tr w:rsidR="00A249AB" w:rsidTr="00571738">
        <w:tc>
          <w:tcPr>
            <w:tcW w:w="4678" w:type="dxa"/>
          </w:tcPr>
          <w:p w:rsidR="00A249AB" w:rsidDel="0097109B" w:rsidRDefault="00A249AB" w:rsidP="006C39E9">
            <w:r>
              <w:t>Do you have robust procedures to ensure that all staff have current professional registrations where appropriate and are able to fulfil the requirements to maintain these?</w:t>
            </w:r>
          </w:p>
        </w:tc>
        <w:tc>
          <w:tcPr>
            <w:tcW w:w="9639" w:type="dxa"/>
            <w:shd w:val="clear" w:color="auto" w:fill="auto"/>
          </w:tcPr>
          <w:p w:rsidR="00A249AB" w:rsidRDefault="00A249AB" w:rsidP="006C39E9">
            <w:pPr>
              <w:jc w:val="both"/>
              <w:rPr>
                <w:i/>
              </w:rPr>
            </w:pPr>
          </w:p>
        </w:tc>
        <w:tc>
          <w:tcPr>
            <w:tcW w:w="1276" w:type="dxa"/>
            <w:shd w:val="clear" w:color="auto" w:fill="auto"/>
            <w:vAlign w:val="center"/>
          </w:tcPr>
          <w:p w:rsidR="00A249AB" w:rsidRDefault="00A249AB" w:rsidP="006C39E9"/>
        </w:tc>
      </w:tr>
      <w:tr w:rsidR="008A26D9" w:rsidTr="00571738">
        <w:tc>
          <w:tcPr>
            <w:tcW w:w="4678" w:type="dxa"/>
          </w:tcPr>
          <w:p w:rsidR="008A26D9" w:rsidRPr="006C7FDD" w:rsidRDefault="00A249AB" w:rsidP="006C39E9">
            <w:r>
              <w:t xml:space="preserve">How </w:t>
            </w:r>
            <w:r w:rsidR="00A35807">
              <w:t>d</w:t>
            </w:r>
            <w:r>
              <w:t>o you ensure that</w:t>
            </w:r>
            <w:r w:rsidR="0097109B">
              <w:t xml:space="preserve"> all your risks are identi</w:t>
            </w:r>
            <w:r w:rsidR="00A35807">
              <w:t>fi</w:t>
            </w:r>
            <w:r w:rsidR="0097109B">
              <w:t>ed, recorded and reviewed? (i.e. – what controls do you have within your service to manage risk?</w:t>
            </w:r>
          </w:p>
        </w:tc>
        <w:tc>
          <w:tcPr>
            <w:tcW w:w="9639" w:type="dxa"/>
            <w:shd w:val="clear" w:color="auto" w:fill="auto"/>
          </w:tcPr>
          <w:p w:rsidR="008A26D9" w:rsidRDefault="008A26D9" w:rsidP="006C39E9">
            <w:pPr>
              <w:jc w:val="both"/>
              <w:rPr>
                <w:i/>
              </w:rPr>
            </w:pPr>
          </w:p>
        </w:tc>
        <w:tc>
          <w:tcPr>
            <w:tcW w:w="1276" w:type="dxa"/>
            <w:shd w:val="clear" w:color="auto" w:fill="auto"/>
            <w:vAlign w:val="center"/>
          </w:tcPr>
          <w:p w:rsidR="008A26D9" w:rsidRDefault="008A26D9" w:rsidP="006C39E9"/>
        </w:tc>
      </w:tr>
    </w:tbl>
    <w:p w:rsidR="00570D3B" w:rsidRDefault="00570D3B" w:rsidP="008826D3"/>
    <w:p w:rsidR="00570D3B" w:rsidRDefault="00570D3B" w:rsidP="008826D3"/>
    <w:p w:rsidR="00270697" w:rsidRDefault="00270697" w:rsidP="008826D3"/>
    <w:p w:rsidR="00CF32B6" w:rsidRDefault="00CF32B6" w:rsidP="008826D3"/>
    <w:tbl>
      <w:tblPr>
        <w:tblStyle w:val="TableGrid"/>
        <w:tblW w:w="15593" w:type="dxa"/>
        <w:tblInd w:w="-459" w:type="dxa"/>
        <w:tblLayout w:type="fixed"/>
        <w:tblLook w:val="04A0"/>
      </w:tblPr>
      <w:tblGrid>
        <w:gridCol w:w="4678"/>
        <w:gridCol w:w="9639"/>
        <w:gridCol w:w="1276"/>
      </w:tblGrid>
      <w:tr w:rsidR="00E90490" w:rsidRPr="00551CFE" w:rsidTr="00A35807">
        <w:trPr>
          <w:trHeight w:val="435"/>
        </w:trPr>
        <w:tc>
          <w:tcPr>
            <w:tcW w:w="15593" w:type="dxa"/>
            <w:gridSpan w:val="3"/>
            <w:shd w:val="clear" w:color="auto" w:fill="92CDDC" w:themeFill="accent5" w:themeFillTint="99"/>
          </w:tcPr>
          <w:p w:rsidR="00E90490" w:rsidRDefault="00E90490" w:rsidP="00E90490">
            <w:pPr>
              <w:jc w:val="center"/>
              <w:rPr>
                <w:b/>
                <w:sz w:val="28"/>
                <w:szCs w:val="28"/>
              </w:rPr>
            </w:pPr>
          </w:p>
          <w:p w:rsidR="00E90490" w:rsidRDefault="00E90490" w:rsidP="00E90490">
            <w:pPr>
              <w:jc w:val="center"/>
              <w:rPr>
                <w:b/>
                <w:sz w:val="28"/>
                <w:szCs w:val="28"/>
              </w:rPr>
            </w:pPr>
            <w:r>
              <w:rPr>
                <w:b/>
                <w:sz w:val="28"/>
                <w:szCs w:val="28"/>
              </w:rPr>
              <w:t>D –</w:t>
            </w:r>
            <w:r w:rsidRPr="00551CFE">
              <w:rPr>
                <w:b/>
                <w:sz w:val="28"/>
                <w:szCs w:val="28"/>
              </w:rPr>
              <w:t xml:space="preserve"> </w:t>
            </w:r>
            <w:r>
              <w:rPr>
                <w:b/>
                <w:sz w:val="28"/>
                <w:szCs w:val="28"/>
              </w:rPr>
              <w:t>USING DATA FOR IMPROVEMENT</w:t>
            </w:r>
          </w:p>
          <w:p w:rsidR="00E90490" w:rsidRPr="00551CFE" w:rsidRDefault="00E90490" w:rsidP="00E90490">
            <w:pPr>
              <w:jc w:val="center"/>
              <w:rPr>
                <w:b/>
                <w:sz w:val="28"/>
                <w:szCs w:val="28"/>
              </w:rPr>
            </w:pPr>
          </w:p>
        </w:tc>
      </w:tr>
      <w:tr w:rsidR="00E90490" w:rsidRPr="00551CFE" w:rsidTr="006060DE">
        <w:tc>
          <w:tcPr>
            <w:tcW w:w="4678" w:type="dxa"/>
            <w:shd w:val="clear" w:color="auto" w:fill="FFFFFF" w:themeFill="background1"/>
          </w:tcPr>
          <w:p w:rsidR="00E90490" w:rsidRPr="002E6D77" w:rsidRDefault="00E90490" w:rsidP="00E90490">
            <w:r>
              <w:rPr>
                <w:b/>
              </w:rPr>
              <w:t xml:space="preserve">Involving others </w:t>
            </w:r>
          </w:p>
        </w:tc>
        <w:tc>
          <w:tcPr>
            <w:tcW w:w="9639" w:type="dxa"/>
            <w:shd w:val="clear" w:color="auto" w:fill="FFFFFF" w:themeFill="background1"/>
            <w:vAlign w:val="center"/>
          </w:tcPr>
          <w:p w:rsidR="00E90490" w:rsidRPr="00551CFE" w:rsidRDefault="00E90490" w:rsidP="00E90490">
            <w:pPr>
              <w:jc w:val="center"/>
              <w:rPr>
                <w:b/>
              </w:rPr>
            </w:pPr>
          </w:p>
        </w:tc>
        <w:tc>
          <w:tcPr>
            <w:tcW w:w="1276" w:type="dxa"/>
            <w:shd w:val="clear" w:color="auto" w:fill="B6DDE8" w:themeFill="accent5" w:themeFillTint="66"/>
            <w:vAlign w:val="center"/>
          </w:tcPr>
          <w:p w:rsidR="00E90490" w:rsidRPr="00551CFE" w:rsidRDefault="00E90490" w:rsidP="00E90490">
            <w:pPr>
              <w:jc w:val="center"/>
              <w:rPr>
                <w:b/>
              </w:rPr>
            </w:pPr>
            <w:r>
              <w:rPr>
                <w:b/>
              </w:rPr>
              <w:t>RAG</w:t>
            </w:r>
          </w:p>
        </w:tc>
      </w:tr>
      <w:tr w:rsidR="00E90490" w:rsidTr="00E90490">
        <w:tc>
          <w:tcPr>
            <w:tcW w:w="4678" w:type="dxa"/>
          </w:tcPr>
          <w:p w:rsidR="00E90490" w:rsidRDefault="00E90490" w:rsidP="00E90490">
            <w:r>
              <w:t>Within the following groups how do you ensure appropriate involvement, engagement and use of feedback?  Please give examples.</w:t>
            </w:r>
          </w:p>
        </w:tc>
        <w:tc>
          <w:tcPr>
            <w:tcW w:w="9639" w:type="dxa"/>
            <w:shd w:val="clear" w:color="auto" w:fill="auto"/>
          </w:tcPr>
          <w:p w:rsidR="00E90490" w:rsidRDefault="00E90490" w:rsidP="00E90490">
            <w:pPr>
              <w:jc w:val="both"/>
              <w:rPr>
                <w:i/>
              </w:rPr>
            </w:pPr>
          </w:p>
        </w:tc>
        <w:tc>
          <w:tcPr>
            <w:tcW w:w="1276" w:type="dxa"/>
            <w:shd w:val="clear" w:color="auto" w:fill="auto"/>
            <w:vAlign w:val="center"/>
          </w:tcPr>
          <w:p w:rsidR="00E90490" w:rsidRDefault="00E90490" w:rsidP="00E90490"/>
        </w:tc>
      </w:tr>
      <w:tr w:rsidR="00E90490" w:rsidTr="00E90490">
        <w:tc>
          <w:tcPr>
            <w:tcW w:w="4678" w:type="dxa"/>
          </w:tcPr>
          <w:p w:rsidR="00E90490" w:rsidRPr="006C7FDD" w:rsidRDefault="00E90490" w:rsidP="00E90490">
            <w:pPr>
              <w:jc w:val="right"/>
            </w:pPr>
            <w:r>
              <w:t>Patients</w:t>
            </w:r>
            <w:r w:rsidR="00764015">
              <w:t xml:space="preserve"> / </w:t>
            </w:r>
            <w:r>
              <w:t>service users</w:t>
            </w:r>
          </w:p>
        </w:tc>
        <w:tc>
          <w:tcPr>
            <w:tcW w:w="9639" w:type="dxa"/>
            <w:shd w:val="clear" w:color="auto" w:fill="auto"/>
          </w:tcPr>
          <w:p w:rsidR="00E90490" w:rsidRDefault="00E90490" w:rsidP="00E90490">
            <w:pPr>
              <w:jc w:val="both"/>
              <w:rPr>
                <w:i/>
              </w:rPr>
            </w:pPr>
          </w:p>
        </w:tc>
        <w:tc>
          <w:tcPr>
            <w:tcW w:w="1276" w:type="dxa"/>
            <w:shd w:val="clear" w:color="auto" w:fill="auto"/>
            <w:vAlign w:val="center"/>
          </w:tcPr>
          <w:p w:rsidR="00E90490" w:rsidRDefault="00E90490" w:rsidP="00E90490"/>
        </w:tc>
      </w:tr>
      <w:tr w:rsidR="00E90490" w:rsidTr="00E90490">
        <w:tc>
          <w:tcPr>
            <w:tcW w:w="4678" w:type="dxa"/>
          </w:tcPr>
          <w:p w:rsidR="00E90490" w:rsidRDefault="00E90490" w:rsidP="00E90490">
            <w:pPr>
              <w:jc w:val="right"/>
            </w:pPr>
            <w:r>
              <w:t>Family</w:t>
            </w:r>
          </w:p>
        </w:tc>
        <w:tc>
          <w:tcPr>
            <w:tcW w:w="9639" w:type="dxa"/>
            <w:shd w:val="clear" w:color="auto" w:fill="auto"/>
          </w:tcPr>
          <w:p w:rsidR="00E90490" w:rsidRDefault="00E90490" w:rsidP="00E90490">
            <w:pPr>
              <w:jc w:val="both"/>
              <w:rPr>
                <w:i/>
              </w:rPr>
            </w:pPr>
          </w:p>
        </w:tc>
        <w:tc>
          <w:tcPr>
            <w:tcW w:w="1276" w:type="dxa"/>
            <w:shd w:val="clear" w:color="auto" w:fill="auto"/>
            <w:vAlign w:val="center"/>
          </w:tcPr>
          <w:p w:rsidR="00E90490" w:rsidRDefault="00E90490" w:rsidP="00E90490"/>
        </w:tc>
      </w:tr>
      <w:tr w:rsidR="00E90490" w:rsidTr="00E90490">
        <w:tc>
          <w:tcPr>
            <w:tcW w:w="4678" w:type="dxa"/>
          </w:tcPr>
          <w:p w:rsidR="00E90490" w:rsidRDefault="00E90490" w:rsidP="00E90490">
            <w:pPr>
              <w:jc w:val="right"/>
            </w:pPr>
            <w:r>
              <w:t>Carers</w:t>
            </w:r>
          </w:p>
        </w:tc>
        <w:tc>
          <w:tcPr>
            <w:tcW w:w="9639" w:type="dxa"/>
            <w:shd w:val="clear" w:color="auto" w:fill="auto"/>
          </w:tcPr>
          <w:p w:rsidR="00E90490" w:rsidRDefault="00E90490" w:rsidP="00E90490">
            <w:pPr>
              <w:jc w:val="both"/>
              <w:rPr>
                <w:i/>
              </w:rPr>
            </w:pPr>
          </w:p>
        </w:tc>
        <w:tc>
          <w:tcPr>
            <w:tcW w:w="1276" w:type="dxa"/>
            <w:shd w:val="clear" w:color="auto" w:fill="auto"/>
            <w:vAlign w:val="center"/>
          </w:tcPr>
          <w:p w:rsidR="00E90490" w:rsidRDefault="00E90490" w:rsidP="00E90490"/>
        </w:tc>
      </w:tr>
      <w:tr w:rsidR="00E90490" w:rsidTr="00E90490">
        <w:tc>
          <w:tcPr>
            <w:tcW w:w="4678" w:type="dxa"/>
          </w:tcPr>
          <w:p w:rsidR="00E90490" w:rsidRDefault="00E90490" w:rsidP="00E90490">
            <w:pPr>
              <w:jc w:val="right"/>
            </w:pPr>
            <w:r>
              <w:t>Public</w:t>
            </w:r>
          </w:p>
        </w:tc>
        <w:tc>
          <w:tcPr>
            <w:tcW w:w="9639" w:type="dxa"/>
            <w:shd w:val="clear" w:color="auto" w:fill="auto"/>
          </w:tcPr>
          <w:p w:rsidR="00E90490" w:rsidRDefault="00E90490" w:rsidP="00E90490">
            <w:pPr>
              <w:jc w:val="both"/>
              <w:rPr>
                <w:i/>
              </w:rPr>
            </w:pPr>
          </w:p>
        </w:tc>
        <w:tc>
          <w:tcPr>
            <w:tcW w:w="1276" w:type="dxa"/>
            <w:shd w:val="clear" w:color="auto" w:fill="auto"/>
            <w:vAlign w:val="center"/>
          </w:tcPr>
          <w:p w:rsidR="00E90490" w:rsidRDefault="00E90490" w:rsidP="00E90490"/>
        </w:tc>
      </w:tr>
      <w:tr w:rsidR="00E90490" w:rsidTr="00E90490">
        <w:tc>
          <w:tcPr>
            <w:tcW w:w="4678" w:type="dxa"/>
          </w:tcPr>
          <w:p w:rsidR="00E90490" w:rsidRPr="006C7FDD" w:rsidRDefault="00E90490" w:rsidP="00E90490">
            <w:r>
              <w:t>Identify your approach for involving staff</w:t>
            </w:r>
            <w:r w:rsidR="002109C4">
              <w:t xml:space="preserve"> in service development and change</w:t>
            </w:r>
          </w:p>
        </w:tc>
        <w:tc>
          <w:tcPr>
            <w:tcW w:w="9639" w:type="dxa"/>
            <w:shd w:val="clear" w:color="auto" w:fill="auto"/>
          </w:tcPr>
          <w:p w:rsidR="00E90490" w:rsidRDefault="00E90490" w:rsidP="00E90490">
            <w:pPr>
              <w:jc w:val="both"/>
              <w:rPr>
                <w:i/>
              </w:rPr>
            </w:pPr>
          </w:p>
        </w:tc>
        <w:tc>
          <w:tcPr>
            <w:tcW w:w="1276" w:type="dxa"/>
            <w:shd w:val="clear" w:color="auto" w:fill="auto"/>
            <w:vAlign w:val="center"/>
          </w:tcPr>
          <w:p w:rsidR="00E90490" w:rsidRDefault="00E90490" w:rsidP="00E90490"/>
        </w:tc>
      </w:tr>
      <w:tr w:rsidR="00E90490" w:rsidTr="00E90490">
        <w:tc>
          <w:tcPr>
            <w:tcW w:w="4678" w:type="dxa"/>
          </w:tcPr>
          <w:p w:rsidR="00E90490" w:rsidRDefault="002207DB" w:rsidP="00E90490">
            <w:r>
              <w:t>Are you u</w:t>
            </w:r>
            <w:r w:rsidR="00764015">
              <w:t xml:space="preserve">sing information from staff surveys </w:t>
            </w:r>
            <w:r w:rsidR="002109C4">
              <w:t>–</w:t>
            </w:r>
            <w:r>
              <w:t xml:space="preserve"> </w:t>
            </w:r>
            <w:r w:rsidR="002109C4">
              <w:t>(</w:t>
            </w:r>
            <w:r>
              <w:t xml:space="preserve">e.g. </w:t>
            </w:r>
            <w:r w:rsidR="002109C4">
              <w:t>–</w:t>
            </w:r>
            <w:r>
              <w:t xml:space="preserve"> </w:t>
            </w:r>
            <w:r w:rsidR="00764015">
              <w:t>iMatter</w:t>
            </w:r>
            <w:r w:rsidR="002109C4">
              <w:t>) and, if so, in what way.</w:t>
            </w:r>
          </w:p>
        </w:tc>
        <w:tc>
          <w:tcPr>
            <w:tcW w:w="9639" w:type="dxa"/>
            <w:shd w:val="clear" w:color="auto" w:fill="auto"/>
          </w:tcPr>
          <w:p w:rsidR="00E90490" w:rsidRDefault="00E90490" w:rsidP="00E90490">
            <w:pPr>
              <w:jc w:val="both"/>
              <w:rPr>
                <w:i/>
              </w:rPr>
            </w:pPr>
          </w:p>
        </w:tc>
        <w:tc>
          <w:tcPr>
            <w:tcW w:w="1276" w:type="dxa"/>
            <w:shd w:val="clear" w:color="auto" w:fill="auto"/>
            <w:vAlign w:val="center"/>
          </w:tcPr>
          <w:p w:rsidR="00E90490" w:rsidRDefault="00E90490" w:rsidP="00E90490"/>
        </w:tc>
      </w:tr>
      <w:tr w:rsidR="00E90490" w:rsidTr="00E90490">
        <w:tc>
          <w:tcPr>
            <w:tcW w:w="4678" w:type="dxa"/>
          </w:tcPr>
          <w:p w:rsidR="00E90490" w:rsidRDefault="002207DB" w:rsidP="002207DB">
            <w:r>
              <w:t xml:space="preserve">Are you using </w:t>
            </w:r>
            <w:r w:rsidR="00764015">
              <w:t xml:space="preserve">Outcome Data (numbers and trends) for </w:t>
            </w:r>
            <w:r w:rsidR="00A35807">
              <w:t>i</w:t>
            </w:r>
            <w:r w:rsidR="00764015">
              <w:t>mprovement (Complaints, Incidents, etc)</w:t>
            </w:r>
            <w:r w:rsidR="00A918C1">
              <w:t>?</w:t>
            </w:r>
            <w:r>
              <w:t xml:space="preserve"> Please give examples.</w:t>
            </w:r>
          </w:p>
        </w:tc>
        <w:tc>
          <w:tcPr>
            <w:tcW w:w="9639" w:type="dxa"/>
            <w:shd w:val="clear" w:color="auto" w:fill="auto"/>
          </w:tcPr>
          <w:p w:rsidR="00E90490" w:rsidRDefault="00E90490" w:rsidP="00E90490">
            <w:pPr>
              <w:jc w:val="both"/>
              <w:rPr>
                <w:i/>
              </w:rPr>
            </w:pPr>
          </w:p>
        </w:tc>
        <w:tc>
          <w:tcPr>
            <w:tcW w:w="1276" w:type="dxa"/>
            <w:shd w:val="clear" w:color="auto" w:fill="auto"/>
            <w:vAlign w:val="center"/>
          </w:tcPr>
          <w:p w:rsidR="00E90490" w:rsidRDefault="00E90490" w:rsidP="00E90490"/>
        </w:tc>
      </w:tr>
    </w:tbl>
    <w:p w:rsidR="00270697" w:rsidRDefault="00270697" w:rsidP="008826D3"/>
    <w:p w:rsidR="00270697" w:rsidRDefault="00270697" w:rsidP="008826D3"/>
    <w:p w:rsidR="00270697" w:rsidRDefault="00270697" w:rsidP="008826D3"/>
    <w:p w:rsidR="00270697" w:rsidRDefault="00270697" w:rsidP="008826D3"/>
    <w:p w:rsidR="00270697" w:rsidRDefault="00270697" w:rsidP="008826D3"/>
    <w:p w:rsidR="00270697" w:rsidRDefault="00270697" w:rsidP="008826D3"/>
    <w:p w:rsidR="002207DB" w:rsidRDefault="002207DB" w:rsidP="008826D3"/>
    <w:p w:rsidR="002207DB" w:rsidRDefault="002207DB" w:rsidP="008826D3"/>
    <w:p w:rsidR="00270697" w:rsidRDefault="00270697" w:rsidP="008826D3"/>
    <w:tbl>
      <w:tblPr>
        <w:tblStyle w:val="TableGrid"/>
        <w:tblW w:w="15593" w:type="dxa"/>
        <w:tblInd w:w="-459" w:type="dxa"/>
        <w:tblLayout w:type="fixed"/>
        <w:tblLook w:val="04A0"/>
      </w:tblPr>
      <w:tblGrid>
        <w:gridCol w:w="4678"/>
        <w:gridCol w:w="9639"/>
        <w:gridCol w:w="1276"/>
      </w:tblGrid>
      <w:tr w:rsidR="00764015" w:rsidRPr="00551CFE" w:rsidTr="00A35807">
        <w:trPr>
          <w:trHeight w:val="435"/>
        </w:trPr>
        <w:tc>
          <w:tcPr>
            <w:tcW w:w="15593" w:type="dxa"/>
            <w:gridSpan w:val="3"/>
            <w:shd w:val="clear" w:color="auto" w:fill="C4BC96" w:themeFill="background2" w:themeFillShade="BF"/>
          </w:tcPr>
          <w:p w:rsidR="00764015" w:rsidRDefault="00764015" w:rsidP="00764015">
            <w:pPr>
              <w:jc w:val="center"/>
              <w:rPr>
                <w:b/>
                <w:sz w:val="28"/>
                <w:szCs w:val="28"/>
              </w:rPr>
            </w:pPr>
          </w:p>
          <w:p w:rsidR="00764015" w:rsidRDefault="00764015" w:rsidP="00764015">
            <w:pPr>
              <w:jc w:val="center"/>
              <w:rPr>
                <w:b/>
                <w:sz w:val="28"/>
                <w:szCs w:val="28"/>
              </w:rPr>
            </w:pPr>
            <w:r>
              <w:rPr>
                <w:b/>
                <w:sz w:val="28"/>
                <w:szCs w:val="28"/>
              </w:rPr>
              <w:t>E –</w:t>
            </w:r>
            <w:r w:rsidRPr="00551CFE">
              <w:rPr>
                <w:b/>
                <w:sz w:val="28"/>
                <w:szCs w:val="28"/>
              </w:rPr>
              <w:t xml:space="preserve"> </w:t>
            </w:r>
            <w:r>
              <w:rPr>
                <w:b/>
                <w:sz w:val="28"/>
                <w:szCs w:val="28"/>
              </w:rPr>
              <w:t>LEADERSHIP</w:t>
            </w:r>
          </w:p>
          <w:p w:rsidR="00764015" w:rsidRPr="00551CFE" w:rsidRDefault="00764015" w:rsidP="00764015">
            <w:pPr>
              <w:jc w:val="center"/>
              <w:rPr>
                <w:b/>
                <w:sz w:val="28"/>
                <w:szCs w:val="28"/>
              </w:rPr>
            </w:pPr>
          </w:p>
        </w:tc>
      </w:tr>
      <w:tr w:rsidR="00764015" w:rsidRPr="00551CFE" w:rsidTr="00A35807">
        <w:tc>
          <w:tcPr>
            <w:tcW w:w="4678" w:type="dxa"/>
            <w:shd w:val="clear" w:color="auto" w:fill="DDD9C3" w:themeFill="background2" w:themeFillShade="E6"/>
          </w:tcPr>
          <w:p w:rsidR="00764015" w:rsidRPr="002E6D77" w:rsidRDefault="00764015" w:rsidP="00764015"/>
        </w:tc>
        <w:tc>
          <w:tcPr>
            <w:tcW w:w="9639" w:type="dxa"/>
            <w:shd w:val="clear" w:color="auto" w:fill="DDD9C3" w:themeFill="background2" w:themeFillShade="E6"/>
            <w:vAlign w:val="center"/>
          </w:tcPr>
          <w:p w:rsidR="00764015" w:rsidRPr="00551CFE" w:rsidRDefault="00764015" w:rsidP="00764015">
            <w:pPr>
              <w:jc w:val="center"/>
              <w:rPr>
                <w:b/>
              </w:rPr>
            </w:pPr>
          </w:p>
        </w:tc>
        <w:tc>
          <w:tcPr>
            <w:tcW w:w="1276" w:type="dxa"/>
            <w:shd w:val="clear" w:color="auto" w:fill="DDD9C3" w:themeFill="background2" w:themeFillShade="E6"/>
            <w:vAlign w:val="center"/>
          </w:tcPr>
          <w:p w:rsidR="00764015" w:rsidRPr="00551CFE" w:rsidRDefault="00764015" w:rsidP="00764015">
            <w:pPr>
              <w:jc w:val="center"/>
              <w:rPr>
                <w:b/>
              </w:rPr>
            </w:pPr>
            <w:r>
              <w:rPr>
                <w:b/>
              </w:rPr>
              <w:t>RAG</w:t>
            </w:r>
          </w:p>
        </w:tc>
      </w:tr>
      <w:tr w:rsidR="003A753F" w:rsidTr="00764015">
        <w:tc>
          <w:tcPr>
            <w:tcW w:w="4678" w:type="dxa"/>
          </w:tcPr>
          <w:p w:rsidR="003A753F" w:rsidRPr="003A753F" w:rsidRDefault="003A753F" w:rsidP="003A753F">
            <w:pPr>
              <w:rPr>
                <w:b/>
              </w:rPr>
            </w:pPr>
            <w:r w:rsidRPr="003A753F">
              <w:rPr>
                <w:b/>
              </w:rPr>
              <w:t>Vision and Strategic Direction</w:t>
            </w:r>
          </w:p>
        </w:tc>
        <w:tc>
          <w:tcPr>
            <w:tcW w:w="9639" w:type="dxa"/>
            <w:shd w:val="clear" w:color="auto" w:fill="auto"/>
          </w:tcPr>
          <w:p w:rsidR="003A753F" w:rsidRDefault="003A753F" w:rsidP="00764015">
            <w:pPr>
              <w:jc w:val="both"/>
              <w:rPr>
                <w:i/>
              </w:rPr>
            </w:pPr>
          </w:p>
        </w:tc>
        <w:tc>
          <w:tcPr>
            <w:tcW w:w="1276" w:type="dxa"/>
            <w:shd w:val="clear" w:color="auto" w:fill="auto"/>
            <w:vAlign w:val="center"/>
          </w:tcPr>
          <w:p w:rsidR="003A753F" w:rsidRDefault="003A753F" w:rsidP="00764015"/>
        </w:tc>
      </w:tr>
      <w:tr w:rsidR="00764015" w:rsidTr="00764015">
        <w:tc>
          <w:tcPr>
            <w:tcW w:w="4678" w:type="dxa"/>
          </w:tcPr>
          <w:p w:rsidR="00764015" w:rsidRPr="006C7FDD" w:rsidRDefault="004B6E7E" w:rsidP="004B6E7E">
            <w:pPr>
              <w:jc w:val="right"/>
            </w:pPr>
            <w:proofErr w:type="gramStart"/>
            <w:r>
              <w:t>Are staff</w:t>
            </w:r>
            <w:proofErr w:type="gramEnd"/>
            <w:r>
              <w:t xml:space="preserve"> demonstrating the organisations purpose, values and aims through their daily practice? Describe.</w:t>
            </w:r>
          </w:p>
        </w:tc>
        <w:tc>
          <w:tcPr>
            <w:tcW w:w="9639" w:type="dxa"/>
            <w:shd w:val="clear" w:color="auto" w:fill="auto"/>
          </w:tcPr>
          <w:p w:rsidR="00764015" w:rsidRDefault="00764015" w:rsidP="00764015">
            <w:pPr>
              <w:jc w:val="both"/>
              <w:rPr>
                <w:i/>
              </w:rPr>
            </w:pPr>
          </w:p>
        </w:tc>
        <w:tc>
          <w:tcPr>
            <w:tcW w:w="1276" w:type="dxa"/>
            <w:shd w:val="clear" w:color="auto" w:fill="auto"/>
            <w:vAlign w:val="center"/>
          </w:tcPr>
          <w:p w:rsidR="00764015" w:rsidRDefault="00764015" w:rsidP="00764015"/>
        </w:tc>
      </w:tr>
      <w:tr w:rsidR="00764015" w:rsidTr="00764015">
        <w:tc>
          <w:tcPr>
            <w:tcW w:w="4678" w:type="dxa"/>
          </w:tcPr>
          <w:p w:rsidR="00D77764" w:rsidRDefault="0023315B">
            <w:pPr>
              <w:rPr>
                <w:b/>
              </w:rPr>
            </w:pPr>
            <w:r w:rsidRPr="0023315B">
              <w:rPr>
                <w:b/>
              </w:rPr>
              <w:t>Motivating and Inspiring</w:t>
            </w:r>
          </w:p>
        </w:tc>
        <w:tc>
          <w:tcPr>
            <w:tcW w:w="9639" w:type="dxa"/>
            <w:shd w:val="clear" w:color="auto" w:fill="auto"/>
          </w:tcPr>
          <w:p w:rsidR="00764015" w:rsidRDefault="00764015" w:rsidP="00764015">
            <w:pPr>
              <w:jc w:val="both"/>
              <w:rPr>
                <w:i/>
              </w:rPr>
            </w:pPr>
          </w:p>
        </w:tc>
        <w:tc>
          <w:tcPr>
            <w:tcW w:w="1276" w:type="dxa"/>
            <w:shd w:val="clear" w:color="auto" w:fill="auto"/>
            <w:vAlign w:val="center"/>
          </w:tcPr>
          <w:p w:rsidR="00764015" w:rsidRDefault="00764015" w:rsidP="00764015"/>
        </w:tc>
      </w:tr>
      <w:tr w:rsidR="00764015" w:rsidTr="00764015">
        <w:tc>
          <w:tcPr>
            <w:tcW w:w="4678" w:type="dxa"/>
          </w:tcPr>
          <w:p w:rsidR="00764015" w:rsidRDefault="004B6E7E" w:rsidP="004B6E7E">
            <w:pPr>
              <w:jc w:val="right"/>
            </w:pPr>
            <w:proofErr w:type="gramStart"/>
            <w:r>
              <w:t>Do staff</w:t>
            </w:r>
            <w:proofErr w:type="gramEnd"/>
            <w:r>
              <w:t xml:space="preserve"> feel motivated, empowered and supported to contribute to quality improvement and developments?</w:t>
            </w:r>
            <w:r w:rsidR="003A753F">
              <w:t xml:space="preserve"> How do you know? </w:t>
            </w:r>
            <w:r>
              <w:t xml:space="preserve"> Desc</w:t>
            </w:r>
            <w:r w:rsidR="00A35807">
              <w:t>r</w:t>
            </w:r>
            <w:r>
              <w:t>ibe.</w:t>
            </w:r>
          </w:p>
        </w:tc>
        <w:tc>
          <w:tcPr>
            <w:tcW w:w="9639" w:type="dxa"/>
            <w:shd w:val="clear" w:color="auto" w:fill="auto"/>
          </w:tcPr>
          <w:p w:rsidR="00764015" w:rsidRDefault="00764015" w:rsidP="00764015">
            <w:pPr>
              <w:jc w:val="both"/>
              <w:rPr>
                <w:i/>
              </w:rPr>
            </w:pPr>
          </w:p>
        </w:tc>
        <w:tc>
          <w:tcPr>
            <w:tcW w:w="1276" w:type="dxa"/>
            <w:shd w:val="clear" w:color="auto" w:fill="auto"/>
            <w:vAlign w:val="center"/>
          </w:tcPr>
          <w:p w:rsidR="00764015" w:rsidRDefault="00764015" w:rsidP="00764015"/>
        </w:tc>
      </w:tr>
      <w:tr w:rsidR="003A753F" w:rsidTr="003A753F">
        <w:trPr>
          <w:trHeight w:val="226"/>
        </w:trPr>
        <w:tc>
          <w:tcPr>
            <w:tcW w:w="4678" w:type="dxa"/>
          </w:tcPr>
          <w:p w:rsidR="003A753F" w:rsidRPr="0023315B" w:rsidRDefault="003A753F" w:rsidP="00764015">
            <w:pPr>
              <w:rPr>
                <w:b/>
              </w:rPr>
            </w:pPr>
            <w:r>
              <w:rPr>
                <w:b/>
              </w:rPr>
              <w:t>Developing People</w:t>
            </w:r>
          </w:p>
        </w:tc>
        <w:tc>
          <w:tcPr>
            <w:tcW w:w="9639" w:type="dxa"/>
            <w:shd w:val="clear" w:color="auto" w:fill="auto"/>
          </w:tcPr>
          <w:p w:rsidR="003A753F" w:rsidRDefault="003A753F" w:rsidP="00764015">
            <w:pPr>
              <w:jc w:val="both"/>
              <w:rPr>
                <w:i/>
              </w:rPr>
            </w:pPr>
          </w:p>
        </w:tc>
        <w:tc>
          <w:tcPr>
            <w:tcW w:w="1276" w:type="dxa"/>
            <w:shd w:val="clear" w:color="auto" w:fill="auto"/>
            <w:vAlign w:val="center"/>
          </w:tcPr>
          <w:p w:rsidR="003A753F" w:rsidRDefault="003A753F" w:rsidP="00764015"/>
        </w:tc>
      </w:tr>
      <w:tr w:rsidR="00764015" w:rsidTr="00764015">
        <w:tc>
          <w:tcPr>
            <w:tcW w:w="4678" w:type="dxa"/>
          </w:tcPr>
          <w:p w:rsidR="00D77764" w:rsidRDefault="004B6E7E">
            <w:pPr>
              <w:jc w:val="right"/>
            </w:pPr>
            <w:r>
              <w:t>How effective are your processes for staff development, training, learning (i.e. – CPD, supervision, reflection, succession planning)</w:t>
            </w:r>
            <w:r w:rsidR="003A753F">
              <w:t>. Explain.</w:t>
            </w:r>
          </w:p>
        </w:tc>
        <w:tc>
          <w:tcPr>
            <w:tcW w:w="9639" w:type="dxa"/>
            <w:shd w:val="clear" w:color="auto" w:fill="auto"/>
          </w:tcPr>
          <w:p w:rsidR="00764015" w:rsidRDefault="00764015" w:rsidP="00764015">
            <w:pPr>
              <w:jc w:val="both"/>
              <w:rPr>
                <w:i/>
              </w:rPr>
            </w:pPr>
          </w:p>
        </w:tc>
        <w:tc>
          <w:tcPr>
            <w:tcW w:w="1276" w:type="dxa"/>
            <w:shd w:val="clear" w:color="auto" w:fill="auto"/>
            <w:vAlign w:val="center"/>
          </w:tcPr>
          <w:p w:rsidR="00764015" w:rsidRDefault="00764015" w:rsidP="00764015"/>
        </w:tc>
      </w:tr>
      <w:tr w:rsidR="003A753F" w:rsidTr="003A753F">
        <w:trPr>
          <w:trHeight w:val="275"/>
        </w:trPr>
        <w:tc>
          <w:tcPr>
            <w:tcW w:w="4678" w:type="dxa"/>
          </w:tcPr>
          <w:p w:rsidR="003A753F" w:rsidRPr="0023315B" w:rsidRDefault="003A753F" w:rsidP="00764015">
            <w:pPr>
              <w:rPr>
                <w:b/>
              </w:rPr>
            </w:pPr>
            <w:r>
              <w:rPr>
                <w:b/>
              </w:rPr>
              <w:t>Leadership of improvement and change</w:t>
            </w:r>
          </w:p>
        </w:tc>
        <w:tc>
          <w:tcPr>
            <w:tcW w:w="9639" w:type="dxa"/>
            <w:shd w:val="clear" w:color="auto" w:fill="auto"/>
          </w:tcPr>
          <w:p w:rsidR="003A753F" w:rsidRDefault="003A753F" w:rsidP="00764015">
            <w:pPr>
              <w:jc w:val="both"/>
              <w:rPr>
                <w:i/>
              </w:rPr>
            </w:pPr>
          </w:p>
        </w:tc>
        <w:tc>
          <w:tcPr>
            <w:tcW w:w="1276" w:type="dxa"/>
            <w:shd w:val="clear" w:color="auto" w:fill="auto"/>
            <w:vAlign w:val="center"/>
          </w:tcPr>
          <w:p w:rsidR="003A753F" w:rsidRDefault="003A753F" w:rsidP="00764015"/>
        </w:tc>
      </w:tr>
      <w:tr w:rsidR="004B6E7E" w:rsidTr="00764015">
        <w:tc>
          <w:tcPr>
            <w:tcW w:w="4678" w:type="dxa"/>
          </w:tcPr>
          <w:p w:rsidR="00D77764" w:rsidRDefault="004B6E7E" w:rsidP="00D95FA6">
            <w:pPr>
              <w:jc w:val="right"/>
            </w:pPr>
            <w:r>
              <w:t>Enabling staff to participate and introduce new ideas, tak</w:t>
            </w:r>
            <w:r w:rsidR="00A35807">
              <w:t>e</w:t>
            </w:r>
            <w:r>
              <w:t xml:space="preserve"> risk</w:t>
            </w:r>
            <w:r w:rsidR="00A35807">
              <w:t>s</w:t>
            </w:r>
            <w:r>
              <w:t>, innovat</w:t>
            </w:r>
            <w:r w:rsidR="00A35807">
              <w:t>e</w:t>
            </w:r>
            <w:r w:rsidR="00D95FA6">
              <w:t xml:space="preserve"> or develop higher level skills</w:t>
            </w:r>
            <w:r w:rsidR="003A753F">
              <w:t>.  Give an example of how you do this.</w:t>
            </w:r>
          </w:p>
        </w:tc>
        <w:tc>
          <w:tcPr>
            <w:tcW w:w="9639" w:type="dxa"/>
            <w:shd w:val="clear" w:color="auto" w:fill="auto"/>
          </w:tcPr>
          <w:p w:rsidR="004B6E7E" w:rsidRDefault="004B6E7E" w:rsidP="00764015">
            <w:pPr>
              <w:jc w:val="both"/>
              <w:rPr>
                <w:i/>
              </w:rPr>
            </w:pPr>
          </w:p>
        </w:tc>
        <w:tc>
          <w:tcPr>
            <w:tcW w:w="1276" w:type="dxa"/>
            <w:shd w:val="clear" w:color="auto" w:fill="auto"/>
            <w:vAlign w:val="center"/>
          </w:tcPr>
          <w:p w:rsidR="004B6E7E" w:rsidRDefault="004B6E7E" w:rsidP="00764015"/>
        </w:tc>
      </w:tr>
      <w:tr w:rsidR="001C6DDD" w:rsidTr="00764015">
        <w:tc>
          <w:tcPr>
            <w:tcW w:w="4678" w:type="dxa"/>
          </w:tcPr>
          <w:p w:rsidR="001C6DDD" w:rsidRDefault="001C6DDD">
            <w:pPr>
              <w:jc w:val="right"/>
            </w:pPr>
            <w:r w:rsidRPr="0097109B">
              <w:rPr>
                <w:b/>
              </w:rPr>
              <w:t>Challenges</w:t>
            </w:r>
          </w:p>
        </w:tc>
        <w:tc>
          <w:tcPr>
            <w:tcW w:w="9639" w:type="dxa"/>
            <w:shd w:val="clear" w:color="auto" w:fill="auto"/>
          </w:tcPr>
          <w:p w:rsidR="001C6DDD" w:rsidRDefault="001C6DDD" w:rsidP="00764015">
            <w:pPr>
              <w:jc w:val="both"/>
              <w:rPr>
                <w:i/>
              </w:rPr>
            </w:pPr>
          </w:p>
        </w:tc>
        <w:tc>
          <w:tcPr>
            <w:tcW w:w="1276" w:type="dxa"/>
            <w:shd w:val="clear" w:color="auto" w:fill="auto"/>
            <w:vAlign w:val="center"/>
          </w:tcPr>
          <w:p w:rsidR="001C6DDD" w:rsidRDefault="001C6DDD" w:rsidP="00764015"/>
        </w:tc>
      </w:tr>
      <w:tr w:rsidR="001C6DDD" w:rsidTr="00764015">
        <w:tc>
          <w:tcPr>
            <w:tcW w:w="4678" w:type="dxa"/>
          </w:tcPr>
          <w:p w:rsidR="001C6DDD" w:rsidRDefault="001C6DDD" w:rsidP="003A753F">
            <w:pPr>
              <w:jc w:val="right"/>
            </w:pPr>
            <w:r>
              <w:t>Are there other areas of challenge within your service</w:t>
            </w:r>
            <w:r w:rsidR="003A753F">
              <w:t>? H</w:t>
            </w:r>
            <w:r>
              <w:t>ow are they being managed / minimised? What are they?</w:t>
            </w:r>
            <w:r w:rsidR="003A753F">
              <w:t xml:space="preserve"> Explain.</w:t>
            </w:r>
          </w:p>
        </w:tc>
        <w:tc>
          <w:tcPr>
            <w:tcW w:w="9639" w:type="dxa"/>
            <w:shd w:val="clear" w:color="auto" w:fill="auto"/>
          </w:tcPr>
          <w:p w:rsidR="001C6DDD" w:rsidRDefault="001C6DDD" w:rsidP="00764015">
            <w:pPr>
              <w:jc w:val="both"/>
              <w:rPr>
                <w:i/>
              </w:rPr>
            </w:pPr>
          </w:p>
        </w:tc>
        <w:tc>
          <w:tcPr>
            <w:tcW w:w="1276" w:type="dxa"/>
            <w:shd w:val="clear" w:color="auto" w:fill="auto"/>
            <w:vAlign w:val="center"/>
          </w:tcPr>
          <w:p w:rsidR="001C6DDD" w:rsidRDefault="001C6DDD" w:rsidP="00764015"/>
        </w:tc>
      </w:tr>
    </w:tbl>
    <w:p w:rsidR="00764015" w:rsidRDefault="00764015" w:rsidP="008826D3"/>
    <w:p w:rsidR="008826D3" w:rsidRDefault="00571738" w:rsidP="008826D3">
      <w:pPr>
        <w:rPr>
          <w:b/>
          <w:sz w:val="28"/>
          <w:szCs w:val="28"/>
        </w:rPr>
        <w:sectPr w:rsidR="008826D3" w:rsidSect="004A5C5E">
          <w:pgSz w:w="16838" w:h="11906" w:orient="landscape" w:code="9"/>
          <w:pgMar w:top="1077" w:right="1440" w:bottom="1077" w:left="1440" w:header="709" w:footer="284" w:gutter="0"/>
          <w:cols w:space="708"/>
          <w:titlePg/>
          <w:docGrid w:linePitch="360"/>
        </w:sectPr>
      </w:pPr>
      <w:r>
        <w:rPr>
          <w:b/>
          <w:sz w:val="28"/>
          <w:szCs w:val="28"/>
        </w:rPr>
        <w:t xml:space="preserve">Completed by  </w:t>
      </w:r>
      <w:r w:rsidR="008826D3" w:rsidRPr="005B39C6">
        <w:rPr>
          <w:b/>
          <w:sz w:val="28"/>
          <w:szCs w:val="28"/>
        </w:rPr>
        <w:t xml:space="preserve"> ______________________________   Date ________________</w:t>
      </w:r>
    </w:p>
    <w:p w:rsidR="00F20D4F" w:rsidRPr="006F2233" w:rsidRDefault="00F20D4F" w:rsidP="00F20D4F">
      <w:pPr>
        <w:rPr>
          <w:b/>
          <w:sz w:val="24"/>
          <w:szCs w:val="24"/>
        </w:rPr>
      </w:pPr>
      <w:r>
        <w:rPr>
          <w:b/>
          <w:sz w:val="24"/>
          <w:szCs w:val="24"/>
        </w:rPr>
        <w:t>Appendix 4</w:t>
      </w:r>
      <w:r w:rsidR="001F3D4F">
        <w:rPr>
          <w:b/>
          <w:sz w:val="24"/>
          <w:szCs w:val="24"/>
        </w:rPr>
        <w:t>b</w:t>
      </w:r>
      <w:r w:rsidR="00196E5A">
        <w:rPr>
          <w:b/>
          <w:sz w:val="24"/>
          <w:szCs w:val="24"/>
        </w:rPr>
        <w:t xml:space="preserve"> – GUIDANCE DOCUMENT</w:t>
      </w:r>
    </w:p>
    <w:p w:rsidR="00F20D4F" w:rsidRPr="003A753F" w:rsidRDefault="003A753F" w:rsidP="00F20D4F">
      <w:pPr>
        <w:rPr>
          <w:b/>
          <w:sz w:val="24"/>
          <w:szCs w:val="24"/>
        </w:rPr>
      </w:pPr>
      <w:r>
        <w:rPr>
          <w:b/>
          <w:sz w:val="24"/>
          <w:szCs w:val="24"/>
        </w:rPr>
        <w:t>GUIDANCE FOR COMPLETING YOUR SERVICE GOVERNANCE PROFILE</w:t>
      </w:r>
    </w:p>
    <w:p w:rsidR="00F20D4F" w:rsidRDefault="00F20D4F" w:rsidP="00F20D4F">
      <w:pPr>
        <w:rPr>
          <w:sz w:val="24"/>
          <w:szCs w:val="24"/>
        </w:rPr>
      </w:pPr>
      <w:r>
        <w:rPr>
          <w:sz w:val="24"/>
          <w:szCs w:val="24"/>
        </w:rPr>
        <w:t>The following guide should help you to complete your profile and enable you to reflect on your service position in real time.</w:t>
      </w:r>
    </w:p>
    <w:p w:rsidR="00F20D4F" w:rsidRDefault="00F20D4F" w:rsidP="00F20D4F">
      <w:pPr>
        <w:rPr>
          <w:sz w:val="24"/>
          <w:szCs w:val="24"/>
        </w:rPr>
      </w:pPr>
      <w:r>
        <w:rPr>
          <w:sz w:val="24"/>
          <w:szCs w:val="24"/>
        </w:rPr>
        <w:t>You should review this profile at least twice a year and involve key service delivery staff in its compilation and regular review.</w:t>
      </w:r>
    </w:p>
    <w:p w:rsidR="00F20D4F" w:rsidRDefault="00F20D4F" w:rsidP="00F20D4F">
      <w:pPr>
        <w:rPr>
          <w:sz w:val="24"/>
          <w:szCs w:val="24"/>
        </w:rPr>
      </w:pPr>
      <w:r>
        <w:rPr>
          <w:sz w:val="24"/>
          <w:szCs w:val="24"/>
        </w:rPr>
        <w:t>This is self evaluation in action and will help you consider your service position and reflect your current performance and areas for improvement</w:t>
      </w:r>
      <w:r w:rsidR="00784429">
        <w:rPr>
          <w:sz w:val="24"/>
          <w:szCs w:val="24"/>
        </w:rPr>
        <w:t xml:space="preserve"> (see Section 6 and 7 of the East Lothian Health &amp; Social Care Partnership Clinical Governance Framework)</w:t>
      </w:r>
      <w:r>
        <w:rPr>
          <w:sz w:val="24"/>
          <w:szCs w:val="24"/>
        </w:rPr>
        <w:t>. Completion of this profile will allow you to gather evidence that will demonstrate and support your position statement. In addition, it will prepare your service for any future scrutiny by internal means or external agency.</w:t>
      </w:r>
    </w:p>
    <w:p w:rsidR="00F20D4F" w:rsidRPr="006E519F" w:rsidRDefault="00F20D4F" w:rsidP="00F20D4F">
      <w:pPr>
        <w:rPr>
          <w:b/>
          <w:i/>
          <w:sz w:val="24"/>
          <w:szCs w:val="24"/>
        </w:rPr>
      </w:pPr>
      <w:r w:rsidRPr="006E519F">
        <w:rPr>
          <w:b/>
          <w:i/>
          <w:sz w:val="24"/>
          <w:szCs w:val="24"/>
        </w:rPr>
        <w:t xml:space="preserve">RAG Rating </w:t>
      </w:r>
    </w:p>
    <w:p w:rsidR="00F20D4F" w:rsidRDefault="00F20D4F" w:rsidP="00F20D4F">
      <w:pPr>
        <w:rPr>
          <w:sz w:val="24"/>
          <w:szCs w:val="24"/>
        </w:rPr>
      </w:pPr>
      <w:r>
        <w:rPr>
          <w:sz w:val="24"/>
          <w:szCs w:val="24"/>
        </w:rPr>
        <w:t xml:space="preserve">Using a </w:t>
      </w:r>
      <w:r w:rsidRPr="003152E3">
        <w:rPr>
          <w:b/>
          <w:sz w:val="24"/>
          <w:szCs w:val="24"/>
        </w:rPr>
        <w:t>R</w:t>
      </w:r>
      <w:r>
        <w:rPr>
          <w:sz w:val="24"/>
          <w:szCs w:val="24"/>
        </w:rPr>
        <w:t xml:space="preserve">ed, </w:t>
      </w:r>
      <w:r w:rsidRPr="006F2233">
        <w:rPr>
          <w:b/>
          <w:sz w:val="24"/>
          <w:szCs w:val="24"/>
        </w:rPr>
        <w:t>A</w:t>
      </w:r>
      <w:r>
        <w:rPr>
          <w:sz w:val="24"/>
          <w:szCs w:val="24"/>
        </w:rPr>
        <w:t xml:space="preserve">mber and </w:t>
      </w:r>
      <w:r w:rsidRPr="006F2233">
        <w:rPr>
          <w:b/>
          <w:sz w:val="24"/>
          <w:szCs w:val="24"/>
        </w:rPr>
        <w:t>G</w:t>
      </w:r>
      <w:r>
        <w:rPr>
          <w:sz w:val="24"/>
          <w:szCs w:val="24"/>
        </w:rPr>
        <w:t>reen rating process allows an at a glance approach to seeing where specific areas/issues require immediate attention and or consideration.</w:t>
      </w:r>
    </w:p>
    <w:p w:rsidR="00F20D4F" w:rsidRDefault="00F20D4F" w:rsidP="00F20D4F">
      <w:pPr>
        <w:rPr>
          <w:sz w:val="24"/>
          <w:szCs w:val="24"/>
        </w:rPr>
      </w:pPr>
      <w:r w:rsidRPr="00AD4767">
        <w:rPr>
          <w:b/>
          <w:i/>
          <w:color w:val="FF0000"/>
          <w:sz w:val="28"/>
          <w:szCs w:val="28"/>
        </w:rPr>
        <w:t>Red</w:t>
      </w:r>
      <w:r w:rsidRPr="00AD4767">
        <w:rPr>
          <w:i/>
          <w:sz w:val="28"/>
          <w:szCs w:val="28"/>
        </w:rPr>
        <w:t xml:space="preserve"> </w:t>
      </w:r>
      <w:r w:rsidRPr="006E519F">
        <w:rPr>
          <w:i/>
          <w:sz w:val="24"/>
          <w:szCs w:val="24"/>
        </w:rPr>
        <w:t xml:space="preserve"> </w:t>
      </w:r>
      <w:r>
        <w:rPr>
          <w:sz w:val="24"/>
          <w:szCs w:val="24"/>
        </w:rPr>
        <w:t>=  Should be used where there is evidence that a situation and or known outcomes are such that patients, staff or the service are unsafe / at risk. This is where something requires urgent attention inclusive of perhaps additional support / resource.</w:t>
      </w:r>
    </w:p>
    <w:p w:rsidR="00F20D4F" w:rsidRDefault="00F20D4F" w:rsidP="00F20D4F">
      <w:pPr>
        <w:rPr>
          <w:sz w:val="24"/>
          <w:szCs w:val="24"/>
        </w:rPr>
      </w:pPr>
      <w:r w:rsidRPr="00AD4767">
        <w:rPr>
          <w:b/>
          <w:i/>
          <w:color w:val="FFC000"/>
          <w:sz w:val="28"/>
          <w:szCs w:val="28"/>
        </w:rPr>
        <w:t>Amber</w:t>
      </w:r>
      <w:r>
        <w:rPr>
          <w:sz w:val="24"/>
          <w:szCs w:val="24"/>
        </w:rPr>
        <w:t xml:space="preserve"> = Is where a weakness has been identified either in the current service delivery or evidence / trends suggest a down turn in performance activity or significant risk to service users or staff is likely in the future. This situation is known to staff and they are actively taking action or preparing and putting in place a plan to mitigate the risk.</w:t>
      </w:r>
    </w:p>
    <w:p w:rsidR="00F20D4F" w:rsidRDefault="00F20D4F" w:rsidP="00F20D4F">
      <w:pPr>
        <w:rPr>
          <w:sz w:val="24"/>
          <w:szCs w:val="24"/>
        </w:rPr>
      </w:pPr>
      <w:r w:rsidRPr="00AD4767">
        <w:rPr>
          <w:b/>
          <w:i/>
          <w:color w:val="00B050"/>
          <w:sz w:val="28"/>
          <w:szCs w:val="28"/>
        </w:rPr>
        <w:t>Green</w:t>
      </w:r>
      <w:r w:rsidR="00A918C1">
        <w:rPr>
          <w:sz w:val="24"/>
          <w:szCs w:val="24"/>
        </w:rPr>
        <w:t xml:space="preserve"> = W</w:t>
      </w:r>
      <w:r>
        <w:rPr>
          <w:sz w:val="24"/>
          <w:szCs w:val="24"/>
        </w:rPr>
        <w:t>here the service is delivering as planned and there are no concerns or issues to be addressed.</w:t>
      </w:r>
    </w:p>
    <w:p w:rsidR="00F20D4F" w:rsidRPr="001C6DDD" w:rsidRDefault="001C6DDD" w:rsidP="00F20D4F">
      <w:pPr>
        <w:rPr>
          <w:b/>
          <w:sz w:val="28"/>
          <w:szCs w:val="28"/>
        </w:rPr>
      </w:pPr>
      <w:r w:rsidRPr="001C6DDD">
        <w:rPr>
          <w:b/>
          <w:sz w:val="24"/>
          <w:szCs w:val="24"/>
        </w:rPr>
        <w:t>OUTLINE OF SERVICE</w:t>
      </w:r>
      <w:r>
        <w:rPr>
          <w:b/>
          <w:sz w:val="28"/>
          <w:szCs w:val="28"/>
        </w:rPr>
        <w:t xml:space="preserve"> </w:t>
      </w:r>
      <w:r>
        <w:rPr>
          <w:b/>
          <w:i/>
          <w:sz w:val="24"/>
          <w:szCs w:val="24"/>
        </w:rPr>
        <w:t>and SECTION A</w:t>
      </w:r>
      <w:r w:rsidR="00F20D4F">
        <w:rPr>
          <w:b/>
          <w:i/>
          <w:sz w:val="24"/>
          <w:szCs w:val="24"/>
        </w:rPr>
        <w:t xml:space="preserve"> - </w:t>
      </w:r>
      <w:r>
        <w:rPr>
          <w:b/>
          <w:sz w:val="24"/>
          <w:szCs w:val="24"/>
        </w:rPr>
        <w:t>KEY ORGANISATIONAL / SERVICE OUTCOMES</w:t>
      </w:r>
    </w:p>
    <w:p w:rsidR="00F20D4F" w:rsidRDefault="00F20D4F" w:rsidP="00F20D4F">
      <w:pPr>
        <w:rPr>
          <w:sz w:val="24"/>
          <w:szCs w:val="24"/>
        </w:rPr>
      </w:pPr>
      <w:r>
        <w:rPr>
          <w:sz w:val="24"/>
          <w:szCs w:val="24"/>
        </w:rPr>
        <w:t>This section is looking at your resources and any professional or statutory obligations that you as a service are expected to fulfil.</w:t>
      </w:r>
    </w:p>
    <w:p w:rsidR="00F20D4F" w:rsidRDefault="00F20D4F" w:rsidP="00F20D4F">
      <w:pPr>
        <w:rPr>
          <w:sz w:val="24"/>
          <w:szCs w:val="24"/>
        </w:rPr>
      </w:pPr>
      <w:r>
        <w:rPr>
          <w:sz w:val="24"/>
          <w:szCs w:val="24"/>
        </w:rPr>
        <w:t xml:space="preserve">You should </w:t>
      </w:r>
      <w:r w:rsidR="003A753F">
        <w:rPr>
          <w:sz w:val="24"/>
          <w:szCs w:val="24"/>
        </w:rPr>
        <w:t>reflect on</w:t>
      </w:r>
      <w:r>
        <w:rPr>
          <w:sz w:val="24"/>
          <w:szCs w:val="24"/>
        </w:rPr>
        <w:t xml:space="preserve"> your current </w:t>
      </w:r>
      <w:r w:rsidR="003A753F">
        <w:rPr>
          <w:sz w:val="24"/>
          <w:szCs w:val="24"/>
        </w:rPr>
        <w:t xml:space="preserve">service </w:t>
      </w:r>
      <w:r>
        <w:rPr>
          <w:sz w:val="24"/>
          <w:szCs w:val="24"/>
        </w:rPr>
        <w:t>position and identify where there are</w:t>
      </w:r>
      <w:r w:rsidR="003A753F">
        <w:rPr>
          <w:sz w:val="24"/>
          <w:szCs w:val="24"/>
        </w:rPr>
        <w:t xml:space="preserve"> areas of good practice that you might wish to share or areas of concern that require improvement. What evidence can you use to substantiate / demonstrate </w:t>
      </w:r>
      <w:r>
        <w:rPr>
          <w:sz w:val="24"/>
          <w:szCs w:val="24"/>
        </w:rPr>
        <w:t>your position statements</w:t>
      </w:r>
      <w:r w:rsidR="003A753F">
        <w:rPr>
          <w:sz w:val="24"/>
          <w:szCs w:val="24"/>
        </w:rPr>
        <w:t xml:space="preserve"> / improvements?</w:t>
      </w:r>
      <w:r>
        <w:rPr>
          <w:sz w:val="24"/>
          <w:szCs w:val="24"/>
        </w:rPr>
        <w:t xml:space="preserve"> </w:t>
      </w:r>
      <w:r w:rsidR="00784429">
        <w:rPr>
          <w:sz w:val="24"/>
          <w:szCs w:val="24"/>
        </w:rPr>
        <w:t>What steps are you taking to share the</w:t>
      </w:r>
      <w:r w:rsidR="003A753F">
        <w:rPr>
          <w:sz w:val="24"/>
          <w:szCs w:val="24"/>
        </w:rPr>
        <w:t>se areas of good practice</w:t>
      </w:r>
      <w:r w:rsidR="00784429">
        <w:rPr>
          <w:sz w:val="24"/>
          <w:szCs w:val="24"/>
        </w:rPr>
        <w:t xml:space="preserve"> and learning</w:t>
      </w:r>
      <w:r w:rsidR="003A753F">
        <w:rPr>
          <w:sz w:val="24"/>
          <w:szCs w:val="24"/>
        </w:rPr>
        <w:t>?</w:t>
      </w:r>
    </w:p>
    <w:p w:rsidR="00F20D4F" w:rsidRDefault="00F20D4F" w:rsidP="00F20D4F">
      <w:pPr>
        <w:rPr>
          <w:i/>
          <w:sz w:val="24"/>
          <w:szCs w:val="24"/>
        </w:rPr>
      </w:pPr>
      <w:r w:rsidRPr="004D3491">
        <w:rPr>
          <w:i/>
          <w:sz w:val="24"/>
          <w:szCs w:val="24"/>
        </w:rPr>
        <w:t xml:space="preserve">Recruitment, </w:t>
      </w:r>
      <w:r>
        <w:rPr>
          <w:i/>
          <w:sz w:val="24"/>
          <w:szCs w:val="24"/>
        </w:rPr>
        <w:t xml:space="preserve">retention and staff deployment </w:t>
      </w:r>
    </w:p>
    <w:p w:rsidR="00F20D4F" w:rsidRDefault="003A753F" w:rsidP="00F20D4F">
      <w:pPr>
        <w:rPr>
          <w:sz w:val="24"/>
          <w:szCs w:val="24"/>
        </w:rPr>
      </w:pPr>
      <w:r>
        <w:rPr>
          <w:sz w:val="24"/>
          <w:szCs w:val="24"/>
        </w:rPr>
        <w:t xml:space="preserve">Think about the service you are required to deliver, the numbers and skills of staff required to do so. </w:t>
      </w:r>
      <w:r w:rsidR="00F20D4F" w:rsidRPr="004D3491">
        <w:rPr>
          <w:sz w:val="24"/>
          <w:szCs w:val="24"/>
        </w:rPr>
        <w:t>Consider the efficiency of your staff management processes and flag where you believe improvements are required. Consider the service you need to deliver and the profile and numbers of staff required to do so. This is where you may want to detail future proof</w:t>
      </w:r>
      <w:r w:rsidR="00F20D4F">
        <w:rPr>
          <w:sz w:val="24"/>
          <w:szCs w:val="24"/>
        </w:rPr>
        <w:t>ing of your staffing resource. I</w:t>
      </w:r>
      <w:r w:rsidR="00F20D4F" w:rsidRPr="004D3491">
        <w:rPr>
          <w:sz w:val="24"/>
          <w:szCs w:val="24"/>
        </w:rPr>
        <w:t>f you have a skill mix plan that needs to change over time the detail should be here. If</w:t>
      </w:r>
      <w:r w:rsidR="00F20D4F">
        <w:rPr>
          <w:sz w:val="24"/>
          <w:szCs w:val="24"/>
        </w:rPr>
        <w:t xml:space="preserve"> </w:t>
      </w:r>
      <w:r w:rsidR="00F20D4F" w:rsidRPr="004D3491">
        <w:rPr>
          <w:sz w:val="24"/>
          <w:szCs w:val="24"/>
        </w:rPr>
        <w:t>you have a staffing pro</w:t>
      </w:r>
      <w:r w:rsidR="00F20D4F">
        <w:rPr>
          <w:sz w:val="24"/>
          <w:szCs w:val="24"/>
        </w:rPr>
        <w:t>blem looming consider your plan</w:t>
      </w:r>
      <w:r w:rsidR="00F20D4F" w:rsidRPr="004D3491">
        <w:rPr>
          <w:sz w:val="24"/>
          <w:szCs w:val="24"/>
        </w:rPr>
        <w:t xml:space="preserve"> for addressing this e.g</w:t>
      </w:r>
      <w:r w:rsidR="00A918C1" w:rsidRPr="004D3491">
        <w:rPr>
          <w:sz w:val="24"/>
          <w:szCs w:val="24"/>
        </w:rPr>
        <w:t>.</w:t>
      </w:r>
      <w:r w:rsidR="00A918C1">
        <w:rPr>
          <w:sz w:val="24"/>
          <w:szCs w:val="24"/>
        </w:rPr>
        <w:t xml:space="preserve"> -</w:t>
      </w:r>
      <w:r w:rsidR="00F20D4F" w:rsidRPr="004D3491">
        <w:rPr>
          <w:sz w:val="24"/>
          <w:szCs w:val="24"/>
        </w:rPr>
        <w:t xml:space="preserve"> new approaches to delivering the service –</w:t>
      </w:r>
      <w:r w:rsidR="00F20D4F">
        <w:rPr>
          <w:sz w:val="24"/>
          <w:szCs w:val="24"/>
        </w:rPr>
        <w:t xml:space="preserve"> </w:t>
      </w:r>
      <w:r w:rsidR="00F20D4F" w:rsidRPr="004D3491">
        <w:rPr>
          <w:sz w:val="24"/>
          <w:szCs w:val="24"/>
        </w:rPr>
        <w:t xml:space="preserve">up skilling </w:t>
      </w:r>
      <w:r w:rsidR="00D95FA6">
        <w:rPr>
          <w:sz w:val="24"/>
          <w:szCs w:val="24"/>
        </w:rPr>
        <w:t>staff etc</w:t>
      </w:r>
      <w:r w:rsidR="00F20D4F">
        <w:rPr>
          <w:sz w:val="24"/>
          <w:szCs w:val="24"/>
        </w:rPr>
        <w:t>.</w:t>
      </w:r>
    </w:p>
    <w:p w:rsidR="00F20D4F" w:rsidRDefault="00BA7ECF" w:rsidP="00F20D4F">
      <w:pPr>
        <w:rPr>
          <w:sz w:val="24"/>
          <w:szCs w:val="24"/>
        </w:rPr>
      </w:pPr>
      <w:proofErr w:type="gramStart"/>
      <w:r>
        <w:rPr>
          <w:sz w:val="24"/>
          <w:szCs w:val="24"/>
        </w:rPr>
        <w:t xml:space="preserve">If you </w:t>
      </w:r>
      <w:r w:rsidR="00F20D4F">
        <w:rPr>
          <w:sz w:val="24"/>
          <w:szCs w:val="24"/>
        </w:rPr>
        <w:t>use bank, locum or agency staff?</w:t>
      </w:r>
      <w:proofErr w:type="gramEnd"/>
      <w:r w:rsidR="00F20D4F">
        <w:rPr>
          <w:sz w:val="24"/>
          <w:szCs w:val="24"/>
        </w:rPr>
        <w:t xml:space="preserve"> Consider if this meets your needs and if your resources are effective enough to be flexible and reactive.</w:t>
      </w:r>
    </w:p>
    <w:p w:rsidR="00F20D4F" w:rsidRDefault="00F20D4F" w:rsidP="00F20D4F">
      <w:pPr>
        <w:rPr>
          <w:i/>
          <w:sz w:val="24"/>
          <w:szCs w:val="24"/>
        </w:rPr>
      </w:pPr>
      <w:r w:rsidRPr="004D3491">
        <w:rPr>
          <w:i/>
          <w:sz w:val="24"/>
          <w:szCs w:val="24"/>
        </w:rPr>
        <w:t xml:space="preserve">Cost efficiencies </w:t>
      </w:r>
    </w:p>
    <w:p w:rsidR="00F20D4F" w:rsidRDefault="00F20D4F" w:rsidP="00F20D4F">
      <w:pPr>
        <w:rPr>
          <w:sz w:val="24"/>
          <w:szCs w:val="24"/>
        </w:rPr>
      </w:pPr>
      <w:r w:rsidRPr="004D3491">
        <w:rPr>
          <w:sz w:val="24"/>
          <w:szCs w:val="24"/>
        </w:rPr>
        <w:t>Consider your service allocation of funding</w:t>
      </w:r>
      <w:r>
        <w:rPr>
          <w:sz w:val="24"/>
          <w:szCs w:val="24"/>
        </w:rPr>
        <w:t xml:space="preserve"> - in year budget </w:t>
      </w:r>
      <w:r w:rsidRPr="004D3491">
        <w:rPr>
          <w:sz w:val="24"/>
          <w:szCs w:val="24"/>
        </w:rPr>
        <w:t>–</w:t>
      </w:r>
      <w:r>
        <w:rPr>
          <w:sz w:val="24"/>
          <w:szCs w:val="24"/>
        </w:rPr>
        <w:t xml:space="preserve"> </w:t>
      </w:r>
      <w:r w:rsidRPr="004D3491">
        <w:rPr>
          <w:sz w:val="24"/>
          <w:szCs w:val="24"/>
        </w:rPr>
        <w:t>is it enough? Do you have any i</w:t>
      </w:r>
      <w:r>
        <w:rPr>
          <w:sz w:val="24"/>
          <w:szCs w:val="24"/>
        </w:rPr>
        <w:t>n year efficiencies to make? W</w:t>
      </w:r>
      <w:r w:rsidRPr="004D3491">
        <w:rPr>
          <w:sz w:val="24"/>
          <w:szCs w:val="24"/>
        </w:rPr>
        <w:t xml:space="preserve">hat </w:t>
      </w:r>
      <w:r>
        <w:rPr>
          <w:sz w:val="24"/>
          <w:szCs w:val="24"/>
        </w:rPr>
        <w:t>is your plan for achieving this?</w:t>
      </w:r>
      <w:r w:rsidRPr="004D3491">
        <w:rPr>
          <w:sz w:val="24"/>
          <w:szCs w:val="24"/>
        </w:rPr>
        <w:t xml:space="preserve"> How will this impact on the service</w:t>
      </w:r>
      <w:r>
        <w:rPr>
          <w:sz w:val="24"/>
          <w:szCs w:val="24"/>
        </w:rPr>
        <w:t>? W</w:t>
      </w:r>
      <w:r w:rsidRPr="004D3491">
        <w:rPr>
          <w:sz w:val="24"/>
          <w:szCs w:val="24"/>
        </w:rPr>
        <w:t>hat evidence might you use to support your case?</w:t>
      </w:r>
    </w:p>
    <w:p w:rsidR="00F20D4F" w:rsidRDefault="00F20D4F" w:rsidP="00F20D4F">
      <w:pPr>
        <w:rPr>
          <w:i/>
          <w:sz w:val="24"/>
          <w:szCs w:val="24"/>
        </w:rPr>
      </w:pPr>
      <w:r w:rsidRPr="004D3491">
        <w:rPr>
          <w:i/>
          <w:sz w:val="24"/>
          <w:szCs w:val="24"/>
        </w:rPr>
        <w:t>Learning from adverse events</w:t>
      </w:r>
    </w:p>
    <w:p w:rsidR="00F20D4F" w:rsidRDefault="00F20D4F" w:rsidP="00F20D4F">
      <w:pPr>
        <w:rPr>
          <w:sz w:val="24"/>
          <w:szCs w:val="24"/>
        </w:rPr>
      </w:pPr>
      <w:r w:rsidRPr="00C440A0">
        <w:rPr>
          <w:sz w:val="24"/>
          <w:szCs w:val="24"/>
        </w:rPr>
        <w:t xml:space="preserve">In this section you should consider the processes you have </w:t>
      </w:r>
      <w:r>
        <w:rPr>
          <w:sz w:val="24"/>
          <w:szCs w:val="24"/>
        </w:rPr>
        <w:t xml:space="preserve">in place </w:t>
      </w:r>
      <w:r w:rsidRPr="00C440A0">
        <w:rPr>
          <w:sz w:val="24"/>
          <w:szCs w:val="24"/>
        </w:rPr>
        <w:t>that allow the se</w:t>
      </w:r>
      <w:r w:rsidR="00BA7ECF">
        <w:rPr>
          <w:sz w:val="24"/>
          <w:szCs w:val="24"/>
        </w:rPr>
        <w:t xml:space="preserve">rvice to record and monitor </w:t>
      </w:r>
      <w:r w:rsidRPr="00C440A0">
        <w:rPr>
          <w:sz w:val="24"/>
          <w:szCs w:val="24"/>
        </w:rPr>
        <w:t>un</w:t>
      </w:r>
      <w:r w:rsidR="00BA7ECF">
        <w:rPr>
          <w:sz w:val="24"/>
          <w:szCs w:val="24"/>
        </w:rPr>
        <w:t>toward incidents, near misses and</w:t>
      </w:r>
      <w:r w:rsidRPr="00C440A0">
        <w:rPr>
          <w:sz w:val="24"/>
          <w:szCs w:val="24"/>
        </w:rPr>
        <w:t xml:space="preserve"> areas of concern. You should reflect on how information for learning is shared an</w:t>
      </w:r>
      <w:r>
        <w:rPr>
          <w:sz w:val="24"/>
          <w:szCs w:val="24"/>
        </w:rPr>
        <w:t>d how you evaluate if change / i</w:t>
      </w:r>
      <w:r w:rsidRPr="00C440A0">
        <w:rPr>
          <w:sz w:val="24"/>
          <w:szCs w:val="24"/>
        </w:rPr>
        <w:t xml:space="preserve">mprovement </w:t>
      </w:r>
      <w:proofErr w:type="gramStart"/>
      <w:r w:rsidRPr="00C440A0">
        <w:rPr>
          <w:sz w:val="24"/>
          <w:szCs w:val="24"/>
        </w:rPr>
        <w:t>has</w:t>
      </w:r>
      <w:proofErr w:type="gramEnd"/>
      <w:r w:rsidRPr="00C440A0">
        <w:rPr>
          <w:sz w:val="24"/>
          <w:szCs w:val="24"/>
        </w:rPr>
        <w:t xml:space="preserve"> happened</w:t>
      </w:r>
      <w:r>
        <w:rPr>
          <w:sz w:val="24"/>
          <w:szCs w:val="24"/>
        </w:rPr>
        <w:t xml:space="preserve">. </w:t>
      </w:r>
      <w:r w:rsidRPr="00C440A0">
        <w:rPr>
          <w:sz w:val="24"/>
          <w:szCs w:val="24"/>
        </w:rPr>
        <w:t>If you have had any significant incident you should document the shared learning and improvement</w:t>
      </w:r>
      <w:r>
        <w:rPr>
          <w:sz w:val="24"/>
          <w:szCs w:val="24"/>
        </w:rPr>
        <w:t>. If systems are not in place or are not robust then you should detail in here the steps you are taking to make things more effective / safe.</w:t>
      </w:r>
    </w:p>
    <w:p w:rsidR="00F20D4F" w:rsidRPr="00C440A0" w:rsidRDefault="00F20D4F" w:rsidP="00F20D4F">
      <w:pPr>
        <w:rPr>
          <w:i/>
          <w:sz w:val="24"/>
          <w:szCs w:val="24"/>
        </w:rPr>
      </w:pPr>
      <w:r w:rsidRPr="00C440A0">
        <w:rPr>
          <w:i/>
          <w:sz w:val="24"/>
          <w:szCs w:val="24"/>
        </w:rPr>
        <w:t xml:space="preserve">Collaborating with Others </w:t>
      </w:r>
    </w:p>
    <w:p w:rsidR="00F20D4F" w:rsidRDefault="00F20D4F" w:rsidP="00F20D4F">
      <w:pPr>
        <w:rPr>
          <w:sz w:val="24"/>
          <w:szCs w:val="24"/>
        </w:rPr>
      </w:pPr>
      <w:r>
        <w:rPr>
          <w:sz w:val="24"/>
          <w:szCs w:val="24"/>
        </w:rPr>
        <w:t xml:space="preserve">This section is all about how you are working with others towards improvements. This can be in relation to direct service delivery, cost efficiencies </w:t>
      </w:r>
      <w:r w:rsidR="00BA7ECF">
        <w:rPr>
          <w:sz w:val="24"/>
          <w:szCs w:val="24"/>
        </w:rPr>
        <w:t xml:space="preserve">or </w:t>
      </w:r>
      <w:r>
        <w:rPr>
          <w:sz w:val="24"/>
          <w:szCs w:val="24"/>
        </w:rPr>
        <w:t>dealing with untoward trends etc. This is about working with others, not in isolation.</w:t>
      </w:r>
    </w:p>
    <w:p w:rsidR="00F20D4F" w:rsidRPr="00C440A0" w:rsidRDefault="00F20D4F" w:rsidP="00F20D4F">
      <w:pPr>
        <w:rPr>
          <w:b/>
          <w:sz w:val="24"/>
          <w:szCs w:val="24"/>
        </w:rPr>
      </w:pPr>
      <w:r w:rsidRPr="00C440A0">
        <w:rPr>
          <w:b/>
          <w:sz w:val="24"/>
          <w:szCs w:val="24"/>
        </w:rPr>
        <w:t>S</w:t>
      </w:r>
      <w:r w:rsidR="001C6DDD">
        <w:rPr>
          <w:b/>
          <w:sz w:val="24"/>
          <w:szCs w:val="24"/>
        </w:rPr>
        <w:t>ECTION B</w:t>
      </w:r>
      <w:r>
        <w:rPr>
          <w:b/>
          <w:sz w:val="24"/>
          <w:szCs w:val="24"/>
        </w:rPr>
        <w:t xml:space="preserve"> - </w:t>
      </w:r>
      <w:r w:rsidR="001C6DDD">
        <w:rPr>
          <w:b/>
          <w:sz w:val="24"/>
          <w:szCs w:val="24"/>
        </w:rPr>
        <w:t>QUALITY OF CARE / SERVICE DE</w:t>
      </w:r>
      <w:r w:rsidR="001C6DDD" w:rsidRPr="001C6DDD">
        <w:rPr>
          <w:b/>
          <w:sz w:val="24"/>
          <w:szCs w:val="24"/>
        </w:rPr>
        <w:t>LIVERY</w:t>
      </w:r>
      <w:r>
        <w:rPr>
          <w:b/>
          <w:sz w:val="24"/>
          <w:szCs w:val="24"/>
        </w:rPr>
        <w:t xml:space="preserve"> </w:t>
      </w:r>
    </w:p>
    <w:p w:rsidR="00F20D4F" w:rsidRPr="00C440A0" w:rsidRDefault="00F20D4F" w:rsidP="00F20D4F">
      <w:pPr>
        <w:rPr>
          <w:i/>
          <w:sz w:val="24"/>
          <w:szCs w:val="24"/>
        </w:rPr>
      </w:pPr>
      <w:r w:rsidRPr="00C440A0">
        <w:rPr>
          <w:i/>
          <w:sz w:val="24"/>
          <w:szCs w:val="24"/>
        </w:rPr>
        <w:t xml:space="preserve">Meeting people’s needs </w:t>
      </w:r>
      <w:r>
        <w:rPr>
          <w:i/>
          <w:sz w:val="24"/>
          <w:szCs w:val="24"/>
        </w:rPr>
        <w:t xml:space="preserve">/ involving people </w:t>
      </w:r>
    </w:p>
    <w:p w:rsidR="00F20D4F" w:rsidRDefault="00F20D4F" w:rsidP="00F20D4F">
      <w:pPr>
        <w:rPr>
          <w:sz w:val="24"/>
          <w:szCs w:val="24"/>
        </w:rPr>
      </w:pPr>
      <w:r>
        <w:rPr>
          <w:sz w:val="24"/>
          <w:szCs w:val="24"/>
        </w:rPr>
        <w:t>Within this section</w:t>
      </w:r>
      <w:r w:rsidR="00D42C37">
        <w:rPr>
          <w:sz w:val="24"/>
          <w:szCs w:val="24"/>
        </w:rPr>
        <w:t xml:space="preserve"> you should consider how you</w:t>
      </w:r>
      <w:r>
        <w:rPr>
          <w:sz w:val="24"/>
          <w:szCs w:val="24"/>
        </w:rPr>
        <w:t xml:space="preserve"> evidence and demonstrate that you take the individuals needs and wants into consideration when planning their care and treatment. </w:t>
      </w:r>
      <w:r w:rsidR="00D42C37">
        <w:rPr>
          <w:sz w:val="24"/>
          <w:szCs w:val="24"/>
        </w:rPr>
        <w:t>For example, giving</w:t>
      </w:r>
      <w:r>
        <w:rPr>
          <w:sz w:val="24"/>
          <w:szCs w:val="24"/>
        </w:rPr>
        <w:t xml:space="preserve"> choice where appropriate and </w:t>
      </w:r>
      <w:r w:rsidR="00D42C37">
        <w:rPr>
          <w:sz w:val="24"/>
          <w:szCs w:val="24"/>
        </w:rPr>
        <w:t xml:space="preserve">demonstrate that </w:t>
      </w:r>
      <w:r w:rsidR="00A918C1">
        <w:rPr>
          <w:sz w:val="24"/>
          <w:szCs w:val="24"/>
        </w:rPr>
        <w:t>what you</w:t>
      </w:r>
      <w:r>
        <w:rPr>
          <w:sz w:val="24"/>
          <w:szCs w:val="24"/>
        </w:rPr>
        <w:t xml:space="preserve"> are doing has good outcomes and that service users / carers and families are happy with the service / care they are getting.</w:t>
      </w:r>
    </w:p>
    <w:p w:rsidR="00F20D4F" w:rsidRPr="00442021" w:rsidRDefault="00F20D4F" w:rsidP="00F20D4F">
      <w:pPr>
        <w:rPr>
          <w:i/>
          <w:sz w:val="24"/>
          <w:szCs w:val="24"/>
        </w:rPr>
      </w:pPr>
      <w:r w:rsidRPr="00442021">
        <w:rPr>
          <w:i/>
          <w:sz w:val="24"/>
          <w:szCs w:val="24"/>
        </w:rPr>
        <w:t xml:space="preserve">Service user information </w:t>
      </w:r>
    </w:p>
    <w:p w:rsidR="00F20D4F" w:rsidRPr="00442021" w:rsidRDefault="00F20D4F" w:rsidP="00F20D4F">
      <w:pPr>
        <w:rPr>
          <w:sz w:val="24"/>
          <w:szCs w:val="24"/>
        </w:rPr>
      </w:pPr>
      <w:r w:rsidRPr="00442021">
        <w:rPr>
          <w:sz w:val="24"/>
          <w:szCs w:val="24"/>
        </w:rPr>
        <w:t xml:space="preserve">You should reflect in this section whether or not </w:t>
      </w:r>
      <w:r>
        <w:rPr>
          <w:sz w:val="24"/>
          <w:szCs w:val="24"/>
        </w:rPr>
        <w:t xml:space="preserve">your </w:t>
      </w:r>
      <w:r w:rsidRPr="00442021">
        <w:rPr>
          <w:sz w:val="24"/>
          <w:szCs w:val="24"/>
        </w:rPr>
        <w:t>service /</w:t>
      </w:r>
      <w:r>
        <w:rPr>
          <w:sz w:val="24"/>
          <w:szCs w:val="24"/>
        </w:rPr>
        <w:t xml:space="preserve"> </w:t>
      </w:r>
      <w:r w:rsidRPr="00442021">
        <w:rPr>
          <w:sz w:val="24"/>
          <w:szCs w:val="24"/>
        </w:rPr>
        <w:t xml:space="preserve">specialty </w:t>
      </w:r>
      <w:proofErr w:type="gramStart"/>
      <w:r w:rsidRPr="00442021">
        <w:rPr>
          <w:sz w:val="24"/>
          <w:szCs w:val="24"/>
        </w:rPr>
        <w:t>has</w:t>
      </w:r>
      <w:proofErr w:type="gramEnd"/>
      <w:r w:rsidRPr="00442021">
        <w:rPr>
          <w:sz w:val="24"/>
          <w:szCs w:val="24"/>
        </w:rPr>
        <w:t xml:space="preserve"> appropri</w:t>
      </w:r>
      <w:r>
        <w:rPr>
          <w:sz w:val="24"/>
          <w:szCs w:val="24"/>
        </w:rPr>
        <w:t xml:space="preserve">ate and up to date information. </w:t>
      </w:r>
      <w:r w:rsidRPr="00442021">
        <w:rPr>
          <w:sz w:val="24"/>
          <w:szCs w:val="24"/>
        </w:rPr>
        <w:t>This information could b</w:t>
      </w:r>
      <w:r>
        <w:rPr>
          <w:sz w:val="24"/>
          <w:szCs w:val="24"/>
        </w:rPr>
        <w:t xml:space="preserve">e about the service in general, </w:t>
      </w:r>
      <w:r w:rsidRPr="00442021">
        <w:rPr>
          <w:sz w:val="24"/>
          <w:szCs w:val="24"/>
        </w:rPr>
        <w:t>treatments</w:t>
      </w:r>
      <w:r>
        <w:rPr>
          <w:sz w:val="24"/>
          <w:szCs w:val="24"/>
        </w:rPr>
        <w:t xml:space="preserve">, </w:t>
      </w:r>
      <w:r w:rsidRPr="00442021">
        <w:rPr>
          <w:sz w:val="24"/>
          <w:szCs w:val="24"/>
        </w:rPr>
        <w:t xml:space="preserve">support services available and any other related </w:t>
      </w:r>
      <w:r>
        <w:rPr>
          <w:sz w:val="24"/>
          <w:szCs w:val="24"/>
        </w:rPr>
        <w:t>functions / support</w:t>
      </w:r>
      <w:r w:rsidRPr="00442021">
        <w:rPr>
          <w:sz w:val="24"/>
          <w:szCs w:val="24"/>
        </w:rPr>
        <w:t>.</w:t>
      </w:r>
      <w:r w:rsidR="00BA7ECF">
        <w:rPr>
          <w:sz w:val="24"/>
          <w:szCs w:val="24"/>
        </w:rPr>
        <w:t xml:space="preserve"> Also consider if this information is as ‘Easy read’ as it should be and if </w:t>
      </w:r>
      <w:r w:rsidR="00784429">
        <w:rPr>
          <w:sz w:val="24"/>
          <w:szCs w:val="24"/>
        </w:rPr>
        <w:t xml:space="preserve">these are </w:t>
      </w:r>
      <w:r w:rsidR="00BA7ECF">
        <w:rPr>
          <w:sz w:val="24"/>
          <w:szCs w:val="24"/>
        </w:rPr>
        <w:t xml:space="preserve">in-house documents </w:t>
      </w:r>
      <w:r w:rsidR="00784429">
        <w:rPr>
          <w:sz w:val="24"/>
          <w:szCs w:val="24"/>
        </w:rPr>
        <w:t xml:space="preserve">they should </w:t>
      </w:r>
      <w:r w:rsidR="00BA7ECF">
        <w:rPr>
          <w:sz w:val="24"/>
          <w:szCs w:val="24"/>
        </w:rPr>
        <w:t>have a review date.</w:t>
      </w:r>
    </w:p>
    <w:p w:rsidR="00F20D4F" w:rsidRDefault="00F20D4F" w:rsidP="00F20D4F">
      <w:pPr>
        <w:rPr>
          <w:i/>
          <w:sz w:val="24"/>
          <w:szCs w:val="24"/>
        </w:rPr>
      </w:pPr>
      <w:r w:rsidRPr="00442021">
        <w:rPr>
          <w:i/>
          <w:sz w:val="24"/>
          <w:szCs w:val="24"/>
        </w:rPr>
        <w:t>Using feedback</w:t>
      </w:r>
    </w:p>
    <w:p w:rsidR="00F20D4F" w:rsidRPr="00A544B5" w:rsidRDefault="00F20D4F" w:rsidP="00F20D4F">
      <w:pPr>
        <w:rPr>
          <w:sz w:val="24"/>
          <w:szCs w:val="24"/>
        </w:rPr>
      </w:pPr>
      <w:r w:rsidRPr="00A544B5">
        <w:rPr>
          <w:sz w:val="24"/>
          <w:szCs w:val="24"/>
        </w:rPr>
        <w:t>You should consider if the service has any process in place to gather the vie</w:t>
      </w:r>
      <w:r>
        <w:rPr>
          <w:sz w:val="24"/>
          <w:szCs w:val="24"/>
        </w:rPr>
        <w:t xml:space="preserve">ws of service users and others. </w:t>
      </w:r>
      <w:r w:rsidRPr="00A544B5">
        <w:rPr>
          <w:sz w:val="24"/>
          <w:szCs w:val="24"/>
        </w:rPr>
        <w:t>This may relate to quality of service, care delivery, access or other things in general about the service being provided.</w:t>
      </w:r>
    </w:p>
    <w:p w:rsidR="00F20D4F" w:rsidRDefault="00F20D4F" w:rsidP="00F20D4F">
      <w:pPr>
        <w:rPr>
          <w:sz w:val="24"/>
          <w:szCs w:val="24"/>
        </w:rPr>
      </w:pPr>
      <w:r w:rsidRPr="00A544B5">
        <w:rPr>
          <w:sz w:val="24"/>
          <w:szCs w:val="24"/>
        </w:rPr>
        <w:t xml:space="preserve">Do you have a system </w:t>
      </w:r>
      <w:r>
        <w:rPr>
          <w:sz w:val="24"/>
          <w:szCs w:val="24"/>
        </w:rPr>
        <w:t xml:space="preserve">in place </w:t>
      </w:r>
      <w:r w:rsidRPr="00A544B5">
        <w:rPr>
          <w:sz w:val="24"/>
          <w:szCs w:val="24"/>
        </w:rPr>
        <w:t xml:space="preserve">to regularly look at feedback that may come from other </w:t>
      </w:r>
      <w:r>
        <w:rPr>
          <w:sz w:val="24"/>
          <w:szCs w:val="24"/>
        </w:rPr>
        <w:t xml:space="preserve">sources </w:t>
      </w:r>
      <w:r w:rsidRPr="00A544B5">
        <w:rPr>
          <w:sz w:val="24"/>
          <w:szCs w:val="24"/>
        </w:rPr>
        <w:t>e.g. complaints, inciden</w:t>
      </w:r>
      <w:r>
        <w:rPr>
          <w:sz w:val="24"/>
          <w:szCs w:val="24"/>
        </w:rPr>
        <w:t>t</w:t>
      </w:r>
      <w:r w:rsidRPr="00A544B5">
        <w:rPr>
          <w:sz w:val="24"/>
          <w:szCs w:val="24"/>
        </w:rPr>
        <w:t xml:space="preserve">s, </w:t>
      </w:r>
      <w:r>
        <w:rPr>
          <w:sz w:val="24"/>
          <w:szCs w:val="24"/>
        </w:rPr>
        <w:t xml:space="preserve">external </w:t>
      </w:r>
      <w:r w:rsidRPr="00A544B5">
        <w:rPr>
          <w:sz w:val="24"/>
          <w:szCs w:val="24"/>
        </w:rPr>
        <w:t>publicity and can you evidence any change that you have made or plans that are being put in place for improvements as a result of feedback.</w:t>
      </w:r>
    </w:p>
    <w:p w:rsidR="00F20D4F" w:rsidRPr="00A544B5" w:rsidRDefault="00F20D4F" w:rsidP="00F20D4F">
      <w:pPr>
        <w:rPr>
          <w:i/>
          <w:sz w:val="24"/>
          <w:szCs w:val="24"/>
        </w:rPr>
      </w:pPr>
      <w:r w:rsidRPr="00A544B5">
        <w:rPr>
          <w:i/>
          <w:sz w:val="24"/>
          <w:szCs w:val="24"/>
        </w:rPr>
        <w:t>Inspection and scrutiny</w:t>
      </w:r>
    </w:p>
    <w:p w:rsidR="00F20D4F" w:rsidRDefault="00D95FA6" w:rsidP="00F20D4F">
      <w:pPr>
        <w:rPr>
          <w:sz w:val="24"/>
          <w:szCs w:val="24"/>
        </w:rPr>
      </w:pPr>
      <w:r>
        <w:rPr>
          <w:sz w:val="24"/>
          <w:szCs w:val="24"/>
        </w:rPr>
        <w:t>You should detail</w:t>
      </w:r>
      <w:r w:rsidR="00F20D4F">
        <w:rPr>
          <w:sz w:val="24"/>
          <w:szCs w:val="24"/>
        </w:rPr>
        <w:t xml:space="preserve"> internal and external scrutiny that applies to your service</w:t>
      </w:r>
      <w:r>
        <w:rPr>
          <w:sz w:val="24"/>
          <w:szCs w:val="24"/>
        </w:rPr>
        <w:t xml:space="preserve">. The findings from such reviews should be shared with all staff across the service. If you have </w:t>
      </w:r>
      <w:r w:rsidR="00F20D4F">
        <w:rPr>
          <w:sz w:val="24"/>
          <w:szCs w:val="24"/>
        </w:rPr>
        <w:t>had a rec</w:t>
      </w:r>
      <w:r>
        <w:rPr>
          <w:sz w:val="24"/>
          <w:szCs w:val="24"/>
        </w:rPr>
        <w:t xml:space="preserve">ent review </w:t>
      </w:r>
      <w:r w:rsidR="00F20D4F">
        <w:rPr>
          <w:sz w:val="24"/>
          <w:szCs w:val="24"/>
        </w:rPr>
        <w:t xml:space="preserve">is </w:t>
      </w:r>
      <w:r>
        <w:rPr>
          <w:sz w:val="24"/>
          <w:szCs w:val="24"/>
        </w:rPr>
        <w:t xml:space="preserve">there </w:t>
      </w:r>
      <w:r w:rsidR="00F20D4F">
        <w:rPr>
          <w:sz w:val="24"/>
          <w:szCs w:val="24"/>
        </w:rPr>
        <w:t>a current action plan based on recommend</w:t>
      </w:r>
      <w:r>
        <w:rPr>
          <w:sz w:val="24"/>
          <w:szCs w:val="24"/>
        </w:rPr>
        <w:t>ations / requirements?</w:t>
      </w:r>
      <w:r w:rsidR="00F20D4F">
        <w:rPr>
          <w:sz w:val="24"/>
          <w:szCs w:val="24"/>
        </w:rPr>
        <w:t xml:space="preserve"> You should consider the progress being made and where sup</w:t>
      </w:r>
      <w:r>
        <w:rPr>
          <w:sz w:val="24"/>
          <w:szCs w:val="24"/>
        </w:rPr>
        <w:t>port may be required. You</w:t>
      </w:r>
      <w:r w:rsidR="00F20D4F">
        <w:rPr>
          <w:sz w:val="24"/>
          <w:szCs w:val="24"/>
        </w:rPr>
        <w:t xml:space="preserve"> should</w:t>
      </w:r>
      <w:r>
        <w:rPr>
          <w:sz w:val="24"/>
          <w:szCs w:val="24"/>
        </w:rPr>
        <w:t xml:space="preserve"> also consider and detail the evidence that will support your position statements.</w:t>
      </w:r>
    </w:p>
    <w:p w:rsidR="00F20D4F" w:rsidRDefault="00F20D4F" w:rsidP="00F20D4F">
      <w:pPr>
        <w:rPr>
          <w:sz w:val="24"/>
          <w:szCs w:val="24"/>
        </w:rPr>
      </w:pPr>
      <w:r>
        <w:rPr>
          <w:sz w:val="24"/>
          <w:szCs w:val="24"/>
        </w:rPr>
        <w:t>There is a raft of national and local standards</w:t>
      </w:r>
      <w:r w:rsidR="00D42C37">
        <w:rPr>
          <w:sz w:val="24"/>
          <w:szCs w:val="24"/>
        </w:rPr>
        <w:t>. I</w:t>
      </w:r>
      <w:r>
        <w:rPr>
          <w:sz w:val="24"/>
          <w:szCs w:val="24"/>
        </w:rPr>
        <w:t>f there are key standards that are explicit to your service</w:t>
      </w:r>
      <w:r w:rsidR="00D42C37">
        <w:rPr>
          <w:sz w:val="24"/>
          <w:szCs w:val="24"/>
        </w:rPr>
        <w:t xml:space="preserve"> you should highlight these</w:t>
      </w:r>
      <w:r>
        <w:rPr>
          <w:sz w:val="24"/>
          <w:szCs w:val="24"/>
        </w:rPr>
        <w:t xml:space="preserve"> and consider how your service</w:t>
      </w:r>
      <w:r w:rsidR="00BA7ECF">
        <w:rPr>
          <w:sz w:val="24"/>
          <w:szCs w:val="24"/>
        </w:rPr>
        <w:t xml:space="preserve"> implements, applies and</w:t>
      </w:r>
      <w:r>
        <w:rPr>
          <w:sz w:val="24"/>
          <w:szCs w:val="24"/>
        </w:rPr>
        <w:t xml:space="preserve"> monitors</w:t>
      </w:r>
      <w:r w:rsidR="00BA7ECF">
        <w:rPr>
          <w:sz w:val="24"/>
          <w:szCs w:val="24"/>
        </w:rPr>
        <w:t xml:space="preserve"> achievement of them.</w:t>
      </w:r>
    </w:p>
    <w:p w:rsidR="00D42C37" w:rsidRPr="00D42C37" w:rsidRDefault="00D42C37" w:rsidP="00F20D4F">
      <w:pPr>
        <w:rPr>
          <w:sz w:val="24"/>
          <w:szCs w:val="24"/>
        </w:rPr>
      </w:pPr>
      <w:r w:rsidRPr="00D42C37">
        <w:rPr>
          <w:b/>
          <w:sz w:val="24"/>
          <w:szCs w:val="24"/>
        </w:rPr>
        <w:t>SECTION</w:t>
      </w:r>
      <w:r w:rsidR="00F20D4F" w:rsidRPr="00D42C37">
        <w:rPr>
          <w:b/>
          <w:sz w:val="24"/>
          <w:szCs w:val="24"/>
        </w:rPr>
        <w:t xml:space="preserve"> C - </w:t>
      </w:r>
      <w:r w:rsidRPr="00D42C37">
        <w:rPr>
          <w:b/>
          <w:sz w:val="24"/>
          <w:szCs w:val="24"/>
        </w:rPr>
        <w:t>POLICIES, PLANNING AND GOVERNANCE FOR CARE DELIVERY</w:t>
      </w:r>
      <w:r w:rsidRPr="00D42C37">
        <w:rPr>
          <w:sz w:val="24"/>
          <w:szCs w:val="24"/>
        </w:rPr>
        <w:t xml:space="preserve"> </w:t>
      </w:r>
    </w:p>
    <w:p w:rsidR="00F20D4F" w:rsidRPr="000C6B72" w:rsidRDefault="00784429" w:rsidP="00F20D4F">
      <w:pPr>
        <w:rPr>
          <w:sz w:val="24"/>
          <w:szCs w:val="24"/>
        </w:rPr>
      </w:pPr>
      <w:r>
        <w:rPr>
          <w:sz w:val="24"/>
          <w:szCs w:val="24"/>
        </w:rPr>
        <w:t>Policy and Standard</w:t>
      </w:r>
      <w:r w:rsidR="00F20D4F" w:rsidRPr="000C6B72">
        <w:rPr>
          <w:sz w:val="24"/>
          <w:szCs w:val="24"/>
        </w:rPr>
        <w:t xml:space="preserve"> Operati</w:t>
      </w:r>
      <w:r w:rsidR="00BA7ECF">
        <w:rPr>
          <w:sz w:val="24"/>
          <w:szCs w:val="24"/>
        </w:rPr>
        <w:t>ng P</w:t>
      </w:r>
      <w:r w:rsidR="00F20D4F" w:rsidRPr="000C6B72">
        <w:rPr>
          <w:sz w:val="24"/>
          <w:szCs w:val="24"/>
        </w:rPr>
        <w:t>rocedures (SOP’s)</w:t>
      </w:r>
    </w:p>
    <w:p w:rsidR="00F20D4F" w:rsidRPr="000C6B72" w:rsidRDefault="00F20D4F" w:rsidP="00F20D4F">
      <w:pPr>
        <w:rPr>
          <w:sz w:val="24"/>
          <w:szCs w:val="24"/>
        </w:rPr>
      </w:pPr>
      <w:r w:rsidRPr="000C6B72">
        <w:rPr>
          <w:sz w:val="24"/>
          <w:szCs w:val="24"/>
        </w:rPr>
        <w:t>It is important that each service area has a process of a</w:t>
      </w:r>
      <w:r w:rsidR="00D42C37">
        <w:rPr>
          <w:sz w:val="24"/>
          <w:szCs w:val="24"/>
        </w:rPr>
        <w:t>ssurance.</w:t>
      </w:r>
      <w:r w:rsidRPr="000C6B72">
        <w:rPr>
          <w:sz w:val="24"/>
          <w:szCs w:val="24"/>
        </w:rPr>
        <w:t xml:space="preserve"> Please describe how you </w:t>
      </w:r>
      <w:r w:rsidR="00D42C37">
        <w:rPr>
          <w:sz w:val="24"/>
          <w:szCs w:val="24"/>
        </w:rPr>
        <w:t xml:space="preserve">can </w:t>
      </w:r>
      <w:r w:rsidRPr="000C6B72">
        <w:rPr>
          <w:sz w:val="24"/>
          <w:szCs w:val="24"/>
        </w:rPr>
        <w:t xml:space="preserve">evidence and assure that your </w:t>
      </w:r>
      <w:proofErr w:type="gramStart"/>
      <w:r w:rsidRPr="000C6B72">
        <w:rPr>
          <w:sz w:val="24"/>
          <w:szCs w:val="24"/>
        </w:rPr>
        <w:t>staff are</w:t>
      </w:r>
      <w:proofErr w:type="gramEnd"/>
      <w:r>
        <w:rPr>
          <w:sz w:val="24"/>
          <w:szCs w:val="24"/>
        </w:rPr>
        <w:t xml:space="preserve"> aware of</w:t>
      </w:r>
      <w:r w:rsidRPr="000C6B72">
        <w:rPr>
          <w:sz w:val="24"/>
          <w:szCs w:val="24"/>
        </w:rPr>
        <w:t xml:space="preserve"> </w:t>
      </w:r>
      <w:r w:rsidR="00D42C37">
        <w:rPr>
          <w:sz w:val="24"/>
          <w:szCs w:val="24"/>
        </w:rPr>
        <w:t>these and apply them</w:t>
      </w:r>
      <w:r w:rsidRPr="000C6B72">
        <w:rPr>
          <w:sz w:val="24"/>
          <w:szCs w:val="24"/>
        </w:rPr>
        <w:t xml:space="preserve"> to their day to day working practice. If you have gaps please consider in this section the action that you are taking to minimise individual and organisational risk.</w:t>
      </w:r>
    </w:p>
    <w:p w:rsidR="00F20D4F" w:rsidRDefault="00D42C37" w:rsidP="00F20D4F">
      <w:pPr>
        <w:rPr>
          <w:b/>
          <w:sz w:val="24"/>
          <w:szCs w:val="24"/>
        </w:rPr>
      </w:pPr>
      <w:r>
        <w:rPr>
          <w:b/>
          <w:sz w:val="24"/>
          <w:szCs w:val="24"/>
        </w:rPr>
        <w:t>SECTION</w:t>
      </w:r>
      <w:r w:rsidR="00F20D4F" w:rsidRPr="00FE4887">
        <w:rPr>
          <w:b/>
          <w:sz w:val="24"/>
          <w:szCs w:val="24"/>
        </w:rPr>
        <w:t xml:space="preserve"> D – D</w:t>
      </w:r>
      <w:r>
        <w:rPr>
          <w:b/>
          <w:sz w:val="24"/>
          <w:szCs w:val="24"/>
        </w:rPr>
        <w:t>ATA FOR IMPROVEMENT</w:t>
      </w:r>
      <w:r w:rsidR="00F20D4F" w:rsidRPr="00FE4887">
        <w:rPr>
          <w:b/>
          <w:sz w:val="24"/>
          <w:szCs w:val="24"/>
        </w:rPr>
        <w:t xml:space="preserve"> </w:t>
      </w:r>
    </w:p>
    <w:p w:rsidR="00F20D4F" w:rsidRDefault="00F20D4F" w:rsidP="00F20D4F">
      <w:pPr>
        <w:rPr>
          <w:i/>
          <w:sz w:val="24"/>
          <w:szCs w:val="24"/>
        </w:rPr>
      </w:pPr>
      <w:r w:rsidRPr="00FE4887">
        <w:rPr>
          <w:i/>
          <w:sz w:val="24"/>
          <w:szCs w:val="24"/>
        </w:rPr>
        <w:t xml:space="preserve">Involving others </w:t>
      </w:r>
    </w:p>
    <w:p w:rsidR="00F20D4F" w:rsidRPr="000C6B72" w:rsidRDefault="00F20D4F" w:rsidP="00F20D4F">
      <w:pPr>
        <w:rPr>
          <w:sz w:val="24"/>
          <w:szCs w:val="24"/>
        </w:rPr>
      </w:pPr>
      <w:r w:rsidRPr="000C6B72">
        <w:rPr>
          <w:sz w:val="24"/>
          <w:szCs w:val="24"/>
        </w:rPr>
        <w:t xml:space="preserve">Within this section you may wish to expand on those things that you have detailed in earlier sections e.g. </w:t>
      </w:r>
      <w:r w:rsidR="00A918C1" w:rsidRPr="000C6B72">
        <w:rPr>
          <w:sz w:val="24"/>
          <w:szCs w:val="24"/>
        </w:rPr>
        <w:t>using</w:t>
      </w:r>
      <w:r w:rsidRPr="000C6B72">
        <w:rPr>
          <w:sz w:val="24"/>
          <w:szCs w:val="24"/>
        </w:rPr>
        <w:t xml:space="preserve"> feedback and Collaborating with others.</w:t>
      </w:r>
    </w:p>
    <w:p w:rsidR="00F20D4F" w:rsidRPr="000C6B72" w:rsidRDefault="00F20D4F" w:rsidP="00F20D4F">
      <w:pPr>
        <w:rPr>
          <w:sz w:val="24"/>
          <w:szCs w:val="24"/>
        </w:rPr>
      </w:pPr>
      <w:r w:rsidRPr="000C6B72">
        <w:rPr>
          <w:sz w:val="24"/>
          <w:szCs w:val="24"/>
        </w:rPr>
        <w:t>Specifically you should evidence how you involve staff and ensure that they are conversant with and have had the opportunity to be involved with service improvements /</w:t>
      </w:r>
      <w:r>
        <w:rPr>
          <w:sz w:val="24"/>
          <w:szCs w:val="24"/>
        </w:rPr>
        <w:t xml:space="preserve"> </w:t>
      </w:r>
      <w:r w:rsidRPr="000C6B72">
        <w:rPr>
          <w:sz w:val="24"/>
          <w:szCs w:val="24"/>
        </w:rPr>
        <w:t>service new directions etc</w:t>
      </w:r>
      <w:r>
        <w:rPr>
          <w:sz w:val="24"/>
          <w:szCs w:val="24"/>
        </w:rPr>
        <w:t>.</w:t>
      </w:r>
      <w:r w:rsidRPr="000C6B72">
        <w:rPr>
          <w:sz w:val="24"/>
          <w:szCs w:val="24"/>
        </w:rPr>
        <w:t xml:space="preserve"> </w:t>
      </w:r>
    </w:p>
    <w:p w:rsidR="00F20D4F" w:rsidRPr="00D42C37" w:rsidRDefault="00F20D4F" w:rsidP="00F20D4F">
      <w:pPr>
        <w:rPr>
          <w:b/>
          <w:sz w:val="24"/>
          <w:szCs w:val="24"/>
        </w:rPr>
      </w:pPr>
      <w:r w:rsidRPr="00D42C37">
        <w:rPr>
          <w:b/>
          <w:sz w:val="24"/>
          <w:szCs w:val="24"/>
        </w:rPr>
        <w:t>S</w:t>
      </w:r>
      <w:r w:rsidR="00D42C37">
        <w:rPr>
          <w:b/>
          <w:sz w:val="24"/>
          <w:szCs w:val="24"/>
        </w:rPr>
        <w:t>ECTION E</w:t>
      </w:r>
      <w:r w:rsidRPr="00D42C37">
        <w:rPr>
          <w:b/>
          <w:sz w:val="24"/>
          <w:szCs w:val="24"/>
        </w:rPr>
        <w:t xml:space="preserve"> – L</w:t>
      </w:r>
      <w:r w:rsidR="00D42C37">
        <w:rPr>
          <w:b/>
          <w:sz w:val="24"/>
          <w:szCs w:val="24"/>
        </w:rPr>
        <w:t>EADERSHIP</w:t>
      </w:r>
    </w:p>
    <w:p w:rsidR="00F20D4F" w:rsidRPr="005D1B64" w:rsidRDefault="00F20D4F" w:rsidP="00F20D4F">
      <w:pPr>
        <w:rPr>
          <w:i/>
          <w:sz w:val="24"/>
          <w:szCs w:val="24"/>
        </w:rPr>
      </w:pPr>
      <w:r w:rsidRPr="005D1B64">
        <w:rPr>
          <w:i/>
          <w:sz w:val="24"/>
          <w:szCs w:val="24"/>
        </w:rPr>
        <w:t xml:space="preserve">Vision and strategic direction </w:t>
      </w:r>
    </w:p>
    <w:p w:rsidR="00F20D4F" w:rsidRPr="005D1B64" w:rsidRDefault="00F20D4F" w:rsidP="00F20D4F">
      <w:pPr>
        <w:rPr>
          <w:sz w:val="24"/>
          <w:szCs w:val="24"/>
        </w:rPr>
      </w:pPr>
      <w:r w:rsidRPr="005D1B64">
        <w:rPr>
          <w:sz w:val="24"/>
          <w:szCs w:val="24"/>
        </w:rPr>
        <w:t>Within this section you are asked to consider how the organisational values and directions are embedded in your service.</w:t>
      </w:r>
    </w:p>
    <w:p w:rsidR="00F20D4F" w:rsidRPr="005D1B64" w:rsidRDefault="00F20D4F" w:rsidP="00F20D4F">
      <w:pPr>
        <w:rPr>
          <w:sz w:val="24"/>
          <w:szCs w:val="24"/>
        </w:rPr>
      </w:pPr>
      <w:r w:rsidRPr="005D1B64">
        <w:rPr>
          <w:sz w:val="24"/>
          <w:szCs w:val="24"/>
        </w:rPr>
        <w:t xml:space="preserve">If you have initiatives that have allowed staff to develop and take risk then you should detail this here. </w:t>
      </w:r>
    </w:p>
    <w:p w:rsidR="00F20D4F" w:rsidRDefault="00F20D4F" w:rsidP="00F20D4F">
      <w:pPr>
        <w:rPr>
          <w:sz w:val="24"/>
          <w:szCs w:val="24"/>
        </w:rPr>
      </w:pPr>
      <w:r w:rsidRPr="005D1B64">
        <w:rPr>
          <w:sz w:val="24"/>
          <w:szCs w:val="24"/>
        </w:rPr>
        <w:t>If you have local strategies for staff training and development, new service ideas etc then you should highlight within this section outlining any plans for improvement</w:t>
      </w:r>
      <w:r>
        <w:rPr>
          <w:sz w:val="24"/>
          <w:szCs w:val="24"/>
        </w:rPr>
        <w:t xml:space="preserve"> </w:t>
      </w:r>
      <w:r w:rsidRPr="005D1B64">
        <w:rPr>
          <w:sz w:val="24"/>
          <w:szCs w:val="24"/>
        </w:rPr>
        <w:t>/</w:t>
      </w:r>
      <w:r>
        <w:rPr>
          <w:sz w:val="24"/>
          <w:szCs w:val="24"/>
        </w:rPr>
        <w:t xml:space="preserve"> </w:t>
      </w:r>
      <w:r w:rsidRPr="005D1B64">
        <w:rPr>
          <w:sz w:val="24"/>
          <w:szCs w:val="24"/>
        </w:rPr>
        <w:t>staff engagement etc.</w:t>
      </w:r>
    </w:p>
    <w:p w:rsidR="00F20D4F" w:rsidRPr="00023F40" w:rsidRDefault="00F20D4F" w:rsidP="00F20D4F">
      <w:pPr>
        <w:rPr>
          <w:sz w:val="24"/>
          <w:szCs w:val="24"/>
        </w:rPr>
      </w:pPr>
      <w:r>
        <w:rPr>
          <w:sz w:val="24"/>
          <w:szCs w:val="24"/>
        </w:rPr>
        <w:t>How do you ensure visibility of the leaders within your service?</w:t>
      </w:r>
    </w:p>
    <w:p w:rsidR="00F20D4F" w:rsidRDefault="00F20D4F" w:rsidP="00F20D4F">
      <w:pPr>
        <w:rPr>
          <w:b/>
          <w:i/>
          <w:sz w:val="24"/>
          <w:szCs w:val="24"/>
        </w:rPr>
      </w:pPr>
      <w:r w:rsidRPr="00FE4887">
        <w:rPr>
          <w:b/>
          <w:i/>
          <w:sz w:val="24"/>
          <w:szCs w:val="24"/>
        </w:rPr>
        <w:t xml:space="preserve">Challenges </w:t>
      </w:r>
    </w:p>
    <w:p w:rsidR="00F20D4F" w:rsidRPr="005D1B64" w:rsidRDefault="00F20D4F" w:rsidP="00F20D4F">
      <w:pPr>
        <w:rPr>
          <w:sz w:val="24"/>
          <w:szCs w:val="24"/>
        </w:rPr>
      </w:pPr>
      <w:r w:rsidRPr="005D1B64">
        <w:rPr>
          <w:sz w:val="24"/>
          <w:szCs w:val="24"/>
        </w:rPr>
        <w:t>Use this section if there are things that are proving a challenge to the service /</w:t>
      </w:r>
      <w:r>
        <w:rPr>
          <w:sz w:val="24"/>
          <w:szCs w:val="24"/>
        </w:rPr>
        <w:t xml:space="preserve"> </w:t>
      </w:r>
      <w:r w:rsidRPr="005D1B64">
        <w:rPr>
          <w:sz w:val="24"/>
          <w:szCs w:val="24"/>
        </w:rPr>
        <w:t>staff groups that have not been easily identified in any of the above sections.</w:t>
      </w:r>
    </w:p>
    <w:p w:rsidR="00F20D4F" w:rsidRDefault="00F20D4F" w:rsidP="008826D3">
      <w:pPr>
        <w:rPr>
          <w:b/>
          <w:sz w:val="28"/>
          <w:szCs w:val="28"/>
        </w:rPr>
        <w:sectPr w:rsidR="00F20D4F" w:rsidSect="00F20D4F">
          <w:pgSz w:w="11906" w:h="16838" w:code="9"/>
          <w:pgMar w:top="1440" w:right="1077" w:bottom="1440" w:left="1077" w:header="709" w:footer="284" w:gutter="0"/>
          <w:cols w:space="708"/>
          <w:titlePg/>
          <w:docGrid w:linePitch="360"/>
        </w:sectPr>
      </w:pPr>
    </w:p>
    <w:p w:rsidR="008826D3" w:rsidRDefault="008826D3" w:rsidP="008826D3">
      <w:pPr>
        <w:rPr>
          <w:b/>
          <w:sz w:val="28"/>
          <w:szCs w:val="28"/>
        </w:rPr>
      </w:pPr>
      <w:r>
        <w:rPr>
          <w:b/>
          <w:sz w:val="28"/>
          <w:szCs w:val="28"/>
        </w:rPr>
        <w:t>Appendix 4</w:t>
      </w:r>
      <w:r w:rsidR="00196E5A">
        <w:rPr>
          <w:b/>
          <w:sz w:val="28"/>
          <w:szCs w:val="28"/>
        </w:rPr>
        <w:t>c</w:t>
      </w:r>
      <w:r>
        <w:rPr>
          <w:b/>
          <w:sz w:val="28"/>
          <w:szCs w:val="28"/>
        </w:rPr>
        <w:t xml:space="preserve">: </w:t>
      </w:r>
      <w:r w:rsidR="00196E5A">
        <w:rPr>
          <w:b/>
          <w:sz w:val="28"/>
          <w:szCs w:val="28"/>
        </w:rPr>
        <w:t>QUALITY OF CARE APPROACH - DOMAINS</w:t>
      </w:r>
    </w:p>
    <w:p w:rsidR="00346CFE" w:rsidRDefault="00346CFE" w:rsidP="008826D3">
      <w:pPr>
        <w:rPr>
          <w:b/>
          <w:sz w:val="28"/>
          <w:szCs w:val="28"/>
        </w:rPr>
      </w:pPr>
      <w:r w:rsidRPr="00346CFE">
        <w:rPr>
          <w:noProof/>
          <w:lang w:eastAsia="en-GB"/>
        </w:rPr>
        <w:drawing>
          <wp:inline distT="0" distB="0" distL="0" distR="0">
            <wp:extent cx="8863330" cy="517950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8863330" cy="5179508"/>
                    </a:xfrm>
                    <a:prstGeom prst="rect">
                      <a:avLst/>
                    </a:prstGeom>
                    <a:noFill/>
                    <a:ln w="9525">
                      <a:noFill/>
                      <a:miter lim="800000"/>
                      <a:headEnd/>
                      <a:tailEnd/>
                    </a:ln>
                  </pic:spPr>
                </pic:pic>
              </a:graphicData>
            </a:graphic>
          </wp:inline>
        </w:drawing>
      </w:r>
    </w:p>
    <w:p w:rsidR="00346CFE" w:rsidRPr="00BA7ECF" w:rsidRDefault="00BA7ECF" w:rsidP="008826D3">
      <w:pPr>
        <w:rPr>
          <w:sz w:val="24"/>
          <w:szCs w:val="24"/>
        </w:rPr>
        <w:sectPr w:rsidR="00346CFE" w:rsidRPr="00BA7ECF" w:rsidSect="00F20D4F">
          <w:pgSz w:w="16838" w:h="11906" w:orient="landscape" w:code="9"/>
          <w:pgMar w:top="1077" w:right="1440" w:bottom="1077" w:left="1440" w:header="709" w:footer="284" w:gutter="0"/>
          <w:cols w:space="708"/>
          <w:titlePg/>
          <w:docGrid w:linePitch="360"/>
        </w:sectPr>
      </w:pPr>
      <w:r w:rsidRPr="00BA7ECF">
        <w:rPr>
          <w:sz w:val="24"/>
          <w:szCs w:val="24"/>
        </w:rPr>
        <w:t>September 2018</w:t>
      </w:r>
    </w:p>
    <w:p w:rsidR="00310F72" w:rsidRDefault="00310F72" w:rsidP="008826D3">
      <w:pPr>
        <w:spacing w:after="0" w:line="360" w:lineRule="auto"/>
        <w:ind w:right="-187"/>
        <w:jc w:val="both"/>
        <w:rPr>
          <w:b/>
          <w:sz w:val="24"/>
          <w:szCs w:val="24"/>
        </w:rPr>
      </w:pPr>
      <w:r>
        <w:rPr>
          <w:b/>
          <w:sz w:val="24"/>
          <w:szCs w:val="24"/>
        </w:rPr>
        <w:t>Appendix 4</w:t>
      </w:r>
      <w:r w:rsidR="005721E8">
        <w:rPr>
          <w:b/>
          <w:sz w:val="24"/>
          <w:szCs w:val="24"/>
        </w:rPr>
        <w:t>d</w:t>
      </w:r>
      <w:r>
        <w:rPr>
          <w:b/>
          <w:sz w:val="24"/>
          <w:szCs w:val="24"/>
        </w:rPr>
        <w:t xml:space="preserve"> – </w:t>
      </w:r>
      <w:r w:rsidR="00196E5A">
        <w:rPr>
          <w:b/>
          <w:sz w:val="24"/>
          <w:szCs w:val="24"/>
        </w:rPr>
        <w:t>CARE INSPECTORATE QUALITY INDICATORS</w:t>
      </w:r>
    </w:p>
    <w:p w:rsidR="00AC5580" w:rsidRPr="00CF32B6" w:rsidRDefault="00AC5580" w:rsidP="008826D3">
      <w:pPr>
        <w:spacing w:after="0" w:line="360" w:lineRule="auto"/>
        <w:ind w:right="-187"/>
        <w:jc w:val="both"/>
        <w:rPr>
          <w:b/>
          <w:color w:val="5F497A" w:themeColor="accent4" w:themeShade="BF"/>
          <w:sz w:val="24"/>
          <w:szCs w:val="24"/>
        </w:rPr>
      </w:pPr>
    </w:p>
    <w:p w:rsidR="00AC5580" w:rsidRPr="00CF32B6" w:rsidRDefault="00AC5580" w:rsidP="008826D3">
      <w:pPr>
        <w:spacing w:after="0" w:line="360" w:lineRule="auto"/>
        <w:ind w:right="-187"/>
        <w:jc w:val="both"/>
        <w:rPr>
          <w:b/>
          <w:color w:val="5F497A" w:themeColor="accent4" w:themeShade="BF"/>
          <w:sz w:val="24"/>
          <w:szCs w:val="24"/>
        </w:rPr>
      </w:pPr>
      <w:r w:rsidRPr="00CF32B6">
        <w:rPr>
          <w:b/>
          <w:color w:val="5F497A" w:themeColor="accent4" w:themeShade="BF"/>
          <w:sz w:val="24"/>
          <w:szCs w:val="24"/>
        </w:rPr>
        <w:t>The Quality Indicator Framework</w:t>
      </w:r>
    </w:p>
    <w:tbl>
      <w:tblPr>
        <w:tblStyle w:val="TableGrid"/>
        <w:tblW w:w="13716" w:type="dxa"/>
        <w:tblLook w:val="04A0"/>
      </w:tblPr>
      <w:tblGrid>
        <w:gridCol w:w="2943"/>
        <w:gridCol w:w="2835"/>
        <w:gridCol w:w="2835"/>
        <w:gridCol w:w="2410"/>
        <w:gridCol w:w="2693"/>
      </w:tblGrid>
      <w:tr w:rsidR="00F7429F" w:rsidTr="00CF32B6">
        <w:tc>
          <w:tcPr>
            <w:tcW w:w="2943" w:type="dxa"/>
            <w:shd w:val="clear" w:color="auto" w:fill="F79646" w:themeFill="accent6"/>
          </w:tcPr>
          <w:p w:rsidR="00F7429F" w:rsidRPr="00CF32B6" w:rsidRDefault="00AC5580" w:rsidP="00CF32B6">
            <w:pPr>
              <w:ind w:left="113" w:right="113"/>
              <w:rPr>
                <w:b/>
                <w:color w:val="FFFFFF" w:themeColor="background1"/>
                <w:sz w:val="24"/>
                <w:szCs w:val="24"/>
              </w:rPr>
            </w:pPr>
            <w:r w:rsidRPr="00CF32B6">
              <w:rPr>
                <w:b/>
                <w:color w:val="FFFFFF" w:themeColor="background1"/>
                <w:sz w:val="24"/>
                <w:szCs w:val="24"/>
              </w:rPr>
              <w:t xml:space="preserve">Key Question </w:t>
            </w:r>
            <w:r w:rsidR="005F65B7" w:rsidRPr="00CF32B6">
              <w:rPr>
                <w:b/>
                <w:color w:val="FFFFFF" w:themeColor="background1"/>
                <w:sz w:val="24"/>
                <w:szCs w:val="24"/>
              </w:rPr>
              <w:t>1</w:t>
            </w:r>
            <w:r w:rsidR="005A3695" w:rsidRPr="00CF32B6">
              <w:rPr>
                <w:b/>
                <w:color w:val="FFFFFF" w:themeColor="background1"/>
                <w:sz w:val="24"/>
                <w:szCs w:val="24"/>
              </w:rPr>
              <w:t>:</w:t>
            </w:r>
            <w:r w:rsidR="005F65B7" w:rsidRPr="00CF32B6">
              <w:rPr>
                <w:b/>
                <w:color w:val="FFFFFF" w:themeColor="background1"/>
                <w:sz w:val="24"/>
                <w:szCs w:val="24"/>
              </w:rPr>
              <w:t xml:space="preserve"> </w:t>
            </w:r>
            <w:r w:rsidRPr="00CF32B6">
              <w:rPr>
                <w:b/>
                <w:color w:val="FFFFFF" w:themeColor="background1"/>
                <w:sz w:val="24"/>
                <w:szCs w:val="24"/>
              </w:rPr>
              <w:t>How well do we support people’s</w:t>
            </w:r>
            <w:r w:rsidR="005F65B7" w:rsidRPr="00CF32B6">
              <w:rPr>
                <w:b/>
                <w:color w:val="FFFFFF" w:themeColor="background1"/>
                <w:sz w:val="24"/>
                <w:szCs w:val="24"/>
              </w:rPr>
              <w:t xml:space="preserve"> wellbeing?</w:t>
            </w:r>
          </w:p>
        </w:tc>
        <w:tc>
          <w:tcPr>
            <w:tcW w:w="2835" w:type="dxa"/>
            <w:shd w:val="clear" w:color="auto" w:fill="4BACC6" w:themeFill="accent5"/>
          </w:tcPr>
          <w:p w:rsidR="00F7429F" w:rsidRPr="00CF32B6" w:rsidRDefault="005F65B7" w:rsidP="00CF32B6">
            <w:pPr>
              <w:ind w:left="113" w:right="113"/>
              <w:rPr>
                <w:b/>
                <w:color w:val="FFFFFF" w:themeColor="background1"/>
                <w:sz w:val="24"/>
                <w:szCs w:val="24"/>
              </w:rPr>
            </w:pPr>
            <w:r w:rsidRPr="00CF32B6">
              <w:rPr>
                <w:b/>
                <w:color w:val="FFFFFF" w:themeColor="background1"/>
                <w:sz w:val="24"/>
                <w:szCs w:val="24"/>
              </w:rPr>
              <w:t>Key question 2</w:t>
            </w:r>
            <w:r w:rsidR="005A3695" w:rsidRPr="00CF32B6">
              <w:rPr>
                <w:b/>
                <w:color w:val="FFFFFF" w:themeColor="background1"/>
                <w:sz w:val="24"/>
                <w:szCs w:val="24"/>
              </w:rPr>
              <w:t>: How good is our leadership?</w:t>
            </w:r>
          </w:p>
        </w:tc>
        <w:tc>
          <w:tcPr>
            <w:tcW w:w="2835" w:type="dxa"/>
            <w:shd w:val="clear" w:color="auto" w:fill="17365D" w:themeFill="text2" w:themeFillShade="BF"/>
          </w:tcPr>
          <w:p w:rsidR="00F7429F" w:rsidRPr="00CF32B6" w:rsidRDefault="005A3695" w:rsidP="00CF32B6">
            <w:pPr>
              <w:ind w:left="113" w:right="113"/>
              <w:rPr>
                <w:b/>
                <w:color w:val="FFFFFF" w:themeColor="background1"/>
                <w:sz w:val="24"/>
                <w:szCs w:val="24"/>
              </w:rPr>
            </w:pPr>
            <w:r w:rsidRPr="00CF32B6">
              <w:rPr>
                <w:b/>
                <w:color w:val="FFFFFF" w:themeColor="background1"/>
                <w:sz w:val="24"/>
                <w:szCs w:val="24"/>
              </w:rPr>
              <w:t>Key question 3: How good is our staff team?</w:t>
            </w:r>
          </w:p>
        </w:tc>
        <w:tc>
          <w:tcPr>
            <w:tcW w:w="2410" w:type="dxa"/>
            <w:shd w:val="clear" w:color="auto" w:fill="B2A1C7" w:themeFill="accent4" w:themeFillTint="99"/>
          </w:tcPr>
          <w:p w:rsidR="00F7429F" w:rsidRPr="00CF32B6" w:rsidRDefault="005A3695" w:rsidP="00CF32B6">
            <w:pPr>
              <w:ind w:left="113" w:right="113"/>
              <w:rPr>
                <w:b/>
                <w:color w:val="FFFFFF" w:themeColor="background1"/>
                <w:sz w:val="24"/>
                <w:szCs w:val="24"/>
              </w:rPr>
            </w:pPr>
            <w:r w:rsidRPr="00CF32B6">
              <w:rPr>
                <w:b/>
                <w:color w:val="FFFFFF" w:themeColor="background1"/>
                <w:sz w:val="24"/>
                <w:szCs w:val="24"/>
              </w:rPr>
              <w:t>Key question 4: How good is our setting?</w:t>
            </w:r>
          </w:p>
        </w:tc>
        <w:tc>
          <w:tcPr>
            <w:tcW w:w="2693" w:type="dxa"/>
            <w:shd w:val="clear" w:color="auto" w:fill="76923C" w:themeFill="accent3" w:themeFillShade="BF"/>
          </w:tcPr>
          <w:p w:rsidR="00F7429F" w:rsidRPr="00CF32B6" w:rsidRDefault="005A3695" w:rsidP="00CF32B6">
            <w:pPr>
              <w:ind w:left="113" w:right="113"/>
              <w:rPr>
                <w:b/>
                <w:color w:val="FFFFFF" w:themeColor="background1"/>
                <w:sz w:val="24"/>
                <w:szCs w:val="24"/>
              </w:rPr>
            </w:pPr>
            <w:r w:rsidRPr="00CF32B6">
              <w:rPr>
                <w:b/>
                <w:color w:val="FFFFFF" w:themeColor="background1"/>
                <w:sz w:val="24"/>
                <w:szCs w:val="24"/>
              </w:rPr>
              <w:t>Key question 5: How well is our care and support planned?</w:t>
            </w:r>
          </w:p>
        </w:tc>
      </w:tr>
      <w:tr w:rsidR="00F7429F" w:rsidTr="00CF32B6">
        <w:tc>
          <w:tcPr>
            <w:tcW w:w="2943" w:type="dxa"/>
          </w:tcPr>
          <w:p w:rsidR="00F7429F" w:rsidRDefault="005A3695" w:rsidP="00CF32B6">
            <w:pPr>
              <w:ind w:left="57" w:right="57"/>
              <w:rPr>
                <w:b/>
                <w:sz w:val="24"/>
                <w:szCs w:val="24"/>
              </w:rPr>
            </w:pPr>
            <w:r w:rsidRPr="00CF32B6">
              <w:rPr>
                <w:b/>
                <w:sz w:val="24"/>
                <w:szCs w:val="24"/>
              </w:rPr>
              <w:t>1.1</w:t>
            </w:r>
            <w:r>
              <w:rPr>
                <w:b/>
                <w:sz w:val="24"/>
                <w:szCs w:val="24"/>
              </w:rPr>
              <w:t xml:space="preserve"> </w:t>
            </w:r>
            <w:r w:rsidRPr="00CF32B6">
              <w:rPr>
                <w:sz w:val="24"/>
                <w:szCs w:val="24"/>
              </w:rPr>
              <w:t>People experience compassion, dignity and respect</w:t>
            </w:r>
          </w:p>
        </w:tc>
        <w:tc>
          <w:tcPr>
            <w:tcW w:w="2835" w:type="dxa"/>
          </w:tcPr>
          <w:p w:rsidR="00F7429F" w:rsidRDefault="005A3695" w:rsidP="00CF32B6">
            <w:pPr>
              <w:ind w:left="57" w:right="57"/>
              <w:rPr>
                <w:b/>
                <w:sz w:val="24"/>
                <w:szCs w:val="24"/>
              </w:rPr>
            </w:pPr>
            <w:r>
              <w:rPr>
                <w:b/>
                <w:sz w:val="24"/>
                <w:szCs w:val="24"/>
              </w:rPr>
              <w:t xml:space="preserve">2.1 </w:t>
            </w:r>
            <w:r w:rsidRPr="00CF32B6">
              <w:rPr>
                <w:sz w:val="24"/>
                <w:szCs w:val="24"/>
              </w:rPr>
              <w:t>Vision and values positively inform practice</w:t>
            </w:r>
          </w:p>
        </w:tc>
        <w:tc>
          <w:tcPr>
            <w:tcW w:w="2835" w:type="dxa"/>
          </w:tcPr>
          <w:p w:rsidR="00F7429F" w:rsidRDefault="005A3695" w:rsidP="00CF32B6">
            <w:pPr>
              <w:ind w:left="57" w:right="57"/>
              <w:rPr>
                <w:b/>
                <w:sz w:val="24"/>
                <w:szCs w:val="24"/>
              </w:rPr>
            </w:pPr>
            <w:r>
              <w:rPr>
                <w:b/>
                <w:sz w:val="24"/>
                <w:szCs w:val="24"/>
              </w:rPr>
              <w:t xml:space="preserve">3.1 </w:t>
            </w:r>
            <w:r w:rsidRPr="00CF32B6">
              <w:rPr>
                <w:sz w:val="24"/>
                <w:szCs w:val="24"/>
              </w:rPr>
              <w:t>Staff have been recruited well</w:t>
            </w:r>
          </w:p>
        </w:tc>
        <w:tc>
          <w:tcPr>
            <w:tcW w:w="2410" w:type="dxa"/>
          </w:tcPr>
          <w:p w:rsidR="00F7429F" w:rsidRDefault="005A3695" w:rsidP="00CF32B6">
            <w:pPr>
              <w:ind w:left="57" w:right="57"/>
              <w:rPr>
                <w:b/>
                <w:sz w:val="24"/>
                <w:szCs w:val="24"/>
              </w:rPr>
            </w:pPr>
            <w:r>
              <w:rPr>
                <w:b/>
                <w:sz w:val="24"/>
                <w:szCs w:val="24"/>
              </w:rPr>
              <w:t xml:space="preserve">4.1 </w:t>
            </w:r>
            <w:r w:rsidRPr="00CF32B6">
              <w:rPr>
                <w:sz w:val="24"/>
                <w:szCs w:val="24"/>
              </w:rPr>
              <w:t>People experience high quality facilities</w:t>
            </w:r>
          </w:p>
        </w:tc>
        <w:tc>
          <w:tcPr>
            <w:tcW w:w="2693" w:type="dxa"/>
          </w:tcPr>
          <w:p w:rsidR="00F7429F" w:rsidRDefault="005A3695" w:rsidP="00CF32B6">
            <w:pPr>
              <w:ind w:left="57" w:right="57"/>
              <w:rPr>
                <w:sz w:val="24"/>
                <w:szCs w:val="24"/>
              </w:rPr>
            </w:pPr>
            <w:r>
              <w:rPr>
                <w:b/>
                <w:sz w:val="24"/>
                <w:szCs w:val="24"/>
              </w:rPr>
              <w:t xml:space="preserve">5.1 </w:t>
            </w:r>
            <w:r w:rsidRPr="00CF32B6">
              <w:rPr>
                <w:sz w:val="24"/>
                <w:szCs w:val="24"/>
              </w:rPr>
              <w:t>Assessment and care planning reflects peoples’ needs and wishes</w:t>
            </w:r>
          </w:p>
          <w:p w:rsidR="00CF32B6" w:rsidRDefault="00CF32B6" w:rsidP="00CF32B6">
            <w:pPr>
              <w:ind w:left="57" w:right="57"/>
              <w:rPr>
                <w:b/>
                <w:sz w:val="24"/>
                <w:szCs w:val="24"/>
              </w:rPr>
            </w:pPr>
          </w:p>
        </w:tc>
      </w:tr>
      <w:tr w:rsidR="00F7429F" w:rsidTr="00CF32B6">
        <w:tc>
          <w:tcPr>
            <w:tcW w:w="2943" w:type="dxa"/>
          </w:tcPr>
          <w:p w:rsidR="00F7429F" w:rsidRDefault="005A3695" w:rsidP="00CF32B6">
            <w:pPr>
              <w:ind w:left="57" w:right="57"/>
              <w:rPr>
                <w:b/>
                <w:sz w:val="24"/>
                <w:szCs w:val="24"/>
              </w:rPr>
            </w:pPr>
            <w:r>
              <w:rPr>
                <w:b/>
                <w:sz w:val="24"/>
                <w:szCs w:val="24"/>
              </w:rPr>
              <w:t xml:space="preserve">1.2 </w:t>
            </w:r>
            <w:r w:rsidRPr="00CF32B6">
              <w:rPr>
                <w:sz w:val="24"/>
                <w:szCs w:val="24"/>
              </w:rPr>
              <w:t>People get the most out of life</w:t>
            </w:r>
          </w:p>
        </w:tc>
        <w:tc>
          <w:tcPr>
            <w:tcW w:w="2835" w:type="dxa"/>
          </w:tcPr>
          <w:p w:rsidR="00F7429F" w:rsidRDefault="005A3695" w:rsidP="00CF32B6">
            <w:pPr>
              <w:ind w:left="57" w:right="57"/>
              <w:rPr>
                <w:b/>
                <w:sz w:val="24"/>
                <w:szCs w:val="24"/>
              </w:rPr>
            </w:pPr>
            <w:r>
              <w:rPr>
                <w:b/>
                <w:sz w:val="24"/>
                <w:szCs w:val="24"/>
              </w:rPr>
              <w:t xml:space="preserve">2.2 </w:t>
            </w:r>
            <w:r w:rsidRPr="00CF32B6">
              <w:rPr>
                <w:sz w:val="24"/>
                <w:szCs w:val="24"/>
              </w:rPr>
              <w:t>Quality assurance and improvement is led well</w:t>
            </w:r>
          </w:p>
        </w:tc>
        <w:tc>
          <w:tcPr>
            <w:tcW w:w="2835" w:type="dxa"/>
          </w:tcPr>
          <w:p w:rsidR="00F7429F" w:rsidRDefault="005A3695" w:rsidP="00CF32B6">
            <w:pPr>
              <w:ind w:left="57" w:right="57"/>
              <w:rPr>
                <w:sz w:val="24"/>
                <w:szCs w:val="24"/>
              </w:rPr>
            </w:pPr>
            <w:r>
              <w:rPr>
                <w:b/>
                <w:sz w:val="24"/>
                <w:szCs w:val="24"/>
              </w:rPr>
              <w:t xml:space="preserve">3.2 </w:t>
            </w:r>
            <w:r w:rsidRPr="00CF32B6">
              <w:rPr>
                <w:sz w:val="24"/>
                <w:szCs w:val="24"/>
              </w:rPr>
              <w:t>Staff have the right knowledge, competence and development to care for people well</w:t>
            </w:r>
          </w:p>
          <w:p w:rsidR="00CF32B6" w:rsidRDefault="00CF32B6" w:rsidP="00CF32B6">
            <w:pPr>
              <w:ind w:left="57" w:right="57"/>
              <w:rPr>
                <w:b/>
                <w:sz w:val="24"/>
                <w:szCs w:val="24"/>
              </w:rPr>
            </w:pPr>
          </w:p>
        </w:tc>
        <w:tc>
          <w:tcPr>
            <w:tcW w:w="2410" w:type="dxa"/>
          </w:tcPr>
          <w:p w:rsidR="00F7429F" w:rsidRDefault="005A3695" w:rsidP="00CF32B6">
            <w:pPr>
              <w:ind w:left="57" w:right="57"/>
              <w:rPr>
                <w:b/>
                <w:sz w:val="24"/>
                <w:szCs w:val="24"/>
              </w:rPr>
            </w:pPr>
            <w:r>
              <w:rPr>
                <w:b/>
                <w:sz w:val="24"/>
                <w:szCs w:val="24"/>
              </w:rPr>
              <w:t xml:space="preserve">4.2 </w:t>
            </w:r>
            <w:r w:rsidRPr="00CF32B6">
              <w:rPr>
                <w:sz w:val="24"/>
                <w:szCs w:val="24"/>
              </w:rPr>
              <w:t>The setting promotes and enables people’s independence</w:t>
            </w:r>
          </w:p>
        </w:tc>
        <w:tc>
          <w:tcPr>
            <w:tcW w:w="2693" w:type="dxa"/>
          </w:tcPr>
          <w:p w:rsidR="00F7429F" w:rsidRDefault="005A3695" w:rsidP="00CF32B6">
            <w:pPr>
              <w:ind w:left="57" w:right="57"/>
              <w:rPr>
                <w:b/>
                <w:sz w:val="24"/>
                <w:szCs w:val="24"/>
              </w:rPr>
            </w:pPr>
            <w:r>
              <w:rPr>
                <w:b/>
                <w:sz w:val="24"/>
                <w:szCs w:val="24"/>
              </w:rPr>
              <w:t xml:space="preserve">5.2 </w:t>
            </w:r>
            <w:r w:rsidRPr="00CF32B6">
              <w:rPr>
                <w:sz w:val="24"/>
                <w:szCs w:val="24"/>
              </w:rPr>
              <w:t>Families and carers are involved</w:t>
            </w:r>
          </w:p>
        </w:tc>
      </w:tr>
      <w:tr w:rsidR="005A3695" w:rsidTr="00CF32B6">
        <w:tc>
          <w:tcPr>
            <w:tcW w:w="2943" w:type="dxa"/>
          </w:tcPr>
          <w:p w:rsidR="005A3695" w:rsidRDefault="005A3695" w:rsidP="00CF32B6">
            <w:pPr>
              <w:ind w:left="57" w:right="57"/>
              <w:rPr>
                <w:b/>
                <w:sz w:val="24"/>
                <w:szCs w:val="24"/>
              </w:rPr>
            </w:pPr>
            <w:r>
              <w:rPr>
                <w:b/>
                <w:sz w:val="24"/>
                <w:szCs w:val="24"/>
              </w:rPr>
              <w:t xml:space="preserve">1.3 </w:t>
            </w:r>
            <w:r w:rsidRPr="00CF32B6">
              <w:rPr>
                <w:sz w:val="24"/>
                <w:szCs w:val="24"/>
              </w:rPr>
              <w:t>People’s health benefits from their care support</w:t>
            </w:r>
          </w:p>
        </w:tc>
        <w:tc>
          <w:tcPr>
            <w:tcW w:w="2835" w:type="dxa"/>
          </w:tcPr>
          <w:p w:rsidR="005A3695" w:rsidRDefault="005A3695" w:rsidP="00CF32B6">
            <w:pPr>
              <w:ind w:left="57" w:right="57"/>
              <w:rPr>
                <w:b/>
                <w:sz w:val="24"/>
                <w:szCs w:val="24"/>
              </w:rPr>
            </w:pPr>
            <w:r>
              <w:rPr>
                <w:b/>
                <w:sz w:val="24"/>
                <w:szCs w:val="24"/>
              </w:rPr>
              <w:t xml:space="preserve">2.3 </w:t>
            </w:r>
            <w:r w:rsidRPr="00CF32B6">
              <w:rPr>
                <w:sz w:val="24"/>
                <w:szCs w:val="24"/>
              </w:rPr>
              <w:t>Leaders collaborate to support people</w:t>
            </w:r>
          </w:p>
        </w:tc>
        <w:tc>
          <w:tcPr>
            <w:tcW w:w="2835" w:type="dxa"/>
          </w:tcPr>
          <w:p w:rsidR="005A3695" w:rsidRDefault="005A3695" w:rsidP="00CF32B6">
            <w:pPr>
              <w:ind w:left="57" w:right="57"/>
              <w:rPr>
                <w:sz w:val="24"/>
                <w:szCs w:val="24"/>
              </w:rPr>
            </w:pPr>
            <w:r>
              <w:rPr>
                <w:b/>
                <w:sz w:val="24"/>
                <w:szCs w:val="24"/>
              </w:rPr>
              <w:t xml:space="preserve">3.3 </w:t>
            </w:r>
            <w:r w:rsidRPr="00CF32B6">
              <w:rPr>
                <w:sz w:val="24"/>
                <w:szCs w:val="24"/>
              </w:rPr>
              <w:t>Staffing level and mix meet people’s needs, with staff working well tog</w:t>
            </w:r>
            <w:r w:rsidR="00CF32B6" w:rsidRPr="00CF32B6">
              <w:rPr>
                <w:sz w:val="24"/>
                <w:szCs w:val="24"/>
              </w:rPr>
              <w:t>e</w:t>
            </w:r>
            <w:r w:rsidRPr="00CF32B6">
              <w:rPr>
                <w:sz w:val="24"/>
                <w:szCs w:val="24"/>
              </w:rPr>
              <w:t>ther</w:t>
            </w:r>
          </w:p>
          <w:p w:rsidR="00CF32B6" w:rsidRDefault="00CF32B6" w:rsidP="00CF32B6">
            <w:pPr>
              <w:ind w:left="57" w:right="57"/>
              <w:rPr>
                <w:b/>
                <w:sz w:val="24"/>
                <w:szCs w:val="24"/>
              </w:rPr>
            </w:pPr>
          </w:p>
        </w:tc>
        <w:tc>
          <w:tcPr>
            <w:tcW w:w="2410" w:type="dxa"/>
          </w:tcPr>
          <w:p w:rsidR="005A3695" w:rsidRDefault="005A3695" w:rsidP="00CF32B6">
            <w:pPr>
              <w:ind w:left="57" w:right="57"/>
              <w:rPr>
                <w:b/>
                <w:sz w:val="24"/>
                <w:szCs w:val="24"/>
              </w:rPr>
            </w:pPr>
            <w:r>
              <w:rPr>
                <w:b/>
                <w:sz w:val="24"/>
                <w:szCs w:val="24"/>
              </w:rPr>
              <w:t xml:space="preserve">4.3 </w:t>
            </w:r>
            <w:r w:rsidRPr="00CF32B6">
              <w:rPr>
                <w:sz w:val="24"/>
                <w:szCs w:val="24"/>
              </w:rPr>
              <w:t>People can be connected and involved in the wider community</w:t>
            </w:r>
          </w:p>
        </w:tc>
        <w:tc>
          <w:tcPr>
            <w:tcW w:w="2693" w:type="dxa"/>
            <w:shd w:val="clear" w:color="auto" w:fill="EAF1DD" w:themeFill="accent3" w:themeFillTint="33"/>
          </w:tcPr>
          <w:p w:rsidR="005A3695" w:rsidRDefault="005A3695" w:rsidP="00CF32B6">
            <w:pPr>
              <w:ind w:left="57" w:right="57"/>
              <w:rPr>
                <w:b/>
                <w:sz w:val="24"/>
                <w:szCs w:val="24"/>
              </w:rPr>
            </w:pPr>
          </w:p>
        </w:tc>
      </w:tr>
      <w:tr w:rsidR="005A3695" w:rsidTr="00CF32B6">
        <w:tc>
          <w:tcPr>
            <w:tcW w:w="2943" w:type="dxa"/>
          </w:tcPr>
          <w:p w:rsidR="005A3695" w:rsidRDefault="005A3695" w:rsidP="00CF32B6">
            <w:pPr>
              <w:ind w:left="57" w:right="57"/>
              <w:rPr>
                <w:sz w:val="24"/>
                <w:szCs w:val="24"/>
              </w:rPr>
            </w:pPr>
            <w:r>
              <w:rPr>
                <w:b/>
                <w:sz w:val="24"/>
                <w:szCs w:val="24"/>
              </w:rPr>
              <w:t xml:space="preserve">1.4 </w:t>
            </w:r>
            <w:r w:rsidRPr="00CF32B6">
              <w:rPr>
                <w:sz w:val="24"/>
                <w:szCs w:val="24"/>
              </w:rPr>
              <w:t>People are getting the right service for them</w:t>
            </w:r>
          </w:p>
          <w:p w:rsidR="00CF32B6" w:rsidRDefault="00CF32B6" w:rsidP="00CF32B6">
            <w:pPr>
              <w:ind w:left="57" w:right="57"/>
              <w:rPr>
                <w:b/>
                <w:sz w:val="24"/>
                <w:szCs w:val="24"/>
              </w:rPr>
            </w:pPr>
          </w:p>
        </w:tc>
        <w:tc>
          <w:tcPr>
            <w:tcW w:w="2835" w:type="dxa"/>
          </w:tcPr>
          <w:p w:rsidR="005A3695" w:rsidRDefault="005A3695" w:rsidP="00CF32B6">
            <w:pPr>
              <w:ind w:left="57" w:right="57"/>
              <w:rPr>
                <w:b/>
                <w:sz w:val="24"/>
                <w:szCs w:val="24"/>
              </w:rPr>
            </w:pPr>
            <w:r>
              <w:rPr>
                <w:b/>
                <w:sz w:val="24"/>
                <w:szCs w:val="24"/>
              </w:rPr>
              <w:t xml:space="preserve">2.4 </w:t>
            </w:r>
            <w:r w:rsidRPr="00CF32B6">
              <w:rPr>
                <w:sz w:val="24"/>
                <w:szCs w:val="24"/>
              </w:rPr>
              <w:t>Staff are led well</w:t>
            </w:r>
          </w:p>
        </w:tc>
        <w:tc>
          <w:tcPr>
            <w:tcW w:w="2835" w:type="dxa"/>
            <w:shd w:val="clear" w:color="auto" w:fill="C6D9F1" w:themeFill="text2" w:themeFillTint="33"/>
          </w:tcPr>
          <w:p w:rsidR="005A3695" w:rsidRDefault="005A3695" w:rsidP="00CF32B6">
            <w:pPr>
              <w:ind w:left="57" w:right="57"/>
              <w:rPr>
                <w:b/>
                <w:sz w:val="24"/>
                <w:szCs w:val="24"/>
              </w:rPr>
            </w:pPr>
          </w:p>
        </w:tc>
        <w:tc>
          <w:tcPr>
            <w:tcW w:w="2410" w:type="dxa"/>
            <w:shd w:val="clear" w:color="auto" w:fill="E5DFEC" w:themeFill="accent4" w:themeFillTint="33"/>
          </w:tcPr>
          <w:p w:rsidR="005A3695" w:rsidRDefault="005A3695" w:rsidP="00CF32B6">
            <w:pPr>
              <w:ind w:left="57" w:right="57"/>
              <w:rPr>
                <w:b/>
                <w:sz w:val="24"/>
                <w:szCs w:val="24"/>
              </w:rPr>
            </w:pPr>
          </w:p>
        </w:tc>
        <w:tc>
          <w:tcPr>
            <w:tcW w:w="2693" w:type="dxa"/>
            <w:shd w:val="clear" w:color="auto" w:fill="EAF1DD" w:themeFill="accent3" w:themeFillTint="33"/>
          </w:tcPr>
          <w:p w:rsidR="005A3695" w:rsidRDefault="005A3695" w:rsidP="00CF32B6">
            <w:pPr>
              <w:ind w:left="57" w:right="57"/>
              <w:rPr>
                <w:b/>
                <w:sz w:val="24"/>
                <w:szCs w:val="24"/>
              </w:rPr>
            </w:pPr>
          </w:p>
        </w:tc>
      </w:tr>
      <w:tr w:rsidR="00CF32B6" w:rsidTr="00CF32B6">
        <w:tc>
          <w:tcPr>
            <w:tcW w:w="13716" w:type="dxa"/>
            <w:gridSpan w:val="5"/>
            <w:shd w:val="clear" w:color="auto" w:fill="FFC000"/>
            <w:vAlign w:val="center"/>
          </w:tcPr>
          <w:p w:rsidR="00CF32B6" w:rsidRPr="00CF32B6" w:rsidRDefault="00CF32B6" w:rsidP="00CF32B6">
            <w:pPr>
              <w:ind w:right="-187"/>
              <w:jc w:val="center"/>
              <w:rPr>
                <w:b/>
                <w:sz w:val="24"/>
                <w:szCs w:val="24"/>
              </w:rPr>
            </w:pPr>
          </w:p>
          <w:p w:rsidR="00CF32B6" w:rsidRPr="00CF32B6" w:rsidRDefault="00CF32B6" w:rsidP="00CF32B6">
            <w:pPr>
              <w:ind w:right="-187"/>
              <w:jc w:val="center"/>
              <w:rPr>
                <w:b/>
                <w:sz w:val="24"/>
                <w:szCs w:val="24"/>
              </w:rPr>
            </w:pPr>
            <w:r w:rsidRPr="00CF32B6">
              <w:rPr>
                <w:b/>
                <w:sz w:val="24"/>
                <w:szCs w:val="24"/>
              </w:rPr>
              <w:t>Key question 6: What is the overall capacity for improvement?</w:t>
            </w:r>
          </w:p>
          <w:p w:rsidR="00CF32B6" w:rsidRDefault="00CF32B6" w:rsidP="00CF32B6">
            <w:pPr>
              <w:ind w:right="-187"/>
              <w:rPr>
                <w:b/>
                <w:sz w:val="24"/>
                <w:szCs w:val="24"/>
              </w:rPr>
            </w:pPr>
          </w:p>
        </w:tc>
      </w:tr>
    </w:tbl>
    <w:p w:rsidR="00310F72" w:rsidRDefault="00310F72" w:rsidP="008826D3">
      <w:pPr>
        <w:spacing w:after="0" w:line="360" w:lineRule="auto"/>
        <w:ind w:right="-187"/>
        <w:jc w:val="both"/>
        <w:rPr>
          <w:b/>
          <w:sz w:val="24"/>
          <w:szCs w:val="24"/>
        </w:rPr>
      </w:pPr>
    </w:p>
    <w:p w:rsidR="00310F72" w:rsidRDefault="00310F72" w:rsidP="008826D3">
      <w:pPr>
        <w:spacing w:after="0" w:line="360" w:lineRule="auto"/>
        <w:ind w:right="-187"/>
        <w:jc w:val="both"/>
        <w:rPr>
          <w:b/>
          <w:sz w:val="24"/>
          <w:szCs w:val="24"/>
        </w:rPr>
      </w:pPr>
    </w:p>
    <w:p w:rsidR="00310F72" w:rsidRDefault="00310F72" w:rsidP="008826D3">
      <w:pPr>
        <w:spacing w:after="0" w:line="360" w:lineRule="auto"/>
        <w:ind w:right="-187"/>
        <w:jc w:val="both"/>
        <w:rPr>
          <w:b/>
          <w:sz w:val="24"/>
          <w:szCs w:val="24"/>
        </w:rPr>
      </w:pPr>
    </w:p>
    <w:p w:rsidR="00CF32B6" w:rsidRDefault="00CF32B6" w:rsidP="008826D3">
      <w:pPr>
        <w:spacing w:after="0" w:line="360" w:lineRule="auto"/>
        <w:ind w:right="-187"/>
        <w:jc w:val="both"/>
        <w:rPr>
          <w:b/>
          <w:sz w:val="24"/>
          <w:szCs w:val="24"/>
        </w:rPr>
        <w:sectPr w:rsidR="00CF32B6" w:rsidSect="005F65B7">
          <w:pgSz w:w="16838" w:h="11906" w:orient="landscape" w:code="9"/>
          <w:pgMar w:top="1080" w:right="1440" w:bottom="1080" w:left="1440" w:header="709" w:footer="283" w:gutter="0"/>
          <w:pgNumType w:start="1"/>
          <w:cols w:space="708"/>
          <w:titlePg/>
          <w:docGrid w:linePitch="360"/>
        </w:sectPr>
      </w:pPr>
    </w:p>
    <w:p w:rsidR="008826D3" w:rsidRPr="00EC5198" w:rsidRDefault="008826D3" w:rsidP="008826D3">
      <w:pPr>
        <w:spacing w:after="0" w:line="360" w:lineRule="auto"/>
        <w:ind w:right="-187"/>
        <w:jc w:val="both"/>
        <w:rPr>
          <w:b/>
          <w:sz w:val="24"/>
          <w:szCs w:val="24"/>
        </w:rPr>
      </w:pPr>
      <w:r>
        <w:rPr>
          <w:b/>
          <w:sz w:val="24"/>
          <w:szCs w:val="24"/>
        </w:rPr>
        <w:t>Appendix 4</w:t>
      </w:r>
      <w:r w:rsidR="005721E8">
        <w:rPr>
          <w:b/>
          <w:sz w:val="24"/>
          <w:szCs w:val="24"/>
        </w:rPr>
        <w:t>e</w:t>
      </w:r>
      <w:r w:rsidRPr="00EC5198">
        <w:rPr>
          <w:b/>
          <w:sz w:val="24"/>
          <w:szCs w:val="24"/>
        </w:rPr>
        <w:t xml:space="preserve">: </w:t>
      </w:r>
      <w:r w:rsidR="00196E5A">
        <w:rPr>
          <w:b/>
          <w:sz w:val="24"/>
          <w:szCs w:val="24"/>
        </w:rPr>
        <w:t>ASSURANCE PROCESS PYRAMID</w:t>
      </w:r>
      <w:r w:rsidRPr="00EC5198">
        <w:rPr>
          <w:b/>
          <w:sz w:val="24"/>
          <w:szCs w:val="24"/>
        </w:rPr>
        <w:t xml:space="preserve"> </w:t>
      </w:r>
    </w:p>
    <w:p w:rsidR="008826D3" w:rsidRDefault="0072479F" w:rsidP="008826D3">
      <w:r>
        <w:rPr>
          <w:noProof/>
          <w:lang w:eastAsia="en-GB"/>
        </w:rPr>
        <w:pict>
          <v:roundrect id="_x0000_s1093" style="position:absolute;margin-left:354.1pt;margin-top:261.55pt;width:135.65pt;height:78.2pt;z-index:251650048;mso-position-horizontal-relative:margin" arcsize="10923f" fillcolor="#95b3d7 [1940]" strokecolor="black [3213]" strokeweight="1pt">
            <v:fill color2="#dbe5f1 [660]" angle="-45" focusposition="1" focussize="" focus="-50%" type="gradient"/>
            <v:shadow on="t" type="perspective" color="#243f60 [1604]" opacity=".5" offset="1pt" offset2="-3pt"/>
            <v:textbox style="mso-next-textbox:#_x0000_s1093">
              <w:txbxContent>
                <w:p w:rsidR="0068181E" w:rsidRDefault="0068181E" w:rsidP="008826D3">
                  <w:pPr>
                    <w:spacing w:after="0" w:line="240" w:lineRule="auto"/>
                    <w:jc w:val="both"/>
                    <w:rPr>
                      <w:b/>
                      <w:sz w:val="18"/>
                      <w:szCs w:val="18"/>
                    </w:rPr>
                  </w:pPr>
                  <w:r w:rsidRPr="00387CFE">
                    <w:rPr>
                      <w:b/>
                      <w:sz w:val="18"/>
                      <w:szCs w:val="18"/>
                    </w:rPr>
                    <w:t>MONTHLY</w:t>
                  </w:r>
                  <w:r>
                    <w:rPr>
                      <w:b/>
                      <w:sz w:val="18"/>
                      <w:szCs w:val="18"/>
                    </w:rPr>
                    <w:t xml:space="preserve"> – Feedback to GSM</w:t>
                  </w:r>
                </w:p>
                <w:p w:rsidR="0068181E" w:rsidRDefault="0068181E" w:rsidP="008826D3">
                  <w:pPr>
                    <w:pStyle w:val="ListParagraph"/>
                    <w:numPr>
                      <w:ilvl w:val="0"/>
                      <w:numId w:val="10"/>
                    </w:numPr>
                    <w:spacing w:after="0" w:line="240" w:lineRule="auto"/>
                    <w:jc w:val="both"/>
                    <w:rPr>
                      <w:sz w:val="18"/>
                      <w:szCs w:val="18"/>
                    </w:rPr>
                  </w:pPr>
                  <w:r>
                    <w:rPr>
                      <w:sz w:val="18"/>
                      <w:szCs w:val="18"/>
                    </w:rPr>
                    <w:t>Monthly Assurance Report</w:t>
                  </w:r>
                </w:p>
                <w:p w:rsidR="0068181E" w:rsidRPr="003A3D68" w:rsidRDefault="0068181E" w:rsidP="008826D3">
                  <w:pPr>
                    <w:pStyle w:val="ListParagraph"/>
                    <w:numPr>
                      <w:ilvl w:val="0"/>
                      <w:numId w:val="10"/>
                    </w:numPr>
                    <w:spacing w:after="0" w:line="240" w:lineRule="auto"/>
                    <w:jc w:val="both"/>
                    <w:rPr>
                      <w:sz w:val="18"/>
                      <w:szCs w:val="18"/>
                    </w:rPr>
                  </w:pPr>
                  <w:r>
                    <w:rPr>
                      <w:sz w:val="18"/>
                      <w:szCs w:val="18"/>
                    </w:rPr>
                    <w:t>Monthly meetings with 1</w:t>
                  </w:r>
                  <w:r w:rsidRPr="00476B46">
                    <w:rPr>
                      <w:sz w:val="18"/>
                      <w:szCs w:val="18"/>
                      <w:vertAlign w:val="superscript"/>
                    </w:rPr>
                    <w:t>st</w:t>
                  </w:r>
                  <w:r>
                    <w:rPr>
                      <w:sz w:val="18"/>
                      <w:szCs w:val="18"/>
                    </w:rPr>
                    <w:t xml:space="preserve"> Line Managers</w:t>
                  </w:r>
                </w:p>
                <w:p w:rsidR="0068181E" w:rsidRDefault="0068181E" w:rsidP="008826D3"/>
              </w:txbxContent>
            </v:textbox>
            <w10:wrap anchorx="margin"/>
          </v:roundrect>
        </w:pict>
      </w:r>
      <w:r>
        <w:rPr>
          <w:noProof/>
          <w:lang w:eastAsia="en-GB"/>
        </w:rPr>
        <w:pict>
          <v:shapetype id="_x0000_t32" coordsize="21600,21600" o:spt="32" o:oned="t" path="m,l21600,21600e" filled="f">
            <v:path arrowok="t" fillok="f" o:connecttype="none"/>
            <o:lock v:ext="edit" shapetype="t"/>
          </v:shapetype>
          <v:shape id="_x0000_s1104" type="#_x0000_t32" style="position:absolute;margin-left:404.25pt;margin-top:245.05pt;width:.1pt;height:16.5pt;z-index:251660288" o:connectortype="straight" strokeweight="1.5pt">
            <v:stroke startarrow="block" endarrow="block"/>
          </v:shape>
        </w:pict>
      </w:r>
      <w:r>
        <w:rPr>
          <w:noProof/>
          <w:lang w:eastAsia="en-GB"/>
        </w:rPr>
        <w:pict>
          <v:roundrect id="_x0000_s1092" style="position:absolute;margin-left:354.1pt;margin-top:199.5pt;width:122.15pt;height:45.55pt;z-index:251665408;mso-position-horizontal-relative:margin" arcsize="10923f" fillcolor="#c2d69b [1942]" strokecolor="black [3213]" strokeweight="1pt">
            <v:fill color2="#eaf1dd [662]" angle="-45" focusposition="1" focussize="" focus="-50%" type="gradient"/>
            <v:shadow on="t" type="perspective" color="#4e6128 [1606]" opacity=".5" offset="1pt" offset2="-3pt"/>
            <v:textbox style="mso-next-textbox:#_x0000_s1092">
              <w:txbxContent>
                <w:p w:rsidR="0068181E" w:rsidRDefault="0068181E" w:rsidP="008826D3">
                  <w:pPr>
                    <w:spacing w:after="0" w:line="240" w:lineRule="auto"/>
                    <w:jc w:val="both"/>
                    <w:rPr>
                      <w:b/>
                      <w:sz w:val="18"/>
                      <w:szCs w:val="18"/>
                    </w:rPr>
                  </w:pPr>
                  <w:r>
                    <w:rPr>
                      <w:b/>
                      <w:sz w:val="18"/>
                      <w:szCs w:val="18"/>
                    </w:rPr>
                    <w:t>REPORTS</w:t>
                  </w:r>
                </w:p>
                <w:p w:rsidR="0068181E" w:rsidRPr="003A6D86" w:rsidRDefault="0068181E" w:rsidP="008826D3">
                  <w:pPr>
                    <w:pStyle w:val="ListParagraph"/>
                    <w:numPr>
                      <w:ilvl w:val="0"/>
                      <w:numId w:val="11"/>
                    </w:numPr>
                    <w:spacing w:after="0" w:line="240" w:lineRule="auto"/>
                    <w:jc w:val="both"/>
                    <w:rPr>
                      <w:sz w:val="18"/>
                      <w:szCs w:val="18"/>
                    </w:rPr>
                  </w:pPr>
                  <w:r>
                    <w:rPr>
                      <w:sz w:val="18"/>
                      <w:szCs w:val="18"/>
                    </w:rPr>
                    <w:t>Regular Exception Reports to CCGC</w:t>
                  </w:r>
                </w:p>
              </w:txbxContent>
            </v:textbox>
            <w10:wrap anchorx="margin"/>
          </v:roundrect>
        </w:pict>
      </w:r>
      <w:r>
        <w:rPr>
          <w:noProof/>
          <w:lang w:eastAsia="en-GB"/>
        </w:rPr>
        <w:pict>
          <v:roundrect id="_x0000_s1117" style="position:absolute;margin-left:5in;margin-top:356.8pt;width:129.75pt;height:98.25pt;z-index:251636736;mso-position-horizontal-relative:margin" arcsize="10923f" fillcolor="#92cddc [1944]" strokecolor="black [3213]" strokeweight="1pt">
            <v:fill color2="#daeef3 [664]" angle="-45" focusposition="1" focussize="" focus="-50%" type="gradient"/>
            <v:shadow on="t" type="perspective" color="#205867 [1608]" opacity=".5" offset="1pt" offset2="-3pt"/>
            <v:textbox style="mso-next-textbox:#_x0000_s1117">
              <w:txbxContent>
                <w:p w:rsidR="0068181E" w:rsidRPr="00387CFE" w:rsidRDefault="0068181E" w:rsidP="008826D3">
                  <w:pPr>
                    <w:spacing w:after="0" w:line="240" w:lineRule="auto"/>
                    <w:jc w:val="both"/>
                    <w:rPr>
                      <w:b/>
                      <w:sz w:val="18"/>
                      <w:szCs w:val="18"/>
                    </w:rPr>
                  </w:pPr>
                  <w:r w:rsidRPr="00387CFE">
                    <w:rPr>
                      <w:b/>
                      <w:sz w:val="18"/>
                      <w:szCs w:val="18"/>
                    </w:rPr>
                    <w:t>WEEKLY</w:t>
                  </w:r>
                  <w:r>
                    <w:rPr>
                      <w:b/>
                      <w:sz w:val="18"/>
                      <w:szCs w:val="18"/>
                    </w:rPr>
                    <w:t xml:space="preserve"> – Informal Review</w:t>
                  </w:r>
                  <w:r w:rsidRPr="00387CFE">
                    <w:rPr>
                      <w:b/>
                      <w:sz w:val="18"/>
                      <w:szCs w:val="18"/>
                    </w:rPr>
                    <w:t xml:space="preserve"> </w:t>
                  </w:r>
                </w:p>
                <w:p w:rsidR="0068181E" w:rsidRDefault="0068181E" w:rsidP="008826D3">
                  <w:pPr>
                    <w:pStyle w:val="ListParagraph"/>
                    <w:numPr>
                      <w:ilvl w:val="0"/>
                      <w:numId w:val="9"/>
                    </w:numPr>
                    <w:spacing w:after="0" w:line="240" w:lineRule="auto"/>
                    <w:ind w:left="357" w:hanging="357"/>
                    <w:jc w:val="both"/>
                    <w:rPr>
                      <w:sz w:val="18"/>
                      <w:szCs w:val="18"/>
                    </w:rPr>
                  </w:pPr>
                  <w:r>
                    <w:rPr>
                      <w:sz w:val="18"/>
                      <w:szCs w:val="18"/>
                    </w:rPr>
                    <w:t>Risks</w:t>
                  </w:r>
                </w:p>
                <w:p w:rsidR="0068181E" w:rsidRDefault="0068181E" w:rsidP="008826D3">
                  <w:pPr>
                    <w:pStyle w:val="ListParagraph"/>
                    <w:numPr>
                      <w:ilvl w:val="0"/>
                      <w:numId w:val="9"/>
                    </w:numPr>
                    <w:spacing w:after="0" w:line="240" w:lineRule="auto"/>
                    <w:ind w:left="357" w:hanging="357"/>
                    <w:jc w:val="both"/>
                    <w:rPr>
                      <w:sz w:val="18"/>
                      <w:szCs w:val="18"/>
                    </w:rPr>
                  </w:pPr>
                  <w:r>
                    <w:rPr>
                      <w:sz w:val="18"/>
                      <w:szCs w:val="18"/>
                    </w:rPr>
                    <w:t>Complaints</w:t>
                  </w:r>
                </w:p>
                <w:p w:rsidR="0068181E" w:rsidRDefault="0068181E" w:rsidP="008826D3">
                  <w:pPr>
                    <w:pStyle w:val="ListParagraph"/>
                    <w:numPr>
                      <w:ilvl w:val="0"/>
                      <w:numId w:val="9"/>
                    </w:numPr>
                    <w:spacing w:after="0" w:line="240" w:lineRule="auto"/>
                    <w:ind w:left="357" w:hanging="357"/>
                    <w:jc w:val="both"/>
                    <w:rPr>
                      <w:sz w:val="18"/>
                      <w:szCs w:val="18"/>
                    </w:rPr>
                  </w:pPr>
                  <w:r>
                    <w:rPr>
                      <w:sz w:val="18"/>
                      <w:szCs w:val="18"/>
                    </w:rPr>
                    <w:t>Staffing</w:t>
                  </w:r>
                </w:p>
                <w:p w:rsidR="0068181E" w:rsidRDefault="0068181E" w:rsidP="008826D3">
                  <w:pPr>
                    <w:pStyle w:val="ListParagraph"/>
                    <w:numPr>
                      <w:ilvl w:val="0"/>
                      <w:numId w:val="9"/>
                    </w:numPr>
                    <w:spacing w:after="0" w:line="240" w:lineRule="auto"/>
                    <w:ind w:left="357" w:hanging="357"/>
                    <w:jc w:val="both"/>
                    <w:rPr>
                      <w:sz w:val="18"/>
                      <w:szCs w:val="18"/>
                    </w:rPr>
                  </w:pPr>
                  <w:r>
                    <w:rPr>
                      <w:sz w:val="18"/>
                      <w:szCs w:val="18"/>
                    </w:rPr>
                    <w:t>Audit / Review update</w:t>
                  </w:r>
                </w:p>
                <w:p w:rsidR="0068181E" w:rsidRDefault="0068181E" w:rsidP="008826D3">
                  <w:pPr>
                    <w:pStyle w:val="ListParagraph"/>
                    <w:numPr>
                      <w:ilvl w:val="0"/>
                      <w:numId w:val="9"/>
                    </w:numPr>
                    <w:spacing w:after="0" w:line="240" w:lineRule="auto"/>
                    <w:ind w:left="357" w:hanging="357"/>
                    <w:jc w:val="both"/>
                    <w:rPr>
                      <w:sz w:val="18"/>
                      <w:szCs w:val="18"/>
                    </w:rPr>
                  </w:pPr>
                  <w:r>
                    <w:rPr>
                      <w:sz w:val="18"/>
                      <w:szCs w:val="18"/>
                    </w:rPr>
                    <w:t>Incidents and Concerns</w:t>
                  </w:r>
                </w:p>
                <w:p w:rsidR="0068181E" w:rsidRPr="00135D4A" w:rsidRDefault="0068181E" w:rsidP="008826D3">
                  <w:pPr>
                    <w:pStyle w:val="ListParagraph"/>
                    <w:numPr>
                      <w:ilvl w:val="0"/>
                      <w:numId w:val="9"/>
                    </w:numPr>
                    <w:spacing w:after="0" w:line="240" w:lineRule="auto"/>
                    <w:ind w:left="357" w:hanging="357"/>
                    <w:jc w:val="both"/>
                    <w:rPr>
                      <w:sz w:val="18"/>
                      <w:szCs w:val="18"/>
                    </w:rPr>
                  </w:pPr>
                  <w:r w:rsidRPr="00135D4A">
                    <w:rPr>
                      <w:sz w:val="18"/>
                      <w:szCs w:val="18"/>
                    </w:rPr>
                    <w:t>Escalate as required</w:t>
                  </w:r>
                </w:p>
                <w:p w:rsidR="0068181E" w:rsidRDefault="0068181E" w:rsidP="008826D3"/>
              </w:txbxContent>
            </v:textbox>
            <w10:wrap anchorx="margin"/>
          </v:roundrect>
        </w:pict>
      </w:r>
      <w:r>
        <w:rPr>
          <w:noProof/>
          <w:lang w:eastAsia="en-GB"/>
        </w:rPr>
        <w:pict>
          <v:shape id="_x0000_s1102" type="#_x0000_t32" style="position:absolute;margin-left:404.35pt;margin-top:455.05pt;width:0;height:21.2pt;z-index:251637760" o:connectortype="straight" strokeweight="1.5pt">
            <v:stroke startarrow="block" endarrow="block"/>
          </v:shape>
        </w:pict>
      </w:r>
      <w:r>
        <w:rPr>
          <w:noProof/>
          <w:lang w:eastAsia="en-GB"/>
        </w:rPr>
        <w:pict>
          <v:shape id="_x0000_s1103" type="#_x0000_t32" style="position:absolute;margin-left:404.3pt;margin-top:339.75pt;width:.05pt;height:17.05pt;z-index:251638784" o:connectortype="straight" strokeweight="1.5pt">
            <v:stroke startarrow="block" endarrow="block"/>
          </v:shape>
        </w:pict>
      </w:r>
      <w:r>
        <w:rPr>
          <w:noProof/>
          <w:lang w:eastAsia="en-GB"/>
        </w:rPr>
        <w:pict>
          <v:roundrect id="_x0000_s1118" style="position:absolute;margin-left:349.65pt;margin-top:476.25pt;width:146.85pt;height:106.1pt;z-index:251639808;mso-position-horizontal-relative:margin" arcsize="10923f" fillcolor="white [3201]" strokecolor="black [3213]" strokeweight="1pt">
            <v:fill color2="#999 [1296]" focusposition="1" focussize="" focus="100%" type="gradient"/>
            <v:shadow on="t" type="perspective" color="#7f7f7f [1601]" opacity=".5" offset="1pt" offset2="-3pt"/>
            <v:textbox style="mso-next-textbox:#_x0000_s1118">
              <w:txbxContent>
                <w:p w:rsidR="0068181E" w:rsidRPr="00FF2275" w:rsidRDefault="0068181E" w:rsidP="008826D3">
                  <w:pPr>
                    <w:spacing w:after="0" w:line="240" w:lineRule="auto"/>
                    <w:jc w:val="both"/>
                    <w:rPr>
                      <w:b/>
                      <w:sz w:val="18"/>
                      <w:szCs w:val="18"/>
                    </w:rPr>
                  </w:pPr>
                  <w:r w:rsidRPr="00FF2275">
                    <w:rPr>
                      <w:b/>
                      <w:sz w:val="18"/>
                      <w:szCs w:val="18"/>
                    </w:rPr>
                    <w:t>DAILY</w:t>
                  </w:r>
                  <w:r>
                    <w:rPr>
                      <w:b/>
                      <w:sz w:val="18"/>
                      <w:szCs w:val="18"/>
                    </w:rPr>
                    <w:t xml:space="preserve"> – Informal Review / Huddles</w:t>
                  </w:r>
                </w:p>
                <w:p w:rsidR="0068181E" w:rsidRDefault="0068181E" w:rsidP="008826D3">
                  <w:pPr>
                    <w:pStyle w:val="ListParagraph"/>
                    <w:numPr>
                      <w:ilvl w:val="0"/>
                      <w:numId w:val="9"/>
                    </w:numPr>
                    <w:spacing w:after="0" w:line="240" w:lineRule="auto"/>
                    <w:ind w:left="357" w:hanging="357"/>
                    <w:jc w:val="both"/>
                    <w:rPr>
                      <w:sz w:val="18"/>
                      <w:szCs w:val="18"/>
                    </w:rPr>
                  </w:pPr>
                  <w:r>
                    <w:rPr>
                      <w:sz w:val="18"/>
                      <w:szCs w:val="18"/>
                    </w:rPr>
                    <w:t>Risk Assessment</w:t>
                  </w:r>
                </w:p>
                <w:p w:rsidR="0068181E" w:rsidRPr="005D1998" w:rsidRDefault="0068181E" w:rsidP="008826D3">
                  <w:pPr>
                    <w:pStyle w:val="ListParagraph"/>
                    <w:numPr>
                      <w:ilvl w:val="0"/>
                      <w:numId w:val="9"/>
                    </w:numPr>
                    <w:spacing w:after="0" w:line="240" w:lineRule="auto"/>
                    <w:ind w:left="357" w:hanging="357"/>
                    <w:jc w:val="both"/>
                    <w:rPr>
                      <w:sz w:val="18"/>
                      <w:szCs w:val="18"/>
                    </w:rPr>
                  </w:pPr>
                  <w:r>
                    <w:rPr>
                      <w:sz w:val="18"/>
                      <w:szCs w:val="18"/>
                    </w:rPr>
                    <w:t>Compliance with controls / Policy / Action Plans / Legislation</w:t>
                  </w:r>
                </w:p>
                <w:p w:rsidR="0068181E" w:rsidRDefault="0068181E" w:rsidP="008826D3">
                  <w:pPr>
                    <w:pStyle w:val="ListParagraph"/>
                    <w:numPr>
                      <w:ilvl w:val="0"/>
                      <w:numId w:val="9"/>
                    </w:numPr>
                    <w:spacing w:after="0" w:line="240" w:lineRule="auto"/>
                    <w:ind w:left="357" w:hanging="357"/>
                    <w:jc w:val="both"/>
                    <w:rPr>
                      <w:sz w:val="18"/>
                      <w:szCs w:val="18"/>
                    </w:rPr>
                  </w:pPr>
                  <w:r>
                    <w:rPr>
                      <w:sz w:val="18"/>
                      <w:szCs w:val="18"/>
                    </w:rPr>
                    <w:t>Report / Escalate if required</w:t>
                  </w:r>
                </w:p>
                <w:p w:rsidR="0068181E" w:rsidRDefault="0068181E" w:rsidP="008826D3">
                  <w:pPr>
                    <w:pStyle w:val="ListParagraph"/>
                    <w:numPr>
                      <w:ilvl w:val="0"/>
                      <w:numId w:val="9"/>
                    </w:numPr>
                    <w:spacing w:after="0" w:line="240" w:lineRule="auto"/>
                    <w:ind w:left="357" w:hanging="357"/>
                    <w:jc w:val="both"/>
                    <w:rPr>
                      <w:sz w:val="18"/>
                      <w:szCs w:val="18"/>
                    </w:rPr>
                  </w:pPr>
                  <w:r>
                    <w:rPr>
                      <w:sz w:val="18"/>
                      <w:szCs w:val="18"/>
                    </w:rPr>
                    <w:t>Activity</w:t>
                  </w:r>
                </w:p>
                <w:p w:rsidR="0068181E" w:rsidRDefault="0068181E" w:rsidP="008826D3">
                  <w:pPr>
                    <w:pStyle w:val="ListParagraph"/>
                    <w:numPr>
                      <w:ilvl w:val="0"/>
                      <w:numId w:val="9"/>
                    </w:numPr>
                    <w:spacing w:after="0" w:line="240" w:lineRule="auto"/>
                    <w:ind w:left="357" w:hanging="357"/>
                    <w:jc w:val="both"/>
                    <w:rPr>
                      <w:sz w:val="18"/>
                      <w:szCs w:val="18"/>
                    </w:rPr>
                  </w:pPr>
                  <w:r>
                    <w:rPr>
                      <w:sz w:val="18"/>
                      <w:szCs w:val="18"/>
                    </w:rPr>
                    <w:t>Escalate as required</w:t>
                  </w:r>
                </w:p>
                <w:p w:rsidR="0068181E" w:rsidRPr="005D1998" w:rsidRDefault="0068181E" w:rsidP="008826D3">
                  <w:pPr>
                    <w:pStyle w:val="ListParagraph"/>
                    <w:numPr>
                      <w:ilvl w:val="0"/>
                      <w:numId w:val="9"/>
                    </w:numPr>
                    <w:spacing w:after="0" w:line="240" w:lineRule="auto"/>
                    <w:ind w:left="357" w:hanging="357"/>
                    <w:jc w:val="both"/>
                    <w:rPr>
                      <w:sz w:val="18"/>
                      <w:szCs w:val="18"/>
                    </w:rPr>
                  </w:pPr>
                </w:p>
                <w:p w:rsidR="0068181E" w:rsidRDefault="0068181E" w:rsidP="008826D3"/>
              </w:txbxContent>
            </v:textbox>
            <w10:wrap anchorx="margin"/>
          </v:roundrect>
        </w:pict>
      </w:r>
      <w:r>
        <w:rPr>
          <w:noProof/>
          <w:lang w:eastAsia="en-GB"/>
        </w:rPr>
        <w:pict>
          <v:shape id="_x0000_s1105" type="#_x0000_t32" style="position:absolute;margin-left:404.25pt;margin-top:178.3pt;width:.05pt;height:21.2pt;flip:x;z-index:251640832" o:connectortype="straight" strokeweight="1.5pt">
            <v:stroke startarrow="block" endarrow="block"/>
          </v:shape>
        </w:pict>
      </w:r>
      <w:r>
        <w:rPr>
          <w:noProof/>
          <w:lang w:eastAsia="en-GB"/>
        </w:rPr>
        <w:pict>
          <v:roundrect id="_x0000_s1114" style="position:absolute;margin-left:349.65pt;margin-top:103.5pt;width:133.35pt;height:74.8pt;z-index:251641856;mso-position-horizontal-relative:margin" arcsize="10923f" fillcolor="#fabf8f [1945]" strokecolor="black [3213]" strokeweight="1pt">
            <v:fill color2="#fde9d9 [665]" angle="-45" focusposition="1" focussize="" focus="-50%" type="gradient"/>
            <v:shadow on="t" type="perspective" color="#974706 [1609]" opacity=".5" offset="1pt" offset2="-3pt"/>
            <v:textbox style="mso-next-textbox:#_x0000_s1114">
              <w:txbxContent>
                <w:p w:rsidR="0068181E" w:rsidRDefault="0068181E" w:rsidP="008826D3">
                  <w:pPr>
                    <w:spacing w:after="0" w:line="240" w:lineRule="auto"/>
                    <w:jc w:val="both"/>
                    <w:rPr>
                      <w:b/>
                      <w:sz w:val="18"/>
                      <w:szCs w:val="18"/>
                    </w:rPr>
                  </w:pPr>
                  <w:r>
                    <w:rPr>
                      <w:b/>
                      <w:sz w:val="18"/>
                      <w:szCs w:val="18"/>
                    </w:rPr>
                    <w:t>ANNUAL / BI-ANNUAL / QUARTERLY</w:t>
                  </w:r>
                </w:p>
                <w:p w:rsidR="0068181E" w:rsidRPr="00106C05" w:rsidRDefault="0068181E" w:rsidP="008826D3">
                  <w:pPr>
                    <w:spacing w:after="0" w:line="240" w:lineRule="auto"/>
                    <w:jc w:val="both"/>
                    <w:rPr>
                      <w:sz w:val="18"/>
                      <w:szCs w:val="18"/>
                    </w:rPr>
                  </w:pPr>
                  <w:r w:rsidRPr="00106C05">
                    <w:rPr>
                      <w:sz w:val="18"/>
                      <w:szCs w:val="18"/>
                    </w:rPr>
                    <w:t>Formal Reporting and Controls to all parties (ELC, NHSL and IJB)</w:t>
                  </w:r>
                </w:p>
              </w:txbxContent>
            </v:textbox>
            <w10:wrap anchorx="margin"/>
          </v:roundrect>
        </w:pict>
      </w:r>
      <w:r>
        <w:rPr>
          <w:noProof/>
          <w:lang w:eastAsia="en-GB"/>
        </w:rPr>
        <w:pict>
          <v:roundrect id="_x0000_s1113" style="position:absolute;margin-left:1199.15pt;margin-top:23.05pt;width:132.2pt;height:62.05pt;z-index:251642880;mso-position-horizontal:right;mso-position-horizontal-relative:margin" arcsize="10923f" fillcolor="#d99594 [1941]" strokecolor="black [3213]" strokeweight="1pt">
            <v:fill color2="#f2dbdb [661]" angle="-45" focusposition="1" focussize="" focus="-50%" type="gradient"/>
            <v:shadow on="t" type="perspective" color="#622423 [1605]" opacity=".5" offset="1pt" offset2="-3pt"/>
            <v:textbox style="mso-next-textbox:#_x0000_s1113">
              <w:txbxContent>
                <w:p w:rsidR="0068181E" w:rsidRDefault="0068181E" w:rsidP="008826D3">
                  <w:pPr>
                    <w:pStyle w:val="ListParagraph"/>
                    <w:numPr>
                      <w:ilvl w:val="0"/>
                      <w:numId w:val="9"/>
                    </w:numPr>
                    <w:spacing w:after="0" w:line="240" w:lineRule="auto"/>
                    <w:ind w:left="357" w:hanging="357"/>
                    <w:jc w:val="both"/>
                    <w:rPr>
                      <w:sz w:val="18"/>
                      <w:szCs w:val="18"/>
                    </w:rPr>
                  </w:pPr>
                  <w:r>
                    <w:rPr>
                      <w:sz w:val="18"/>
                      <w:szCs w:val="18"/>
                    </w:rPr>
                    <w:t>Directions</w:t>
                  </w:r>
                </w:p>
                <w:p w:rsidR="0068181E" w:rsidRDefault="0068181E" w:rsidP="008826D3">
                  <w:pPr>
                    <w:pStyle w:val="ListParagraph"/>
                    <w:numPr>
                      <w:ilvl w:val="0"/>
                      <w:numId w:val="9"/>
                    </w:numPr>
                    <w:spacing w:after="0" w:line="240" w:lineRule="auto"/>
                    <w:ind w:left="357" w:hanging="357"/>
                    <w:jc w:val="both"/>
                    <w:rPr>
                      <w:sz w:val="18"/>
                      <w:szCs w:val="18"/>
                    </w:rPr>
                  </w:pPr>
                  <w:r>
                    <w:rPr>
                      <w:sz w:val="18"/>
                      <w:szCs w:val="18"/>
                    </w:rPr>
                    <w:t>Accountability</w:t>
                  </w:r>
                </w:p>
                <w:p w:rsidR="0068181E" w:rsidRDefault="0068181E" w:rsidP="008826D3">
                  <w:pPr>
                    <w:pStyle w:val="ListParagraph"/>
                    <w:numPr>
                      <w:ilvl w:val="0"/>
                      <w:numId w:val="9"/>
                    </w:numPr>
                    <w:spacing w:after="0" w:line="240" w:lineRule="auto"/>
                    <w:ind w:left="357" w:hanging="357"/>
                    <w:jc w:val="both"/>
                    <w:rPr>
                      <w:sz w:val="18"/>
                      <w:szCs w:val="18"/>
                    </w:rPr>
                  </w:pPr>
                  <w:r>
                    <w:rPr>
                      <w:sz w:val="18"/>
                      <w:szCs w:val="18"/>
                    </w:rPr>
                    <w:t>Assurance</w:t>
                  </w:r>
                </w:p>
                <w:p w:rsidR="0068181E" w:rsidRPr="005D1998" w:rsidRDefault="0068181E" w:rsidP="008826D3">
                  <w:pPr>
                    <w:pStyle w:val="ListParagraph"/>
                    <w:numPr>
                      <w:ilvl w:val="0"/>
                      <w:numId w:val="9"/>
                    </w:numPr>
                    <w:spacing w:after="0" w:line="240" w:lineRule="auto"/>
                    <w:ind w:left="357" w:hanging="357"/>
                    <w:jc w:val="both"/>
                    <w:rPr>
                      <w:sz w:val="18"/>
                      <w:szCs w:val="18"/>
                    </w:rPr>
                  </w:pPr>
                  <w:r>
                    <w:rPr>
                      <w:sz w:val="18"/>
                      <w:szCs w:val="18"/>
                    </w:rPr>
                    <w:t>Resources</w:t>
                  </w:r>
                </w:p>
                <w:p w:rsidR="0068181E" w:rsidRPr="005D1998" w:rsidRDefault="0068181E" w:rsidP="008826D3">
                  <w:pPr>
                    <w:pStyle w:val="ListParagraph"/>
                    <w:spacing w:after="0" w:line="240" w:lineRule="auto"/>
                    <w:ind w:left="357"/>
                    <w:jc w:val="both"/>
                    <w:rPr>
                      <w:sz w:val="18"/>
                      <w:szCs w:val="18"/>
                    </w:rPr>
                  </w:pPr>
                </w:p>
              </w:txbxContent>
            </v:textbox>
            <w10:wrap anchorx="margin"/>
          </v:roundrect>
        </w:pict>
      </w:r>
      <w:r>
        <w:rPr>
          <w:noProof/>
          <w:lang w:eastAsia="en-GB"/>
        </w:rPr>
        <w:pict>
          <v:shape id="_x0000_s1127" type="#_x0000_t32" style="position:absolute;margin-left:3.8pt;margin-top:299.3pt;width:0;height:210pt;z-index:251674624" o:connectortype="straight" strokeweight="1.5pt">
            <v:stroke startarrow="block" endarrow="block"/>
          </v:shape>
        </w:pict>
      </w:r>
      <w:r>
        <w:rPr>
          <w:noProof/>
          <w:lang w:eastAsia="en-GB"/>
        </w:rPr>
        <w:pict>
          <v:shape id="_x0000_s1126" type="#_x0000_t32" style="position:absolute;margin-left:3.8pt;margin-top:29.25pt;width:0;height:170.25pt;z-index:251673600" o:connectortype="straight" strokeweight="1.5pt">
            <v:stroke startarrow="block" endarrow="block"/>
          </v:shape>
        </w:pict>
      </w:r>
      <w:r>
        <w:rPr>
          <w:noProof/>
          <w:lang w:eastAsia="en-GB"/>
        </w:rPr>
        <w:pict>
          <v:roundrect id="_x0000_s1125" style="position:absolute;margin-left:-34.5pt;margin-top:199.5pt;width:101.25pt;height:96pt;z-index:251672576;mso-position-horizontal-relative:margin" arcsize="10923f" fillcolor="#eeec86" strokecolor="black [3213]" strokeweight="1pt">
            <v:fill color2="fill lighten(51)" angle="-135" focusposition=".5,.5" focussize="" method="linear sigma" type="gradient"/>
            <v:shadow on="t" color="#4e6128 [1606]" opacity=".5" offset="6pt,6pt"/>
            <v:textbox style="mso-next-textbox:#_x0000_s1125">
              <w:txbxContent>
                <w:p w:rsidR="0068181E" w:rsidRPr="003A3D68" w:rsidRDefault="0068181E" w:rsidP="008826D3">
                  <w:pPr>
                    <w:rPr>
                      <w:b/>
                      <w:szCs w:val="18"/>
                    </w:rPr>
                  </w:pPr>
                  <w:r>
                    <w:rPr>
                      <w:b/>
                      <w:szCs w:val="18"/>
                    </w:rPr>
                    <w:t>RISKS / CONCERNS /</w:t>
                  </w:r>
                  <w:r w:rsidRPr="003A3D68">
                    <w:rPr>
                      <w:b/>
                      <w:szCs w:val="18"/>
                    </w:rPr>
                    <w:t xml:space="preserve"> </w:t>
                  </w:r>
                  <w:r>
                    <w:rPr>
                      <w:b/>
                      <w:szCs w:val="18"/>
                    </w:rPr>
                    <w:t xml:space="preserve">INCIDENTS / </w:t>
                  </w:r>
                  <w:r w:rsidRPr="003A3D68">
                    <w:rPr>
                      <w:b/>
                      <w:szCs w:val="18"/>
                    </w:rPr>
                    <w:t>WHISTLE-BLOWING</w:t>
                  </w:r>
                </w:p>
              </w:txbxContent>
            </v:textbox>
            <w10:wrap anchorx="margin"/>
          </v:roundrect>
        </w:pict>
      </w:r>
      <w:r>
        <w:rPr>
          <w:noProof/>
          <w:lang w:eastAsia="en-GB"/>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24" type="#_x0000_t69" style="position:absolute;margin-left:257.25pt;margin-top:521.25pt;width:62.25pt;height:71.25pt;rotation:270;z-index:251671552" fillcolor="#fabf8f [1945]" strokecolor="#963" strokeweight="2.25pt">
            <v:fill color2="fill lighten(51)" focusposition="1" focussize="" method="linear sigma" type="gradient"/>
          </v:shape>
        </w:pict>
      </w:r>
      <w:r>
        <w:rPr>
          <w:noProof/>
          <w:lang w:eastAsia="en-GB"/>
        </w:rPr>
        <w:pict>
          <v:shape id="_x0000_s1123" type="#_x0000_t32" style="position:absolute;margin-left:403.45pt;margin-top:80.55pt;width:0;height:22.95pt;z-index:251670528" o:connectortype="straight" strokeweight="1.5pt">
            <v:stroke startarrow="block" endarrow="block"/>
          </v:shape>
        </w:pict>
      </w:r>
      <w:r>
        <w:rPr>
          <w:noProof/>
          <w:lang w:eastAsia="en-GB"/>
        </w:rPr>
        <w:pict>
          <v:shape id="_x0000_s1120" type="#_x0000_t32" style="position:absolute;margin-left:315.75pt;margin-top:509.25pt;width:33.5pt;height:.05pt;flip:x;z-index:251643904" o:connectortype="straight" strokeweight="1.5pt">
            <v:stroke startarrow="block" endarrow="block"/>
          </v:shape>
        </w:pict>
      </w:r>
      <w:r>
        <w:rPr>
          <w:noProof/>
          <w:lang w:eastAsia="en-GB"/>
        </w:rPr>
        <w:pict>
          <v:shape id="_x0000_s1119" type="#_x0000_t32" style="position:absolute;margin-left:285.75pt;margin-top:413.25pt;width:74.25pt;height:0;flip:x;z-index:251644928" o:connectortype="straight" strokeweight="1.5pt">
            <v:stroke startarrow="block" endarrow="block"/>
          </v:shape>
        </w:pict>
      </w:r>
      <w:r>
        <w:rPr>
          <w:noProof/>
          <w:lang w:eastAsia="en-GB"/>
        </w:rPr>
        <w:pict>
          <v:roundrect id="_x0000_s1116" style="position:absolute;margin-left:354.1pt;margin-top:287.25pt;width:135.65pt;height:52.5pt;z-index:251645952;mso-position-horizontal-relative:margin" arcsize="10923f" fillcolor="#95b3d7 [1940]" strokecolor="black [3213]" strokeweight="1pt">
            <v:fill color2="#dbe5f1 [660]" angle="-45" focusposition="1" focussize="" focus="-50%" type="gradient"/>
            <v:shadow on="t" type="perspective" color="#243f60 [1604]" opacity=".5" offset="1pt" offset2="-3pt"/>
            <v:textbox style="mso-next-textbox:#_x0000_s1116">
              <w:txbxContent>
                <w:p w:rsidR="0068181E" w:rsidRDefault="0068181E" w:rsidP="008826D3">
                  <w:pPr>
                    <w:spacing w:after="0" w:line="240" w:lineRule="auto"/>
                    <w:jc w:val="both"/>
                    <w:rPr>
                      <w:b/>
                      <w:sz w:val="18"/>
                      <w:szCs w:val="18"/>
                    </w:rPr>
                  </w:pPr>
                  <w:r w:rsidRPr="00387CFE">
                    <w:rPr>
                      <w:b/>
                      <w:sz w:val="18"/>
                      <w:szCs w:val="18"/>
                    </w:rPr>
                    <w:t>MONTHLY</w:t>
                  </w:r>
                  <w:r>
                    <w:rPr>
                      <w:b/>
                      <w:sz w:val="18"/>
                      <w:szCs w:val="18"/>
                    </w:rPr>
                    <w:t xml:space="preserve"> – Feedback to GSM</w:t>
                  </w:r>
                </w:p>
                <w:p w:rsidR="0068181E" w:rsidRPr="00076581" w:rsidRDefault="0068181E" w:rsidP="008826D3">
                  <w:pPr>
                    <w:rPr>
                      <w:sz w:val="18"/>
                      <w:szCs w:val="18"/>
                    </w:rPr>
                  </w:pPr>
                  <w:r w:rsidRPr="00076581">
                    <w:rPr>
                      <w:sz w:val="18"/>
                      <w:szCs w:val="18"/>
                    </w:rPr>
                    <w:t>Completion of Service Highlight Template</w:t>
                  </w:r>
                </w:p>
              </w:txbxContent>
            </v:textbox>
            <w10:wrap anchorx="margin"/>
          </v:roundrect>
        </w:pict>
      </w:r>
      <w:r>
        <w:rPr>
          <w:noProof/>
          <w:lang w:eastAsia="en-GB"/>
        </w:rPr>
        <w:pict>
          <v:shape id="_x0000_s1112" type="#_x0000_t32" style="position:absolute;margin-left:183pt;margin-top:54.75pt;width:166.65pt;height:0;flip:x;z-index:251648000" o:connectortype="straight" strokeweight="1.5pt">
            <v:stroke startarrow="block" endarrow="block"/>
          </v:shape>
        </w:pict>
      </w:r>
      <w:r>
        <w:rPr>
          <w:noProof/>
          <w:lang w:eastAsia="en-GB"/>
        </w:rPr>
        <w:pict>
          <v:shape id="_x0000_s1110" type="#_x0000_t32" style="position:absolute;margin-left:3.8pt;margin-top:29.25pt;width:0;height:170.25pt;z-index:251652096" o:connectortype="straight" strokeweight="1.5pt">
            <v:stroke startarrow="block" endarrow="block"/>
          </v:shape>
        </w:pict>
      </w:r>
      <w:r>
        <w:rPr>
          <w:noProof/>
          <w:lang w:eastAsia="en-GB"/>
        </w:rPr>
        <w:pict>
          <v:shape id="_x0000_s1111" type="#_x0000_t32" style="position:absolute;margin-left:3.8pt;margin-top:299.3pt;width:0;height:210pt;z-index:251653120" o:connectortype="straight" strokeweight="1.5pt">
            <v:stroke startarrow="block" endarrow="block"/>
          </v:shape>
        </w:pict>
      </w:r>
      <w:r>
        <w:rPr>
          <w:noProof/>
          <w:lang w:eastAsia="en-GB"/>
        </w:rPr>
        <w:pict>
          <v:roundrect id="_x0000_s1109" style="position:absolute;margin-left:-34.5pt;margin-top:199.5pt;width:101.25pt;height:96pt;z-index:251654144;mso-position-horizontal-relative:margin" arcsize="10923f" fillcolor="#eeec86" strokecolor="black [3213]" strokeweight="1pt">
            <v:fill color2="fill lighten(51)" angle="-135" focusposition=".5,.5" focussize="" method="linear sigma" type="gradient"/>
            <v:shadow on="t" color="#4e6128 [1606]" opacity=".5" offset="6pt,6pt"/>
            <v:textbox style="mso-next-textbox:#_x0000_s1109">
              <w:txbxContent>
                <w:p w:rsidR="0068181E" w:rsidRPr="003A3D68" w:rsidRDefault="0068181E" w:rsidP="008826D3">
                  <w:pPr>
                    <w:rPr>
                      <w:b/>
                      <w:szCs w:val="18"/>
                    </w:rPr>
                  </w:pPr>
                  <w:r w:rsidRPr="003A3D68">
                    <w:rPr>
                      <w:b/>
                      <w:szCs w:val="18"/>
                    </w:rPr>
                    <w:t>CRITICAL INCIDENT REPORTING / WHISTLE-BLOWING</w:t>
                  </w:r>
                </w:p>
              </w:txbxContent>
            </v:textbox>
            <w10:wrap anchorx="margin"/>
          </v:roundrect>
        </w:pict>
      </w:r>
      <w:r>
        <w:rPr>
          <w:noProof/>
          <w:lang w:eastAsia="en-GB"/>
        </w:rPr>
        <w:pict>
          <v:shape id="_x0000_s1099" type="#_x0000_t32" style="position:absolute;margin-left:253.6pt;margin-top:318pt;width:100.5pt;height:.05pt;flip:x;z-index:251655168" o:connectortype="straight" strokeweight="1.5pt">
            <v:stroke startarrow="block" endarrow="block"/>
          </v:shape>
        </w:pict>
      </w:r>
      <w:r>
        <w:rPr>
          <w:noProof/>
          <w:lang w:eastAsia="en-GB"/>
        </w:rPr>
        <w:pict>
          <v:shape id="_x0000_s1101" type="#_x0000_t32" style="position:absolute;margin-left:315.75pt;margin-top:509.25pt;width:33.5pt;height:.05pt;flip:x;z-index:251656192" o:connectortype="straight" strokeweight="1.5pt">
            <v:stroke startarrow="block" endarrow="block"/>
          </v:shape>
        </w:pict>
      </w:r>
      <w:r>
        <w:rPr>
          <w:noProof/>
          <w:lang w:eastAsia="en-GB"/>
        </w:rPr>
        <w:pict>
          <v:shape id="_x0000_s1108" type="#_x0000_t69" style="position:absolute;margin-left:257.25pt;margin-top:521.25pt;width:62.25pt;height:71.25pt;rotation:270;z-index:251657216" fillcolor="#fabf8f [1945]" strokecolor="#963" strokeweight="2.25pt">
            <v:fill color2="fill lighten(51)" focusposition="1" focussize="" method="linear sigma" type="gradient"/>
          </v:shape>
        </w:pict>
      </w:r>
      <w:r>
        <w:rPr>
          <w:noProof/>
          <w:lang w:eastAsia="en-GB"/>
        </w:rPr>
        <w:pict>
          <v:shape id="_x0000_s1107" type="#_x0000_t69" style="position:absolute;margin-left:93pt;margin-top:520.5pt;width:62.25pt;height:72.75pt;rotation:270;z-index:251658240" fillcolor="#fabf8f [1945]" strokecolor="#963" strokeweight="2.25pt">
            <v:fill color2="fill lighten(51)" focusposition="1" focussize="" method="linear sigma" type="gradient"/>
          </v:shape>
        </w:pict>
      </w:r>
      <w:r>
        <w:rPr>
          <w:noProof/>
          <w:lang w:eastAsia="en-GB"/>
        </w:rPr>
        <w:pict>
          <v:shape id="_x0000_s1106" type="#_x0000_t32" style="position:absolute;margin-left:403.45pt;margin-top:80.55pt;width:0;height:22.95pt;z-index:251659264" o:connectortype="straight" strokeweight="1.5pt">
            <v:stroke startarrow="block" endarrow="block"/>
          </v:shape>
        </w:pict>
      </w:r>
      <w:r>
        <w:rPr>
          <w:noProof/>
          <w:lang w:eastAsia="en-GB"/>
        </w:rPr>
        <w:pict>
          <v:shape id="_x0000_s1096" type="#_x0000_t32" style="position:absolute;margin-left:183pt;margin-top:54.75pt;width:166.65pt;height:0;flip:x;z-index:251661312" o:connectortype="straight" strokeweight="1.5pt">
            <v:stroke startarrow="block" endarrow="block"/>
          </v:shape>
        </w:pict>
      </w:r>
      <w:r>
        <w:rPr>
          <w:noProof/>
          <w:lang w:eastAsia="en-GB"/>
        </w:rPr>
        <w:pict>
          <v:shape id="_x0000_s1097" type="#_x0000_t32" style="position:absolute;margin-left:209.25pt;margin-top:138pt;width:140pt;height:.05pt;flip:x;z-index:251662336" o:connectortype="straight" strokeweight="1.5pt">
            <v:stroke startarrow="block" endarrow="block"/>
          </v:shape>
        </w:pict>
      </w:r>
      <w:r>
        <w:rPr>
          <w:noProof/>
          <w:lang w:eastAsia="en-GB"/>
        </w:rPr>
        <w:pict>
          <v:shape id="_x0000_s1098" type="#_x0000_t32" style="position:absolute;margin-left:232.5pt;margin-top:228pt;width:121.6pt;height:.05pt;flip:x;z-index:251663360" o:connectortype="straight" strokeweight="1.5pt">
            <v:stroke startarrow="block" endarrow="block"/>
          </v:shape>
        </w:pict>
      </w:r>
      <w:r>
        <w:rPr>
          <w:noProof/>
          <w:lang w:eastAsia="en-GB"/>
        </w:rPr>
        <w:pict>
          <v:shape id="_x0000_s1100" type="#_x0000_t32" style="position:absolute;margin-left:285.75pt;margin-top:413.25pt;width:74.25pt;height:0;flip:x;z-index:251664384" o:connectortype="straight" strokeweight="1.5pt">
            <v:stroke startarrow="block" endarrow="block"/>
          </v:shape>
        </w:pict>
      </w:r>
      <w:r w:rsidR="008826D3">
        <w:rPr>
          <w:noProof/>
          <w:lang w:eastAsia="en-GB"/>
        </w:rPr>
        <w:drawing>
          <wp:inline distT="0" distB="0" distL="0" distR="0">
            <wp:extent cx="4362450" cy="6953250"/>
            <wp:effectExtent l="19050" t="0" r="1905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826D3" w:rsidRPr="00BF3C7C" w:rsidRDefault="008826D3" w:rsidP="008826D3">
      <w:pPr>
        <w:spacing w:after="0" w:line="360" w:lineRule="auto"/>
        <w:ind w:right="-187"/>
        <w:jc w:val="both"/>
        <w:rPr>
          <w:color w:val="7030A0"/>
          <w:sz w:val="24"/>
          <w:szCs w:val="24"/>
        </w:rPr>
      </w:pPr>
    </w:p>
    <w:p w:rsidR="008826D3" w:rsidRDefault="0072479F" w:rsidP="008826D3">
      <w:pPr>
        <w:tabs>
          <w:tab w:val="left" w:pos="188"/>
        </w:tabs>
        <w:spacing w:after="0" w:line="360" w:lineRule="auto"/>
        <w:ind w:right="-187"/>
        <w:rPr>
          <w:sz w:val="24"/>
          <w:szCs w:val="24"/>
        </w:rPr>
      </w:pPr>
      <w:r>
        <w:rPr>
          <w:noProof/>
          <w:sz w:val="24"/>
          <w:szCs w:val="24"/>
          <w:lang w:eastAsia="en-GB"/>
        </w:rPr>
        <w:pict>
          <v:roundrect id="_x0000_s1128" style="position:absolute;margin-left:-25.5pt;margin-top:.85pt;width:450.75pt;height:84.2pt;flip:y;z-index:251675648;mso-position-horizontal-relative:margin" arcsize="10923f" fillcolor="#f79646 [3209]" strokecolor="#f2f2f2 [3041]" strokeweight="3pt">
            <v:shadow on="t" type="perspective" color="#974706 [1609]" opacity=".5" offset="1pt" offset2="-1pt"/>
            <v:textbox style="mso-next-textbox:#_x0000_s1128">
              <w:txbxContent>
                <w:p w:rsidR="0068181E" w:rsidRPr="000C6F31" w:rsidRDefault="0068181E" w:rsidP="008826D3">
                  <w:pPr>
                    <w:spacing w:after="0" w:line="240" w:lineRule="auto"/>
                    <w:jc w:val="center"/>
                    <w:rPr>
                      <w:b/>
                      <w:sz w:val="40"/>
                      <w:szCs w:val="40"/>
                    </w:rPr>
                  </w:pPr>
                  <w:r w:rsidRPr="000C6F31">
                    <w:rPr>
                      <w:b/>
                      <w:sz w:val="40"/>
                      <w:szCs w:val="40"/>
                    </w:rPr>
                    <w:t>HEALTH &amp; SOCIAL CARE PROVISION</w:t>
                  </w:r>
                </w:p>
                <w:p w:rsidR="0068181E" w:rsidRDefault="0068181E" w:rsidP="008826D3">
                  <w:pPr>
                    <w:jc w:val="center"/>
                    <w:rPr>
                      <w:sz w:val="18"/>
                      <w:szCs w:val="18"/>
                    </w:rPr>
                  </w:pPr>
                  <w:r>
                    <w:rPr>
                      <w:sz w:val="18"/>
                      <w:szCs w:val="18"/>
                    </w:rPr>
                    <w:t>HAZARDS – RISKS – PROBLEMS – COMPLAINTS – THREATS – IMPROVEMENTS – ISSUES –</w:t>
                  </w:r>
                </w:p>
                <w:p w:rsidR="0068181E" w:rsidRPr="000C6F31" w:rsidRDefault="0068181E" w:rsidP="008826D3">
                  <w:pPr>
                    <w:jc w:val="center"/>
                    <w:rPr>
                      <w:sz w:val="18"/>
                      <w:szCs w:val="18"/>
                    </w:rPr>
                  </w:pPr>
                  <w:r>
                    <w:rPr>
                      <w:sz w:val="18"/>
                      <w:szCs w:val="18"/>
                    </w:rPr>
                    <w:t>PERFORMANCE – COMPLIMENTS – USER EXPERIENCE – CONCERNS - ASSURANCE</w:t>
                  </w:r>
                </w:p>
              </w:txbxContent>
            </v:textbox>
            <w10:wrap anchorx="margin"/>
          </v:roundrect>
        </w:pict>
      </w:r>
    </w:p>
    <w:p w:rsidR="008826D3" w:rsidRDefault="008826D3" w:rsidP="008826D3">
      <w:pPr>
        <w:rPr>
          <w:b/>
        </w:rPr>
      </w:pPr>
    </w:p>
    <w:p w:rsidR="008826D3" w:rsidRDefault="008826D3" w:rsidP="008826D3">
      <w:pPr>
        <w:rPr>
          <w:b/>
        </w:rPr>
      </w:pPr>
    </w:p>
    <w:p w:rsidR="008826D3" w:rsidRDefault="008826D3" w:rsidP="008826D3">
      <w:pPr>
        <w:rPr>
          <w:b/>
        </w:rPr>
        <w:sectPr w:rsidR="008826D3" w:rsidSect="00CF32B6">
          <w:pgSz w:w="11906" w:h="16838" w:code="9"/>
          <w:pgMar w:top="1440" w:right="1077" w:bottom="1440" w:left="1077" w:header="709" w:footer="284" w:gutter="0"/>
          <w:pgNumType w:start="1"/>
          <w:cols w:space="708"/>
          <w:titlePg/>
          <w:docGrid w:linePitch="360"/>
        </w:sectPr>
      </w:pPr>
    </w:p>
    <w:p w:rsidR="008826D3" w:rsidRDefault="00720F05" w:rsidP="008826D3">
      <w:pPr>
        <w:rPr>
          <w:b/>
          <w:sz w:val="24"/>
          <w:szCs w:val="24"/>
        </w:rPr>
      </w:pPr>
      <w:r>
        <w:rPr>
          <w:b/>
          <w:sz w:val="24"/>
          <w:szCs w:val="24"/>
        </w:rPr>
        <w:t xml:space="preserve">Appendix </w:t>
      </w:r>
      <w:r w:rsidR="008826D3">
        <w:rPr>
          <w:b/>
          <w:sz w:val="24"/>
          <w:szCs w:val="24"/>
        </w:rPr>
        <w:t>4</w:t>
      </w:r>
      <w:r w:rsidR="005721E8">
        <w:rPr>
          <w:b/>
          <w:sz w:val="24"/>
          <w:szCs w:val="24"/>
        </w:rPr>
        <w:t>f</w:t>
      </w:r>
      <w:r w:rsidR="008826D3">
        <w:rPr>
          <w:b/>
          <w:sz w:val="24"/>
          <w:szCs w:val="24"/>
        </w:rPr>
        <w:t xml:space="preserve">:    </w:t>
      </w:r>
      <w:r w:rsidR="00196E5A">
        <w:rPr>
          <w:b/>
          <w:sz w:val="24"/>
          <w:szCs w:val="24"/>
        </w:rPr>
        <w:t>MONTHLY ASSURANCE REPORT</w:t>
      </w:r>
      <w:r w:rsidR="008826D3">
        <w:rPr>
          <w:b/>
          <w:sz w:val="24"/>
          <w:szCs w:val="24"/>
        </w:rPr>
        <w:t xml:space="preserve"> </w:t>
      </w:r>
    </w:p>
    <w:p w:rsidR="008826D3" w:rsidRPr="003128B2" w:rsidRDefault="00476B46" w:rsidP="008826D3">
      <w:pPr>
        <w:rPr>
          <w:b/>
          <w:sz w:val="28"/>
          <w:szCs w:val="28"/>
          <w:lang w:val="en-US"/>
        </w:rPr>
      </w:pPr>
      <w:r>
        <w:rPr>
          <w:b/>
          <w:sz w:val="28"/>
          <w:szCs w:val="28"/>
          <w:lang w:val="en-US"/>
        </w:rPr>
        <w:t>1</w:t>
      </w:r>
      <w:r w:rsidRPr="00476B46">
        <w:rPr>
          <w:b/>
          <w:sz w:val="28"/>
          <w:szCs w:val="28"/>
          <w:vertAlign w:val="superscript"/>
          <w:lang w:val="en-US"/>
        </w:rPr>
        <w:t>ST</w:t>
      </w:r>
      <w:r>
        <w:rPr>
          <w:b/>
          <w:sz w:val="28"/>
          <w:szCs w:val="28"/>
          <w:lang w:val="en-US"/>
        </w:rPr>
        <w:t xml:space="preserve"> LINE MANAGER / SERVICE MANAGER – Monthly Assurance Report</w:t>
      </w:r>
    </w:p>
    <w:tbl>
      <w:tblPr>
        <w:tblStyle w:val="TableGrid"/>
        <w:tblW w:w="15134" w:type="dxa"/>
        <w:tblLook w:val="04A0"/>
      </w:tblPr>
      <w:tblGrid>
        <w:gridCol w:w="3369"/>
        <w:gridCol w:w="11765"/>
      </w:tblGrid>
      <w:tr w:rsidR="008826D3" w:rsidRPr="003128B2" w:rsidTr="006C39E9">
        <w:tc>
          <w:tcPr>
            <w:tcW w:w="3369" w:type="dxa"/>
            <w:shd w:val="clear" w:color="auto" w:fill="D9D9D9" w:themeFill="background1" w:themeFillShade="D9"/>
            <w:vAlign w:val="center"/>
          </w:tcPr>
          <w:p w:rsidR="008826D3" w:rsidRPr="003128B2" w:rsidRDefault="008826D3" w:rsidP="006C39E9">
            <w:pPr>
              <w:rPr>
                <w:b/>
                <w:sz w:val="24"/>
                <w:szCs w:val="24"/>
              </w:rPr>
            </w:pPr>
            <w:r w:rsidRPr="003128B2">
              <w:rPr>
                <w:b/>
                <w:sz w:val="24"/>
                <w:szCs w:val="24"/>
              </w:rPr>
              <w:t>DATE</w:t>
            </w:r>
          </w:p>
        </w:tc>
        <w:tc>
          <w:tcPr>
            <w:tcW w:w="11765" w:type="dxa"/>
            <w:shd w:val="clear" w:color="auto" w:fill="D9D9D9" w:themeFill="background1" w:themeFillShade="D9"/>
            <w:vAlign w:val="center"/>
          </w:tcPr>
          <w:p w:rsidR="008826D3" w:rsidRPr="003128B2" w:rsidRDefault="008826D3" w:rsidP="006C39E9">
            <w:pPr>
              <w:jc w:val="center"/>
              <w:rPr>
                <w:sz w:val="24"/>
                <w:szCs w:val="24"/>
              </w:rPr>
            </w:pPr>
          </w:p>
          <w:p w:rsidR="008826D3" w:rsidRPr="003128B2" w:rsidRDefault="008826D3" w:rsidP="006C39E9">
            <w:pPr>
              <w:jc w:val="center"/>
              <w:rPr>
                <w:sz w:val="24"/>
                <w:szCs w:val="24"/>
              </w:rPr>
            </w:pPr>
          </w:p>
          <w:p w:rsidR="008826D3" w:rsidRPr="003128B2" w:rsidRDefault="008826D3" w:rsidP="006C39E9">
            <w:pPr>
              <w:jc w:val="center"/>
              <w:rPr>
                <w:sz w:val="24"/>
                <w:szCs w:val="24"/>
              </w:rPr>
            </w:pPr>
          </w:p>
        </w:tc>
      </w:tr>
      <w:tr w:rsidR="008826D3" w:rsidRPr="003128B2" w:rsidTr="006C39E9">
        <w:tc>
          <w:tcPr>
            <w:tcW w:w="3369" w:type="dxa"/>
            <w:shd w:val="clear" w:color="auto" w:fill="D9D9D9" w:themeFill="background1" w:themeFillShade="D9"/>
            <w:vAlign w:val="center"/>
          </w:tcPr>
          <w:p w:rsidR="008826D3" w:rsidRPr="003128B2" w:rsidRDefault="008826D3" w:rsidP="006C39E9">
            <w:pPr>
              <w:rPr>
                <w:b/>
                <w:sz w:val="24"/>
                <w:szCs w:val="24"/>
              </w:rPr>
            </w:pPr>
            <w:r w:rsidRPr="003128B2">
              <w:rPr>
                <w:b/>
                <w:sz w:val="24"/>
                <w:szCs w:val="24"/>
              </w:rPr>
              <w:t>Team</w:t>
            </w:r>
            <w:r w:rsidR="00337C4D">
              <w:rPr>
                <w:b/>
                <w:sz w:val="24"/>
                <w:szCs w:val="24"/>
              </w:rPr>
              <w:t xml:space="preserve"> </w:t>
            </w:r>
            <w:r w:rsidRPr="003128B2">
              <w:rPr>
                <w:b/>
                <w:sz w:val="24"/>
                <w:szCs w:val="24"/>
              </w:rPr>
              <w:t>/ Service</w:t>
            </w:r>
          </w:p>
        </w:tc>
        <w:tc>
          <w:tcPr>
            <w:tcW w:w="11765" w:type="dxa"/>
            <w:shd w:val="clear" w:color="auto" w:fill="FFFFFF" w:themeFill="background1"/>
            <w:vAlign w:val="center"/>
          </w:tcPr>
          <w:p w:rsidR="008826D3" w:rsidRPr="003128B2" w:rsidRDefault="008826D3" w:rsidP="006C39E9">
            <w:pPr>
              <w:rPr>
                <w:sz w:val="24"/>
                <w:szCs w:val="24"/>
              </w:rPr>
            </w:pPr>
          </w:p>
        </w:tc>
      </w:tr>
      <w:tr w:rsidR="008826D3" w:rsidRPr="003128B2" w:rsidTr="006C39E9">
        <w:tc>
          <w:tcPr>
            <w:tcW w:w="3369" w:type="dxa"/>
            <w:shd w:val="clear" w:color="auto" w:fill="D9D9D9" w:themeFill="background1" w:themeFillShade="D9"/>
            <w:vAlign w:val="center"/>
          </w:tcPr>
          <w:p w:rsidR="008826D3" w:rsidRPr="003128B2" w:rsidRDefault="008826D3" w:rsidP="006C39E9">
            <w:pPr>
              <w:rPr>
                <w:sz w:val="24"/>
                <w:szCs w:val="24"/>
              </w:rPr>
            </w:pPr>
          </w:p>
        </w:tc>
        <w:tc>
          <w:tcPr>
            <w:tcW w:w="11765" w:type="dxa"/>
            <w:shd w:val="clear" w:color="auto" w:fill="FFFFFF" w:themeFill="background1"/>
            <w:vAlign w:val="center"/>
          </w:tcPr>
          <w:p w:rsidR="008826D3" w:rsidRPr="003128B2" w:rsidRDefault="008826D3" w:rsidP="006C39E9">
            <w:pPr>
              <w:rPr>
                <w:sz w:val="24"/>
                <w:szCs w:val="24"/>
              </w:rPr>
            </w:pPr>
          </w:p>
        </w:tc>
      </w:tr>
      <w:tr w:rsidR="008826D3" w:rsidRPr="003128B2" w:rsidTr="006C39E9">
        <w:tc>
          <w:tcPr>
            <w:tcW w:w="3369" w:type="dxa"/>
            <w:shd w:val="clear" w:color="auto" w:fill="D9D9D9" w:themeFill="background1" w:themeFillShade="D9"/>
            <w:vAlign w:val="center"/>
          </w:tcPr>
          <w:p w:rsidR="008826D3" w:rsidRPr="003128B2" w:rsidRDefault="008826D3" w:rsidP="006C39E9">
            <w:pPr>
              <w:rPr>
                <w:b/>
                <w:sz w:val="24"/>
                <w:szCs w:val="24"/>
              </w:rPr>
            </w:pPr>
            <w:r w:rsidRPr="003128B2">
              <w:rPr>
                <w:b/>
                <w:sz w:val="24"/>
                <w:szCs w:val="24"/>
              </w:rPr>
              <w:t xml:space="preserve"> </w:t>
            </w:r>
            <w:r w:rsidR="00476B46">
              <w:rPr>
                <w:b/>
                <w:sz w:val="24"/>
                <w:szCs w:val="24"/>
              </w:rPr>
              <w:t>1</w:t>
            </w:r>
            <w:r w:rsidR="00476B46" w:rsidRPr="00476B46">
              <w:rPr>
                <w:b/>
                <w:sz w:val="24"/>
                <w:szCs w:val="24"/>
                <w:vertAlign w:val="superscript"/>
              </w:rPr>
              <w:t>st</w:t>
            </w:r>
            <w:r w:rsidR="00476B46">
              <w:rPr>
                <w:b/>
                <w:sz w:val="24"/>
                <w:szCs w:val="24"/>
              </w:rPr>
              <w:t xml:space="preserve"> Line Manager</w:t>
            </w:r>
          </w:p>
          <w:p w:rsidR="008826D3" w:rsidRPr="003128B2" w:rsidRDefault="008826D3" w:rsidP="006C39E9">
            <w:pPr>
              <w:rPr>
                <w:b/>
                <w:sz w:val="24"/>
                <w:szCs w:val="24"/>
              </w:rPr>
            </w:pPr>
          </w:p>
        </w:tc>
        <w:tc>
          <w:tcPr>
            <w:tcW w:w="11765" w:type="dxa"/>
            <w:shd w:val="clear" w:color="auto" w:fill="FFFFFF" w:themeFill="background1"/>
            <w:vAlign w:val="center"/>
          </w:tcPr>
          <w:p w:rsidR="008826D3" w:rsidRPr="003128B2" w:rsidRDefault="008826D3" w:rsidP="006C39E9">
            <w:pPr>
              <w:rPr>
                <w:sz w:val="24"/>
                <w:szCs w:val="24"/>
              </w:rPr>
            </w:pPr>
          </w:p>
        </w:tc>
      </w:tr>
      <w:tr w:rsidR="008826D3" w:rsidRPr="003128B2" w:rsidTr="006C39E9">
        <w:tc>
          <w:tcPr>
            <w:tcW w:w="3369" w:type="dxa"/>
            <w:shd w:val="clear" w:color="auto" w:fill="D9D9D9" w:themeFill="background1" w:themeFillShade="D9"/>
            <w:vAlign w:val="center"/>
          </w:tcPr>
          <w:p w:rsidR="008826D3" w:rsidRPr="003128B2" w:rsidRDefault="008826D3" w:rsidP="006C39E9">
            <w:pPr>
              <w:rPr>
                <w:b/>
                <w:sz w:val="24"/>
                <w:szCs w:val="24"/>
              </w:rPr>
            </w:pPr>
            <w:r w:rsidRPr="003128B2">
              <w:rPr>
                <w:b/>
                <w:sz w:val="24"/>
                <w:szCs w:val="24"/>
              </w:rPr>
              <w:t xml:space="preserve"> Service Manager</w:t>
            </w:r>
          </w:p>
        </w:tc>
        <w:tc>
          <w:tcPr>
            <w:tcW w:w="11765" w:type="dxa"/>
            <w:shd w:val="clear" w:color="auto" w:fill="FFFFFF" w:themeFill="background1"/>
            <w:vAlign w:val="center"/>
          </w:tcPr>
          <w:p w:rsidR="008826D3" w:rsidRPr="003128B2" w:rsidRDefault="008826D3" w:rsidP="006C39E9">
            <w:pPr>
              <w:jc w:val="center"/>
              <w:rPr>
                <w:color w:val="FF0000"/>
                <w:sz w:val="24"/>
                <w:szCs w:val="24"/>
              </w:rPr>
            </w:pPr>
          </w:p>
        </w:tc>
      </w:tr>
    </w:tbl>
    <w:p w:rsidR="00476B46" w:rsidRDefault="00476B46" w:rsidP="008826D3"/>
    <w:p w:rsidR="00476B46" w:rsidRDefault="00BA7ECF" w:rsidP="008826D3">
      <w:pPr>
        <w:rPr>
          <w:b/>
          <w:sz w:val="28"/>
          <w:szCs w:val="28"/>
        </w:rPr>
      </w:pPr>
      <w:r>
        <w:rPr>
          <w:b/>
          <w:sz w:val="28"/>
          <w:szCs w:val="28"/>
        </w:rPr>
        <w:t>When completing this</w:t>
      </w:r>
      <w:r w:rsidR="009A52CD">
        <w:rPr>
          <w:b/>
          <w:sz w:val="28"/>
          <w:szCs w:val="28"/>
        </w:rPr>
        <w:t xml:space="preserve"> </w:t>
      </w:r>
      <w:r w:rsidR="00720F05">
        <w:rPr>
          <w:b/>
          <w:sz w:val="28"/>
          <w:szCs w:val="28"/>
        </w:rPr>
        <w:t xml:space="preserve">report </w:t>
      </w:r>
      <w:r w:rsidR="00A01FB2">
        <w:rPr>
          <w:b/>
          <w:sz w:val="28"/>
          <w:szCs w:val="28"/>
        </w:rPr>
        <w:t>you should highlight those areas of operational concern, challenge and success, this month and going forward taking account of your Ser</w:t>
      </w:r>
      <w:r w:rsidR="00476B46" w:rsidRPr="00476B46">
        <w:rPr>
          <w:b/>
          <w:sz w:val="28"/>
          <w:szCs w:val="28"/>
        </w:rPr>
        <w:t xml:space="preserve">vice </w:t>
      </w:r>
      <w:r w:rsidR="00720F05">
        <w:rPr>
          <w:b/>
          <w:sz w:val="28"/>
          <w:szCs w:val="28"/>
        </w:rPr>
        <w:t>Governance Profile</w:t>
      </w:r>
      <w:r w:rsidR="00A01FB2">
        <w:rPr>
          <w:b/>
          <w:sz w:val="28"/>
          <w:szCs w:val="28"/>
        </w:rPr>
        <w:t>.</w:t>
      </w:r>
      <w:r w:rsidR="00476B46" w:rsidRPr="00476B46">
        <w:rPr>
          <w:b/>
          <w:sz w:val="28"/>
          <w:szCs w:val="28"/>
        </w:rPr>
        <w:t xml:space="preserve"> </w:t>
      </w:r>
      <w:r w:rsidR="00A01FB2">
        <w:rPr>
          <w:b/>
          <w:sz w:val="28"/>
          <w:szCs w:val="28"/>
        </w:rPr>
        <w:t xml:space="preserve">There may be a requirement to reflect on agreed actions from the previous month. All sections may not require edit but you should consider each and annotate if no </w:t>
      </w:r>
      <w:r>
        <w:rPr>
          <w:b/>
          <w:sz w:val="28"/>
          <w:szCs w:val="28"/>
        </w:rPr>
        <w:t>action required or Status Q</w:t>
      </w:r>
      <w:r w:rsidR="00A01FB2">
        <w:rPr>
          <w:b/>
          <w:sz w:val="28"/>
          <w:szCs w:val="28"/>
        </w:rPr>
        <w:t>uo.</w:t>
      </w:r>
    </w:p>
    <w:p w:rsidR="00D77764" w:rsidRDefault="004F7DA2">
      <w:pPr>
        <w:jc w:val="both"/>
        <w:rPr>
          <w:b/>
        </w:rPr>
      </w:pPr>
      <w:r w:rsidRPr="00630A54">
        <w:rPr>
          <w:b/>
        </w:rPr>
        <w:t>RAG Legend</w:t>
      </w:r>
    </w:p>
    <w:p w:rsidR="00A01FB2" w:rsidRDefault="00A01FB2" w:rsidP="00A01FB2">
      <w:pPr>
        <w:rPr>
          <w:sz w:val="24"/>
          <w:szCs w:val="24"/>
        </w:rPr>
      </w:pPr>
      <w:r w:rsidRPr="00AD4767">
        <w:rPr>
          <w:b/>
          <w:i/>
          <w:color w:val="FF0000"/>
          <w:sz w:val="28"/>
          <w:szCs w:val="28"/>
        </w:rPr>
        <w:t>Red</w:t>
      </w:r>
      <w:r w:rsidRPr="006E519F">
        <w:rPr>
          <w:i/>
          <w:sz w:val="24"/>
          <w:szCs w:val="24"/>
        </w:rPr>
        <w:t xml:space="preserve"> </w:t>
      </w:r>
      <w:r>
        <w:rPr>
          <w:sz w:val="24"/>
          <w:szCs w:val="24"/>
        </w:rPr>
        <w:t>= There is evidence that a situation and or known outcomes are such that patients, staff or the service are unsafe / at risk. This is where something requires urgent attention inclusive of perhaps additional support / resource.</w:t>
      </w:r>
    </w:p>
    <w:p w:rsidR="00A01FB2" w:rsidRDefault="00A01FB2" w:rsidP="00A01FB2">
      <w:pPr>
        <w:rPr>
          <w:sz w:val="24"/>
          <w:szCs w:val="24"/>
        </w:rPr>
      </w:pPr>
      <w:r w:rsidRPr="00AD4767">
        <w:rPr>
          <w:b/>
          <w:i/>
          <w:color w:val="FFC000"/>
          <w:sz w:val="28"/>
          <w:szCs w:val="28"/>
        </w:rPr>
        <w:t>Amber</w:t>
      </w:r>
      <w:r>
        <w:rPr>
          <w:sz w:val="24"/>
          <w:szCs w:val="24"/>
        </w:rPr>
        <w:t xml:space="preserve"> = A weakness has been identified either in the current service delivery or evidence / trends suggest a down turn in performance activity or </w:t>
      </w:r>
      <w:r w:rsidR="00BA7ECF">
        <w:rPr>
          <w:sz w:val="24"/>
          <w:szCs w:val="24"/>
        </w:rPr>
        <w:t xml:space="preserve">that a </w:t>
      </w:r>
      <w:r>
        <w:rPr>
          <w:sz w:val="24"/>
          <w:szCs w:val="24"/>
        </w:rPr>
        <w:t xml:space="preserve">significant risk to service users or staff is likely in the future. Staff </w:t>
      </w:r>
      <w:r w:rsidRPr="00BA7ECF">
        <w:rPr>
          <w:b/>
          <w:sz w:val="24"/>
          <w:szCs w:val="24"/>
          <w:u w:val="single"/>
        </w:rPr>
        <w:t>are</w:t>
      </w:r>
      <w:r>
        <w:rPr>
          <w:sz w:val="24"/>
          <w:szCs w:val="24"/>
        </w:rPr>
        <w:t xml:space="preserve"> actively taking action or preparing and putting in place a plan to mitigate the risk.</w:t>
      </w:r>
    </w:p>
    <w:p w:rsidR="00A01FB2" w:rsidRDefault="00A01FB2" w:rsidP="00A01FB2">
      <w:pPr>
        <w:rPr>
          <w:sz w:val="24"/>
          <w:szCs w:val="24"/>
        </w:rPr>
      </w:pPr>
      <w:r w:rsidRPr="00AD4767">
        <w:rPr>
          <w:b/>
          <w:i/>
          <w:color w:val="00B050"/>
          <w:sz w:val="28"/>
          <w:szCs w:val="28"/>
        </w:rPr>
        <w:t>Green</w:t>
      </w:r>
      <w:r>
        <w:rPr>
          <w:sz w:val="24"/>
          <w:szCs w:val="24"/>
        </w:rPr>
        <w:t xml:space="preserve"> = </w:t>
      </w:r>
      <w:proofErr w:type="gramStart"/>
      <w:r>
        <w:rPr>
          <w:sz w:val="24"/>
          <w:szCs w:val="24"/>
        </w:rPr>
        <w:t>Is</w:t>
      </w:r>
      <w:proofErr w:type="gramEnd"/>
      <w:r>
        <w:rPr>
          <w:sz w:val="24"/>
          <w:szCs w:val="24"/>
        </w:rPr>
        <w:t xml:space="preserve"> where the service is delivering as planned and there are no concerns or issues to be addressed.</w:t>
      </w:r>
    </w:p>
    <w:p w:rsidR="00A01FB2" w:rsidRDefault="00A01FB2" w:rsidP="00A01FB2">
      <w:pPr>
        <w:jc w:val="both"/>
        <w:rPr>
          <w:b/>
        </w:rPr>
      </w:pPr>
    </w:p>
    <w:p w:rsidR="004F7DA2" w:rsidRPr="003128B2" w:rsidRDefault="004F7DA2" w:rsidP="008826D3">
      <w:pPr>
        <w:rPr>
          <w:lang w:val="en-US"/>
        </w:rPr>
      </w:pPr>
    </w:p>
    <w:tbl>
      <w:tblPr>
        <w:tblStyle w:val="TableGrid"/>
        <w:tblW w:w="15403" w:type="dxa"/>
        <w:tblLayout w:type="fixed"/>
        <w:tblLook w:val="04A0"/>
      </w:tblPr>
      <w:tblGrid>
        <w:gridCol w:w="3337"/>
        <w:gridCol w:w="31"/>
        <w:gridCol w:w="2116"/>
        <w:gridCol w:w="9"/>
        <w:gridCol w:w="8645"/>
        <w:gridCol w:w="1265"/>
      </w:tblGrid>
      <w:tr w:rsidR="00851C5A" w:rsidRPr="003128B2" w:rsidTr="00851C5A">
        <w:trPr>
          <w:trHeight w:val="141"/>
        </w:trPr>
        <w:tc>
          <w:tcPr>
            <w:tcW w:w="15403" w:type="dxa"/>
            <w:gridSpan w:val="6"/>
            <w:shd w:val="clear" w:color="auto" w:fill="FFCC00"/>
          </w:tcPr>
          <w:p w:rsidR="00851C5A" w:rsidRPr="003128B2" w:rsidRDefault="003E5405" w:rsidP="00A91D03">
            <w:pPr>
              <w:rPr>
                <w:b/>
                <w:lang w:val="en-US"/>
              </w:rPr>
            </w:pPr>
            <w:r>
              <w:rPr>
                <w:rStyle w:val="Strong"/>
                <w:color w:val="000000"/>
                <w:sz w:val="28"/>
                <w:szCs w:val="28"/>
              </w:rPr>
              <w:t xml:space="preserve">DELIVERY OF SERVICE - </w:t>
            </w:r>
            <w:r w:rsidR="00851C5A">
              <w:rPr>
                <w:rStyle w:val="Strong"/>
                <w:color w:val="000000"/>
                <w:sz w:val="28"/>
                <w:szCs w:val="28"/>
              </w:rPr>
              <w:t>PERFORMANCE (effective)</w:t>
            </w:r>
            <w:r w:rsidR="004F7DA2">
              <w:rPr>
                <w:rStyle w:val="Strong"/>
                <w:color w:val="000000"/>
                <w:sz w:val="28"/>
                <w:szCs w:val="28"/>
              </w:rPr>
              <w:t xml:space="preserve"> </w:t>
            </w:r>
          </w:p>
        </w:tc>
      </w:tr>
      <w:tr w:rsidR="00A01FB2" w:rsidRPr="003128B2" w:rsidTr="005871AF">
        <w:trPr>
          <w:trHeight w:val="141"/>
        </w:trPr>
        <w:tc>
          <w:tcPr>
            <w:tcW w:w="3368" w:type="dxa"/>
            <w:gridSpan w:val="2"/>
          </w:tcPr>
          <w:p w:rsidR="00A01FB2" w:rsidRPr="003128B2" w:rsidRDefault="00A01FB2" w:rsidP="006C39E9">
            <w:pPr>
              <w:rPr>
                <w:lang w:val="en-US"/>
              </w:rPr>
            </w:pPr>
          </w:p>
        </w:tc>
        <w:tc>
          <w:tcPr>
            <w:tcW w:w="2116" w:type="dxa"/>
          </w:tcPr>
          <w:p w:rsidR="00A01FB2" w:rsidRPr="00851C5A" w:rsidRDefault="001B1DC4" w:rsidP="001B1DC4">
            <w:pPr>
              <w:jc w:val="center"/>
              <w:rPr>
                <w:b/>
                <w:lang w:val="en-US"/>
              </w:rPr>
            </w:pPr>
            <w:r>
              <w:rPr>
                <w:b/>
                <w:lang w:val="en-US"/>
              </w:rPr>
              <w:t>Current Status</w:t>
            </w:r>
          </w:p>
        </w:tc>
        <w:tc>
          <w:tcPr>
            <w:tcW w:w="8654" w:type="dxa"/>
            <w:gridSpan w:val="2"/>
          </w:tcPr>
          <w:p w:rsidR="00A01FB2" w:rsidRPr="00851C5A" w:rsidRDefault="001B1DC4" w:rsidP="001B1DC4">
            <w:pPr>
              <w:jc w:val="center"/>
              <w:rPr>
                <w:b/>
                <w:lang w:val="en-US"/>
              </w:rPr>
            </w:pPr>
            <w:r>
              <w:rPr>
                <w:b/>
                <w:lang w:val="en-US"/>
              </w:rPr>
              <w:t>Required / On Going Actions</w:t>
            </w:r>
          </w:p>
        </w:tc>
        <w:tc>
          <w:tcPr>
            <w:tcW w:w="1265" w:type="dxa"/>
            <w:vAlign w:val="center"/>
          </w:tcPr>
          <w:p w:rsidR="00A01FB2" w:rsidRPr="00851C5A" w:rsidRDefault="00A01FB2" w:rsidP="00851C5A">
            <w:pPr>
              <w:jc w:val="center"/>
              <w:rPr>
                <w:b/>
                <w:lang w:val="en-US"/>
              </w:rPr>
            </w:pPr>
            <w:r w:rsidRPr="00851C5A">
              <w:rPr>
                <w:b/>
                <w:lang w:val="en-US"/>
              </w:rPr>
              <w:t>RAG</w:t>
            </w:r>
          </w:p>
        </w:tc>
      </w:tr>
      <w:tr w:rsidR="00A01FB2" w:rsidRPr="003128B2" w:rsidTr="005871AF">
        <w:trPr>
          <w:trHeight w:val="288"/>
        </w:trPr>
        <w:tc>
          <w:tcPr>
            <w:tcW w:w="3368" w:type="dxa"/>
            <w:gridSpan w:val="2"/>
            <w:vMerge w:val="restart"/>
          </w:tcPr>
          <w:p w:rsidR="00A01FB2" w:rsidRPr="003B483E" w:rsidRDefault="00A01FB2" w:rsidP="00BA7ECF">
            <w:pPr>
              <w:rPr>
                <w:sz w:val="24"/>
                <w:szCs w:val="24"/>
                <w:lang w:val="en-US"/>
              </w:rPr>
            </w:pPr>
            <w:r>
              <w:rPr>
                <w:rFonts w:eastAsia="Times New Roman"/>
                <w:color w:val="000000"/>
                <w:sz w:val="24"/>
                <w:szCs w:val="24"/>
              </w:rPr>
              <w:t>P</w:t>
            </w:r>
            <w:r w:rsidRPr="003B483E">
              <w:rPr>
                <w:rFonts w:eastAsia="Times New Roman"/>
                <w:color w:val="000000"/>
                <w:sz w:val="24"/>
                <w:szCs w:val="24"/>
              </w:rPr>
              <w:t>rogress against service plan</w:t>
            </w:r>
            <w:r>
              <w:rPr>
                <w:rFonts w:eastAsia="Times New Roman"/>
                <w:color w:val="000000"/>
                <w:sz w:val="24"/>
                <w:szCs w:val="24"/>
              </w:rPr>
              <w:t xml:space="preserve"> </w:t>
            </w:r>
            <w:r w:rsidR="001B1DC4">
              <w:rPr>
                <w:rFonts w:eastAsia="Times New Roman"/>
                <w:color w:val="000000"/>
                <w:sz w:val="24"/>
                <w:szCs w:val="24"/>
              </w:rPr>
              <w:t xml:space="preserve">/ directions </w:t>
            </w:r>
            <w:r>
              <w:rPr>
                <w:rFonts w:eastAsia="Times New Roman"/>
                <w:color w:val="000000"/>
                <w:sz w:val="24"/>
                <w:szCs w:val="24"/>
              </w:rPr>
              <w:t>– What plans have you got? What are you aiming to do? How are you doing against these?</w:t>
            </w:r>
            <w:r w:rsidRPr="003B483E">
              <w:rPr>
                <w:rFonts w:eastAsia="Times New Roman"/>
                <w:color w:val="000000"/>
                <w:sz w:val="24"/>
                <w:szCs w:val="24"/>
              </w:rPr>
              <w:t xml:space="preserve"> </w:t>
            </w:r>
          </w:p>
        </w:tc>
        <w:tc>
          <w:tcPr>
            <w:tcW w:w="2116" w:type="dxa"/>
          </w:tcPr>
          <w:p w:rsidR="00A01FB2" w:rsidRPr="003128B2" w:rsidRDefault="00A01FB2" w:rsidP="006C39E9">
            <w:pPr>
              <w:rPr>
                <w:lang w:val="en-US"/>
              </w:rPr>
            </w:pPr>
          </w:p>
        </w:tc>
        <w:tc>
          <w:tcPr>
            <w:tcW w:w="8654" w:type="dxa"/>
            <w:gridSpan w:val="2"/>
          </w:tcPr>
          <w:p w:rsidR="00A01FB2" w:rsidRPr="003128B2" w:rsidRDefault="00A01FB2" w:rsidP="006C39E9">
            <w:pPr>
              <w:rPr>
                <w:lang w:val="en-US"/>
              </w:rPr>
            </w:pPr>
          </w:p>
        </w:tc>
        <w:tc>
          <w:tcPr>
            <w:tcW w:w="1265" w:type="dxa"/>
          </w:tcPr>
          <w:p w:rsidR="00A01FB2" w:rsidRPr="003128B2" w:rsidRDefault="00A01FB2" w:rsidP="006C39E9">
            <w:pPr>
              <w:rPr>
                <w:lang w:val="en-US"/>
              </w:rPr>
            </w:pPr>
          </w:p>
        </w:tc>
      </w:tr>
      <w:tr w:rsidR="00A01FB2" w:rsidRPr="003128B2" w:rsidTr="005871AF">
        <w:trPr>
          <w:trHeight w:val="286"/>
        </w:trPr>
        <w:tc>
          <w:tcPr>
            <w:tcW w:w="3368" w:type="dxa"/>
            <w:gridSpan w:val="2"/>
            <w:vMerge/>
          </w:tcPr>
          <w:p w:rsidR="00A01FB2" w:rsidRPr="003B483E" w:rsidRDefault="00A01FB2" w:rsidP="006C39E9">
            <w:pPr>
              <w:rPr>
                <w:rFonts w:eastAsia="Times New Roman"/>
                <w:color w:val="000000"/>
                <w:sz w:val="24"/>
                <w:szCs w:val="24"/>
              </w:rPr>
            </w:pPr>
          </w:p>
        </w:tc>
        <w:tc>
          <w:tcPr>
            <w:tcW w:w="2116" w:type="dxa"/>
          </w:tcPr>
          <w:p w:rsidR="00A01FB2" w:rsidRPr="003128B2" w:rsidRDefault="00A01FB2" w:rsidP="006C39E9">
            <w:pPr>
              <w:rPr>
                <w:lang w:val="en-US"/>
              </w:rPr>
            </w:pPr>
          </w:p>
        </w:tc>
        <w:tc>
          <w:tcPr>
            <w:tcW w:w="8654" w:type="dxa"/>
            <w:gridSpan w:val="2"/>
          </w:tcPr>
          <w:p w:rsidR="00A01FB2" w:rsidRPr="003128B2" w:rsidRDefault="00A01FB2" w:rsidP="006C39E9">
            <w:pPr>
              <w:rPr>
                <w:lang w:val="en-US"/>
              </w:rPr>
            </w:pPr>
          </w:p>
        </w:tc>
        <w:tc>
          <w:tcPr>
            <w:tcW w:w="1265" w:type="dxa"/>
          </w:tcPr>
          <w:p w:rsidR="00A01FB2" w:rsidRPr="003128B2" w:rsidRDefault="00A01FB2" w:rsidP="006C39E9">
            <w:pPr>
              <w:rPr>
                <w:lang w:val="en-US"/>
              </w:rPr>
            </w:pPr>
          </w:p>
        </w:tc>
      </w:tr>
      <w:tr w:rsidR="00A01FB2" w:rsidRPr="003128B2" w:rsidTr="005871AF">
        <w:trPr>
          <w:trHeight w:val="294"/>
        </w:trPr>
        <w:tc>
          <w:tcPr>
            <w:tcW w:w="3368" w:type="dxa"/>
            <w:gridSpan w:val="2"/>
            <w:vMerge/>
          </w:tcPr>
          <w:p w:rsidR="00A01FB2" w:rsidRPr="003B483E" w:rsidRDefault="00A01FB2" w:rsidP="006C39E9">
            <w:pPr>
              <w:rPr>
                <w:rFonts w:eastAsia="Times New Roman"/>
                <w:color w:val="000000"/>
                <w:sz w:val="24"/>
                <w:szCs w:val="24"/>
              </w:rPr>
            </w:pPr>
          </w:p>
        </w:tc>
        <w:tc>
          <w:tcPr>
            <w:tcW w:w="2116" w:type="dxa"/>
          </w:tcPr>
          <w:p w:rsidR="00A01FB2" w:rsidRPr="003128B2" w:rsidRDefault="00A01FB2" w:rsidP="006C39E9">
            <w:pPr>
              <w:rPr>
                <w:lang w:val="en-US"/>
              </w:rPr>
            </w:pPr>
          </w:p>
        </w:tc>
        <w:tc>
          <w:tcPr>
            <w:tcW w:w="8654" w:type="dxa"/>
            <w:gridSpan w:val="2"/>
          </w:tcPr>
          <w:p w:rsidR="00A01FB2" w:rsidRPr="003128B2" w:rsidRDefault="00A01FB2" w:rsidP="006C39E9">
            <w:pPr>
              <w:rPr>
                <w:lang w:val="en-US"/>
              </w:rPr>
            </w:pPr>
          </w:p>
        </w:tc>
        <w:tc>
          <w:tcPr>
            <w:tcW w:w="1265" w:type="dxa"/>
          </w:tcPr>
          <w:p w:rsidR="00A01FB2" w:rsidRPr="003128B2" w:rsidRDefault="00A01FB2" w:rsidP="006C39E9">
            <w:pPr>
              <w:rPr>
                <w:lang w:val="en-US"/>
              </w:rPr>
            </w:pPr>
          </w:p>
        </w:tc>
      </w:tr>
      <w:tr w:rsidR="00A01FB2" w:rsidRPr="003128B2" w:rsidTr="005871AF">
        <w:trPr>
          <w:trHeight w:val="292"/>
        </w:trPr>
        <w:tc>
          <w:tcPr>
            <w:tcW w:w="3368" w:type="dxa"/>
            <w:gridSpan w:val="2"/>
            <w:vMerge/>
          </w:tcPr>
          <w:p w:rsidR="00A01FB2" w:rsidRPr="003B483E" w:rsidRDefault="00A01FB2" w:rsidP="006C39E9">
            <w:pPr>
              <w:rPr>
                <w:rFonts w:eastAsia="Times New Roman"/>
                <w:color w:val="000000"/>
                <w:sz w:val="24"/>
                <w:szCs w:val="24"/>
              </w:rPr>
            </w:pPr>
          </w:p>
        </w:tc>
        <w:tc>
          <w:tcPr>
            <w:tcW w:w="2116" w:type="dxa"/>
          </w:tcPr>
          <w:p w:rsidR="00A01FB2" w:rsidRPr="003128B2" w:rsidRDefault="00A01FB2" w:rsidP="006C39E9">
            <w:pPr>
              <w:rPr>
                <w:lang w:val="en-US"/>
              </w:rPr>
            </w:pPr>
          </w:p>
        </w:tc>
        <w:tc>
          <w:tcPr>
            <w:tcW w:w="8654" w:type="dxa"/>
            <w:gridSpan w:val="2"/>
          </w:tcPr>
          <w:p w:rsidR="00A01FB2" w:rsidRPr="003128B2" w:rsidRDefault="00A01FB2" w:rsidP="006C39E9">
            <w:pPr>
              <w:rPr>
                <w:lang w:val="en-US"/>
              </w:rPr>
            </w:pPr>
          </w:p>
        </w:tc>
        <w:tc>
          <w:tcPr>
            <w:tcW w:w="1265" w:type="dxa"/>
          </w:tcPr>
          <w:p w:rsidR="00A01FB2" w:rsidRPr="003128B2" w:rsidRDefault="00A01FB2" w:rsidP="006C39E9">
            <w:pPr>
              <w:rPr>
                <w:lang w:val="en-US"/>
              </w:rPr>
            </w:pPr>
          </w:p>
        </w:tc>
      </w:tr>
      <w:tr w:rsidR="00A01FB2" w:rsidRPr="003128B2" w:rsidTr="005871AF">
        <w:trPr>
          <w:trHeight w:val="292"/>
        </w:trPr>
        <w:tc>
          <w:tcPr>
            <w:tcW w:w="3368" w:type="dxa"/>
            <w:gridSpan w:val="2"/>
            <w:vMerge/>
          </w:tcPr>
          <w:p w:rsidR="00A01FB2" w:rsidRPr="003B483E" w:rsidRDefault="00A01FB2" w:rsidP="006C39E9">
            <w:pPr>
              <w:rPr>
                <w:rFonts w:eastAsia="Times New Roman"/>
                <w:color w:val="000000"/>
                <w:sz w:val="24"/>
                <w:szCs w:val="24"/>
              </w:rPr>
            </w:pPr>
          </w:p>
        </w:tc>
        <w:tc>
          <w:tcPr>
            <w:tcW w:w="2116" w:type="dxa"/>
          </w:tcPr>
          <w:p w:rsidR="00A01FB2" w:rsidRPr="003128B2" w:rsidRDefault="00A01FB2" w:rsidP="006C39E9">
            <w:pPr>
              <w:rPr>
                <w:lang w:val="en-US"/>
              </w:rPr>
            </w:pPr>
          </w:p>
        </w:tc>
        <w:tc>
          <w:tcPr>
            <w:tcW w:w="8654" w:type="dxa"/>
            <w:gridSpan w:val="2"/>
          </w:tcPr>
          <w:p w:rsidR="00A01FB2" w:rsidRPr="003128B2" w:rsidRDefault="00A01FB2" w:rsidP="006C39E9">
            <w:pPr>
              <w:rPr>
                <w:lang w:val="en-US"/>
              </w:rPr>
            </w:pPr>
          </w:p>
        </w:tc>
        <w:tc>
          <w:tcPr>
            <w:tcW w:w="1265" w:type="dxa"/>
          </w:tcPr>
          <w:p w:rsidR="00A01FB2" w:rsidRPr="003128B2" w:rsidRDefault="00A01FB2" w:rsidP="006C39E9">
            <w:pPr>
              <w:rPr>
                <w:lang w:val="en-US"/>
              </w:rPr>
            </w:pPr>
          </w:p>
        </w:tc>
      </w:tr>
      <w:tr w:rsidR="00A01FB2" w:rsidRPr="003128B2" w:rsidTr="005871AF">
        <w:trPr>
          <w:trHeight w:val="292"/>
        </w:trPr>
        <w:tc>
          <w:tcPr>
            <w:tcW w:w="3368" w:type="dxa"/>
            <w:gridSpan w:val="2"/>
            <w:vMerge/>
          </w:tcPr>
          <w:p w:rsidR="00A01FB2" w:rsidRPr="003B483E" w:rsidRDefault="00A01FB2" w:rsidP="006C39E9">
            <w:pPr>
              <w:rPr>
                <w:rFonts w:eastAsia="Times New Roman"/>
                <w:color w:val="000000"/>
                <w:sz w:val="24"/>
                <w:szCs w:val="24"/>
              </w:rPr>
            </w:pPr>
          </w:p>
        </w:tc>
        <w:tc>
          <w:tcPr>
            <w:tcW w:w="2116" w:type="dxa"/>
          </w:tcPr>
          <w:p w:rsidR="00A01FB2" w:rsidRPr="003128B2" w:rsidRDefault="00A01FB2" w:rsidP="006C39E9">
            <w:pPr>
              <w:rPr>
                <w:lang w:val="en-US"/>
              </w:rPr>
            </w:pPr>
          </w:p>
        </w:tc>
        <w:tc>
          <w:tcPr>
            <w:tcW w:w="8654" w:type="dxa"/>
            <w:gridSpan w:val="2"/>
          </w:tcPr>
          <w:p w:rsidR="00A01FB2" w:rsidRPr="003128B2" w:rsidRDefault="00A01FB2" w:rsidP="006C39E9">
            <w:pPr>
              <w:rPr>
                <w:lang w:val="en-US"/>
              </w:rPr>
            </w:pPr>
          </w:p>
        </w:tc>
        <w:tc>
          <w:tcPr>
            <w:tcW w:w="1265" w:type="dxa"/>
          </w:tcPr>
          <w:p w:rsidR="00A01FB2" w:rsidRPr="003128B2" w:rsidRDefault="00A01FB2" w:rsidP="006C39E9">
            <w:pPr>
              <w:rPr>
                <w:lang w:val="en-US"/>
              </w:rPr>
            </w:pPr>
          </w:p>
        </w:tc>
      </w:tr>
      <w:tr w:rsidR="00851C5A" w:rsidRPr="003128B2" w:rsidTr="00851C5A">
        <w:trPr>
          <w:trHeight w:val="141"/>
        </w:trPr>
        <w:tc>
          <w:tcPr>
            <w:tcW w:w="15403" w:type="dxa"/>
            <w:gridSpan w:val="6"/>
            <w:shd w:val="clear" w:color="auto" w:fill="33CC33"/>
          </w:tcPr>
          <w:p w:rsidR="00851C5A" w:rsidRPr="003128B2" w:rsidRDefault="00851C5A" w:rsidP="00A91D03">
            <w:pPr>
              <w:pStyle w:val="NormalWeb"/>
              <w:rPr>
                <w:rFonts w:asciiTheme="minorHAnsi" w:hAnsiTheme="minorHAnsi"/>
                <w:b/>
                <w:lang w:val="en-US"/>
              </w:rPr>
            </w:pPr>
            <w:r>
              <w:rPr>
                <w:rStyle w:val="Strong"/>
                <w:rFonts w:asciiTheme="minorHAnsi" w:hAnsiTheme="minorHAnsi"/>
                <w:color w:val="000000"/>
                <w:sz w:val="28"/>
                <w:szCs w:val="28"/>
              </w:rPr>
              <w:t>R</w:t>
            </w:r>
            <w:r w:rsidR="00337C4D">
              <w:rPr>
                <w:rStyle w:val="Strong"/>
                <w:rFonts w:asciiTheme="minorHAnsi" w:hAnsiTheme="minorHAnsi"/>
                <w:color w:val="000000"/>
                <w:sz w:val="28"/>
                <w:szCs w:val="28"/>
              </w:rPr>
              <w:t>ESOURCE MANAGEMENT</w:t>
            </w:r>
            <w:r w:rsidR="00D5226E">
              <w:rPr>
                <w:rStyle w:val="Strong"/>
                <w:rFonts w:asciiTheme="minorHAnsi" w:hAnsiTheme="minorHAnsi"/>
                <w:color w:val="000000"/>
                <w:sz w:val="28"/>
                <w:szCs w:val="28"/>
              </w:rPr>
              <w:t xml:space="preserve"> (</w:t>
            </w:r>
            <w:r w:rsidR="00BA243A">
              <w:rPr>
                <w:rStyle w:val="Strong"/>
                <w:rFonts w:asciiTheme="minorHAnsi" w:hAnsiTheme="minorHAnsi"/>
                <w:color w:val="000000"/>
                <w:sz w:val="28"/>
                <w:szCs w:val="28"/>
              </w:rPr>
              <w:t>safe, effective)</w:t>
            </w:r>
            <w:r w:rsidR="003E5405">
              <w:rPr>
                <w:rStyle w:val="Strong"/>
                <w:rFonts w:asciiTheme="minorHAnsi" w:hAnsiTheme="minorHAnsi"/>
                <w:color w:val="000000"/>
                <w:sz w:val="28"/>
                <w:szCs w:val="28"/>
              </w:rPr>
              <w:t xml:space="preserve"> </w:t>
            </w:r>
          </w:p>
        </w:tc>
      </w:tr>
      <w:tr w:rsidR="001B1DC4" w:rsidRPr="003128B2" w:rsidTr="005871AF">
        <w:trPr>
          <w:trHeight w:val="141"/>
        </w:trPr>
        <w:tc>
          <w:tcPr>
            <w:tcW w:w="3368" w:type="dxa"/>
            <w:gridSpan w:val="2"/>
          </w:tcPr>
          <w:p w:rsidR="001B1DC4" w:rsidRPr="003128B2" w:rsidRDefault="001B1DC4" w:rsidP="006C39E9">
            <w:pPr>
              <w:rPr>
                <w:lang w:val="en-US"/>
              </w:rPr>
            </w:pPr>
          </w:p>
        </w:tc>
        <w:tc>
          <w:tcPr>
            <w:tcW w:w="2116" w:type="dxa"/>
          </w:tcPr>
          <w:p w:rsidR="001B1DC4" w:rsidRPr="00851C5A" w:rsidRDefault="001B1DC4" w:rsidP="00851C5A">
            <w:pPr>
              <w:rPr>
                <w:b/>
                <w:lang w:val="en-US"/>
              </w:rPr>
            </w:pPr>
            <w:r>
              <w:rPr>
                <w:b/>
                <w:lang w:val="en-US"/>
              </w:rPr>
              <w:t>Current Status</w:t>
            </w:r>
          </w:p>
        </w:tc>
        <w:tc>
          <w:tcPr>
            <w:tcW w:w="8654" w:type="dxa"/>
            <w:gridSpan w:val="2"/>
          </w:tcPr>
          <w:p w:rsidR="001B1DC4" w:rsidRPr="00851C5A" w:rsidRDefault="001B1DC4" w:rsidP="00851C5A">
            <w:pPr>
              <w:rPr>
                <w:b/>
                <w:lang w:val="en-US"/>
              </w:rPr>
            </w:pPr>
            <w:r>
              <w:rPr>
                <w:b/>
                <w:lang w:val="en-US"/>
              </w:rPr>
              <w:t>Required / On Going Actions</w:t>
            </w:r>
          </w:p>
        </w:tc>
        <w:tc>
          <w:tcPr>
            <w:tcW w:w="1265" w:type="dxa"/>
            <w:vAlign w:val="center"/>
          </w:tcPr>
          <w:p w:rsidR="001B1DC4" w:rsidRPr="00851C5A" w:rsidRDefault="001B1DC4" w:rsidP="00851C5A">
            <w:pPr>
              <w:jc w:val="center"/>
              <w:rPr>
                <w:b/>
                <w:lang w:val="en-US"/>
              </w:rPr>
            </w:pPr>
            <w:r>
              <w:rPr>
                <w:b/>
                <w:lang w:val="en-US"/>
              </w:rPr>
              <w:t>RAG</w:t>
            </w:r>
          </w:p>
        </w:tc>
      </w:tr>
      <w:tr w:rsidR="001B1DC4" w:rsidRPr="003128B2" w:rsidTr="005871AF">
        <w:trPr>
          <w:trHeight w:val="141"/>
        </w:trPr>
        <w:tc>
          <w:tcPr>
            <w:tcW w:w="3368" w:type="dxa"/>
            <w:gridSpan w:val="2"/>
          </w:tcPr>
          <w:p w:rsidR="001B1DC4" w:rsidRPr="003B483E" w:rsidRDefault="001B1DC4" w:rsidP="00AB5F91">
            <w:pPr>
              <w:spacing w:before="100" w:beforeAutospacing="1" w:after="100" w:afterAutospacing="1"/>
              <w:rPr>
                <w:rFonts w:ascii="Calibri" w:eastAsia="Times New Roman" w:hAnsi="Calibri"/>
                <w:color w:val="000000"/>
                <w:sz w:val="24"/>
                <w:szCs w:val="24"/>
              </w:rPr>
            </w:pPr>
            <w:r>
              <w:rPr>
                <w:rFonts w:ascii="Calibri" w:eastAsia="Times New Roman" w:hAnsi="Calibri" w:cs="Calibri"/>
                <w:color w:val="000000"/>
                <w:sz w:val="24"/>
                <w:szCs w:val="24"/>
              </w:rPr>
              <w:t>B</w:t>
            </w:r>
            <w:r w:rsidRPr="003B483E">
              <w:rPr>
                <w:rFonts w:ascii="Calibri" w:eastAsia="Times New Roman" w:hAnsi="Calibri" w:cs="Calibri"/>
                <w:color w:val="000000"/>
                <w:sz w:val="24"/>
                <w:szCs w:val="24"/>
              </w:rPr>
              <w:t>udget</w:t>
            </w:r>
            <w:r w:rsidRPr="003B483E">
              <w:rPr>
                <w:rFonts w:ascii="Calibri" w:eastAsia="Times New Roman" w:hAnsi="Calibri"/>
                <w:color w:val="000000"/>
                <w:sz w:val="24"/>
                <w:szCs w:val="24"/>
              </w:rPr>
              <w:t> </w:t>
            </w:r>
            <w:r>
              <w:rPr>
                <w:rFonts w:ascii="Calibri" w:eastAsia="Times New Roman" w:hAnsi="Calibri"/>
                <w:color w:val="000000"/>
                <w:sz w:val="24"/>
                <w:szCs w:val="24"/>
              </w:rPr>
              <w:t>–</w:t>
            </w:r>
            <w:r w:rsidRPr="003B483E">
              <w:rPr>
                <w:rFonts w:ascii="Calibri" w:eastAsia="Times New Roman" w:hAnsi="Calibri"/>
                <w:color w:val="000000"/>
                <w:sz w:val="24"/>
                <w:szCs w:val="24"/>
              </w:rPr>
              <w:t> </w:t>
            </w:r>
            <w:r>
              <w:rPr>
                <w:rFonts w:ascii="Calibri" w:eastAsia="Times New Roman" w:hAnsi="Calibri"/>
                <w:color w:val="000000"/>
                <w:sz w:val="24"/>
                <w:szCs w:val="24"/>
              </w:rPr>
              <w:t xml:space="preserve">(e.g. - </w:t>
            </w:r>
            <w:r w:rsidRPr="001637E2">
              <w:rPr>
                <w:rFonts w:ascii="Calibri" w:eastAsia="Times New Roman" w:hAnsi="Calibri"/>
                <w:color w:val="000000"/>
              </w:rPr>
              <w:t>financial position</w:t>
            </w:r>
            <w:r>
              <w:rPr>
                <w:rFonts w:ascii="Calibri" w:eastAsia="Times New Roman" w:hAnsi="Calibri"/>
                <w:color w:val="000000"/>
              </w:rPr>
              <w:t>, impact on service)</w:t>
            </w:r>
            <w:r w:rsidRPr="001637E2">
              <w:rPr>
                <w:rFonts w:ascii="Calibri" w:eastAsia="Times New Roman" w:hAnsi="Calibri"/>
                <w:color w:val="000000"/>
              </w:rPr>
              <w:t> </w:t>
            </w:r>
          </w:p>
        </w:tc>
        <w:tc>
          <w:tcPr>
            <w:tcW w:w="2116" w:type="dxa"/>
          </w:tcPr>
          <w:p w:rsidR="001B1DC4" w:rsidRPr="003128B2" w:rsidRDefault="001B1DC4" w:rsidP="006C39E9">
            <w:pPr>
              <w:rPr>
                <w:lang w:val="en-US"/>
              </w:rPr>
            </w:pPr>
          </w:p>
        </w:tc>
        <w:tc>
          <w:tcPr>
            <w:tcW w:w="8654" w:type="dxa"/>
            <w:gridSpan w:val="2"/>
          </w:tcPr>
          <w:p w:rsidR="001B1DC4" w:rsidRPr="003128B2" w:rsidRDefault="001B1DC4" w:rsidP="006C39E9">
            <w:pPr>
              <w:rPr>
                <w:lang w:val="en-US"/>
              </w:rPr>
            </w:pPr>
          </w:p>
        </w:tc>
        <w:tc>
          <w:tcPr>
            <w:tcW w:w="1265" w:type="dxa"/>
          </w:tcPr>
          <w:p w:rsidR="001B1DC4" w:rsidRPr="003128B2" w:rsidRDefault="001B1DC4" w:rsidP="006C39E9">
            <w:pPr>
              <w:rPr>
                <w:lang w:val="en-US"/>
              </w:rPr>
            </w:pPr>
          </w:p>
        </w:tc>
      </w:tr>
      <w:tr w:rsidR="001B1DC4" w:rsidRPr="003128B2" w:rsidTr="005871AF">
        <w:trPr>
          <w:trHeight w:val="141"/>
        </w:trPr>
        <w:tc>
          <w:tcPr>
            <w:tcW w:w="3368" w:type="dxa"/>
            <w:gridSpan w:val="2"/>
          </w:tcPr>
          <w:p w:rsidR="001B1DC4" w:rsidRPr="00851C5A" w:rsidRDefault="001B1DC4" w:rsidP="006C39E9">
            <w:pPr>
              <w:spacing w:before="100" w:beforeAutospacing="1" w:after="100" w:afterAutospacing="1"/>
              <w:rPr>
                <w:rFonts w:ascii="Calibri" w:eastAsia="Times New Roman" w:hAnsi="Calibri"/>
                <w:color w:val="000000"/>
                <w:sz w:val="24"/>
                <w:szCs w:val="24"/>
              </w:rPr>
            </w:pPr>
            <w:r>
              <w:rPr>
                <w:rFonts w:ascii="Calibri" w:eastAsia="Times New Roman" w:hAnsi="Calibri"/>
                <w:color w:val="000000"/>
                <w:sz w:val="24"/>
                <w:szCs w:val="24"/>
              </w:rPr>
              <w:t>S</w:t>
            </w:r>
            <w:r w:rsidRPr="003B483E">
              <w:rPr>
                <w:rFonts w:ascii="Calibri" w:eastAsia="Times New Roman" w:hAnsi="Calibri"/>
                <w:color w:val="000000"/>
                <w:sz w:val="24"/>
                <w:szCs w:val="24"/>
              </w:rPr>
              <w:t xml:space="preserve">taffing </w:t>
            </w:r>
            <w:r>
              <w:rPr>
                <w:rFonts w:ascii="Calibri" w:eastAsia="Times New Roman" w:hAnsi="Calibri"/>
                <w:color w:val="000000"/>
                <w:sz w:val="24"/>
                <w:szCs w:val="24"/>
              </w:rPr>
              <w:t>(e.g. – vacancies, turnover, sickness absence, hotspots etc)</w:t>
            </w:r>
            <w:r w:rsidRPr="003B483E">
              <w:rPr>
                <w:sz w:val="24"/>
                <w:szCs w:val="24"/>
                <w:lang w:val="en-US"/>
              </w:rPr>
              <w:t xml:space="preserve"> </w:t>
            </w:r>
          </w:p>
        </w:tc>
        <w:tc>
          <w:tcPr>
            <w:tcW w:w="2116" w:type="dxa"/>
          </w:tcPr>
          <w:p w:rsidR="001B1DC4" w:rsidRPr="003128B2" w:rsidRDefault="001B1DC4" w:rsidP="006C39E9">
            <w:pPr>
              <w:rPr>
                <w:lang w:val="en-US"/>
              </w:rPr>
            </w:pPr>
          </w:p>
        </w:tc>
        <w:tc>
          <w:tcPr>
            <w:tcW w:w="8654" w:type="dxa"/>
            <w:gridSpan w:val="2"/>
          </w:tcPr>
          <w:p w:rsidR="001B1DC4" w:rsidRPr="003128B2" w:rsidRDefault="001B1DC4" w:rsidP="006C39E9">
            <w:pPr>
              <w:rPr>
                <w:lang w:val="en-US"/>
              </w:rPr>
            </w:pPr>
          </w:p>
        </w:tc>
        <w:tc>
          <w:tcPr>
            <w:tcW w:w="1265" w:type="dxa"/>
          </w:tcPr>
          <w:p w:rsidR="001B1DC4" w:rsidRPr="003128B2" w:rsidRDefault="001B1DC4" w:rsidP="006C39E9">
            <w:pPr>
              <w:rPr>
                <w:lang w:val="en-US"/>
              </w:rPr>
            </w:pPr>
          </w:p>
        </w:tc>
      </w:tr>
      <w:tr w:rsidR="001B1DC4" w:rsidRPr="003128B2" w:rsidTr="005871AF">
        <w:trPr>
          <w:trHeight w:val="652"/>
        </w:trPr>
        <w:tc>
          <w:tcPr>
            <w:tcW w:w="3368" w:type="dxa"/>
            <w:gridSpan w:val="2"/>
          </w:tcPr>
          <w:p w:rsidR="001B1DC4" w:rsidRPr="00851C5A" w:rsidRDefault="001B1DC4" w:rsidP="00337C4D">
            <w:pPr>
              <w:spacing w:before="100" w:beforeAutospacing="1" w:after="100" w:afterAutospacing="1"/>
              <w:rPr>
                <w:rFonts w:ascii="Calibri" w:eastAsia="Times New Roman" w:hAnsi="Calibri"/>
                <w:color w:val="000000"/>
                <w:sz w:val="24"/>
                <w:szCs w:val="24"/>
              </w:rPr>
            </w:pPr>
            <w:r>
              <w:rPr>
                <w:lang w:val="en-US"/>
              </w:rPr>
              <w:t>Recruitment – vacancy number, trend, difficult</w:t>
            </w:r>
            <w:r w:rsidR="00A91D03">
              <w:rPr>
                <w:rFonts w:ascii="Calibri" w:eastAsia="Times New Roman" w:hAnsi="Calibri"/>
                <w:color w:val="000000"/>
                <w:sz w:val="24"/>
                <w:szCs w:val="24"/>
              </w:rPr>
              <w:t>y</w:t>
            </w:r>
          </w:p>
        </w:tc>
        <w:tc>
          <w:tcPr>
            <w:tcW w:w="2116" w:type="dxa"/>
          </w:tcPr>
          <w:p w:rsidR="001B1DC4" w:rsidRPr="003128B2" w:rsidRDefault="001B1DC4" w:rsidP="006C39E9">
            <w:pPr>
              <w:rPr>
                <w:lang w:val="en-US"/>
              </w:rPr>
            </w:pPr>
          </w:p>
        </w:tc>
        <w:tc>
          <w:tcPr>
            <w:tcW w:w="8654" w:type="dxa"/>
            <w:gridSpan w:val="2"/>
          </w:tcPr>
          <w:p w:rsidR="001B1DC4" w:rsidRPr="003128B2" w:rsidRDefault="001B1DC4" w:rsidP="006C39E9">
            <w:pPr>
              <w:rPr>
                <w:lang w:val="en-US"/>
              </w:rPr>
            </w:pPr>
          </w:p>
        </w:tc>
        <w:tc>
          <w:tcPr>
            <w:tcW w:w="1265" w:type="dxa"/>
          </w:tcPr>
          <w:p w:rsidR="001B1DC4" w:rsidRPr="003128B2" w:rsidRDefault="001B1DC4" w:rsidP="006C39E9">
            <w:pPr>
              <w:rPr>
                <w:lang w:val="en-US"/>
              </w:rPr>
            </w:pPr>
          </w:p>
        </w:tc>
      </w:tr>
      <w:tr w:rsidR="001B1DC4" w:rsidRPr="003128B2" w:rsidTr="00851C5A">
        <w:trPr>
          <w:trHeight w:val="141"/>
        </w:trPr>
        <w:tc>
          <w:tcPr>
            <w:tcW w:w="15403" w:type="dxa"/>
            <w:gridSpan w:val="6"/>
            <w:shd w:val="clear" w:color="auto" w:fill="3399FF"/>
          </w:tcPr>
          <w:p w:rsidR="001B1DC4" w:rsidRPr="003128B2" w:rsidRDefault="001B1DC4" w:rsidP="00A91D03">
            <w:pPr>
              <w:rPr>
                <w:b/>
                <w:lang w:val="en-US"/>
              </w:rPr>
            </w:pPr>
            <w:r>
              <w:rPr>
                <w:rStyle w:val="Strong"/>
                <w:rFonts w:ascii="Calibri" w:eastAsia="Times New Roman" w:hAnsi="Calibri"/>
                <w:color w:val="000000"/>
                <w:sz w:val="28"/>
                <w:szCs w:val="28"/>
              </w:rPr>
              <w:t xml:space="preserve">ASSURANCE (safe, effective, person-centred) </w:t>
            </w:r>
          </w:p>
        </w:tc>
      </w:tr>
      <w:tr w:rsidR="0007334E" w:rsidRPr="003128B2" w:rsidTr="005871AF">
        <w:trPr>
          <w:trHeight w:val="141"/>
        </w:trPr>
        <w:tc>
          <w:tcPr>
            <w:tcW w:w="3337" w:type="dxa"/>
          </w:tcPr>
          <w:p w:rsidR="00DD31FE" w:rsidRPr="003128B2" w:rsidRDefault="00DD31FE" w:rsidP="006C39E9">
            <w:pPr>
              <w:spacing w:before="100" w:beforeAutospacing="1" w:after="100" w:afterAutospacing="1"/>
              <w:rPr>
                <w:lang w:val="en-US"/>
              </w:rPr>
            </w:pPr>
          </w:p>
        </w:tc>
        <w:tc>
          <w:tcPr>
            <w:tcW w:w="2147" w:type="dxa"/>
            <w:gridSpan w:val="2"/>
          </w:tcPr>
          <w:p w:rsidR="00DD31FE" w:rsidRPr="00851C5A" w:rsidRDefault="00DD31FE" w:rsidP="00D5226E">
            <w:pPr>
              <w:rPr>
                <w:b/>
                <w:lang w:val="en-US"/>
              </w:rPr>
            </w:pPr>
            <w:r>
              <w:rPr>
                <w:b/>
                <w:lang w:val="en-US"/>
              </w:rPr>
              <w:t>Current Status</w:t>
            </w:r>
          </w:p>
        </w:tc>
        <w:tc>
          <w:tcPr>
            <w:tcW w:w="8654" w:type="dxa"/>
            <w:gridSpan w:val="2"/>
          </w:tcPr>
          <w:p w:rsidR="00DD31FE" w:rsidRPr="00851C5A" w:rsidRDefault="00DD31FE" w:rsidP="00D5226E">
            <w:pPr>
              <w:rPr>
                <w:b/>
                <w:lang w:val="en-US"/>
              </w:rPr>
            </w:pPr>
            <w:r>
              <w:rPr>
                <w:b/>
                <w:lang w:val="en-US"/>
              </w:rPr>
              <w:t>Required / Ongoing Actions</w:t>
            </w:r>
          </w:p>
        </w:tc>
        <w:tc>
          <w:tcPr>
            <w:tcW w:w="1265" w:type="dxa"/>
          </w:tcPr>
          <w:p w:rsidR="00DD31FE" w:rsidRPr="00851C5A" w:rsidRDefault="00DD31FE" w:rsidP="00D5226E">
            <w:pPr>
              <w:jc w:val="center"/>
              <w:rPr>
                <w:b/>
                <w:lang w:val="en-US"/>
              </w:rPr>
            </w:pPr>
            <w:r>
              <w:rPr>
                <w:b/>
                <w:lang w:val="en-US"/>
              </w:rPr>
              <w:t>RAG</w:t>
            </w:r>
          </w:p>
        </w:tc>
      </w:tr>
      <w:tr w:rsidR="0007334E" w:rsidRPr="003128B2" w:rsidTr="005871AF">
        <w:trPr>
          <w:trHeight w:val="141"/>
        </w:trPr>
        <w:tc>
          <w:tcPr>
            <w:tcW w:w="3337" w:type="dxa"/>
            <w:shd w:val="clear" w:color="auto" w:fill="auto"/>
          </w:tcPr>
          <w:p w:rsidR="00A91D03" w:rsidRDefault="00A91D03" w:rsidP="006C39E9">
            <w:pPr>
              <w:spacing w:before="100" w:beforeAutospacing="1" w:after="100" w:afterAutospacing="1"/>
              <w:rPr>
                <w:rFonts w:ascii="Calibri" w:eastAsia="Times New Roman" w:hAnsi="Calibri"/>
                <w:color w:val="000000"/>
              </w:rPr>
            </w:pPr>
            <w:r>
              <w:rPr>
                <w:lang w:val="en-US"/>
              </w:rPr>
              <w:t>Professional regulation and statutory requirements - Monthly confirmation / highlight concern</w:t>
            </w:r>
          </w:p>
        </w:tc>
        <w:tc>
          <w:tcPr>
            <w:tcW w:w="2147" w:type="dxa"/>
            <w:gridSpan w:val="2"/>
            <w:shd w:val="clear" w:color="auto" w:fill="auto"/>
          </w:tcPr>
          <w:p w:rsidR="00A91D03" w:rsidRPr="003128B2" w:rsidRDefault="00A91D03" w:rsidP="006C39E9">
            <w:pPr>
              <w:rPr>
                <w:lang w:val="en-US"/>
              </w:rPr>
            </w:pPr>
          </w:p>
        </w:tc>
        <w:tc>
          <w:tcPr>
            <w:tcW w:w="8654" w:type="dxa"/>
            <w:gridSpan w:val="2"/>
            <w:shd w:val="clear" w:color="auto" w:fill="auto"/>
          </w:tcPr>
          <w:p w:rsidR="00A91D03" w:rsidRPr="003128B2" w:rsidRDefault="00A91D03" w:rsidP="006C39E9">
            <w:pPr>
              <w:rPr>
                <w:lang w:val="en-US"/>
              </w:rPr>
            </w:pPr>
          </w:p>
        </w:tc>
        <w:tc>
          <w:tcPr>
            <w:tcW w:w="1265" w:type="dxa"/>
            <w:shd w:val="clear" w:color="auto" w:fill="auto"/>
          </w:tcPr>
          <w:p w:rsidR="00A91D03" w:rsidRPr="003128B2" w:rsidRDefault="00A91D03" w:rsidP="006C39E9">
            <w:pPr>
              <w:rPr>
                <w:lang w:val="en-US"/>
              </w:rPr>
            </w:pPr>
          </w:p>
        </w:tc>
      </w:tr>
      <w:tr w:rsidR="0007334E" w:rsidRPr="003128B2" w:rsidTr="005871AF">
        <w:trPr>
          <w:trHeight w:val="675"/>
        </w:trPr>
        <w:tc>
          <w:tcPr>
            <w:tcW w:w="3337" w:type="dxa"/>
            <w:vMerge w:val="restart"/>
          </w:tcPr>
          <w:p w:rsidR="00DD31FE" w:rsidRPr="003128B2" w:rsidRDefault="00DD31FE" w:rsidP="00337C4D">
            <w:pPr>
              <w:spacing w:before="100" w:beforeAutospacing="1" w:after="100" w:afterAutospacing="1"/>
              <w:rPr>
                <w:lang w:val="en-US"/>
              </w:rPr>
            </w:pPr>
            <w:r>
              <w:rPr>
                <w:lang w:val="en-US"/>
              </w:rPr>
              <w:t>Significant Adverse Events / Case Reviews / Large Scale Inquiries – cases commenced this month, trend compared to previous</w:t>
            </w:r>
          </w:p>
        </w:tc>
        <w:tc>
          <w:tcPr>
            <w:tcW w:w="2147" w:type="dxa"/>
            <w:gridSpan w:val="2"/>
          </w:tcPr>
          <w:p w:rsidR="00DD31FE" w:rsidRPr="003128B2" w:rsidRDefault="00DD31FE" w:rsidP="006C39E9">
            <w:pPr>
              <w:rPr>
                <w:lang w:val="en-US"/>
              </w:rPr>
            </w:pPr>
          </w:p>
        </w:tc>
        <w:tc>
          <w:tcPr>
            <w:tcW w:w="8654" w:type="dxa"/>
            <w:gridSpan w:val="2"/>
          </w:tcPr>
          <w:p w:rsidR="00DD31FE" w:rsidRPr="003128B2" w:rsidRDefault="00DD31FE" w:rsidP="006C39E9">
            <w:pPr>
              <w:rPr>
                <w:lang w:val="en-US"/>
              </w:rPr>
            </w:pPr>
          </w:p>
        </w:tc>
        <w:tc>
          <w:tcPr>
            <w:tcW w:w="1265" w:type="dxa"/>
          </w:tcPr>
          <w:p w:rsidR="00DD31FE" w:rsidRPr="003128B2" w:rsidRDefault="00DD31FE" w:rsidP="006C39E9">
            <w:pPr>
              <w:rPr>
                <w:lang w:val="en-US"/>
              </w:rPr>
            </w:pPr>
          </w:p>
        </w:tc>
      </w:tr>
      <w:tr w:rsidR="0007334E" w:rsidRPr="003128B2" w:rsidTr="005871AF">
        <w:trPr>
          <w:trHeight w:val="675"/>
        </w:trPr>
        <w:tc>
          <w:tcPr>
            <w:tcW w:w="3337" w:type="dxa"/>
            <w:vMerge/>
          </w:tcPr>
          <w:p w:rsidR="00DD31FE" w:rsidRDefault="00DD31FE" w:rsidP="00337C4D">
            <w:pPr>
              <w:spacing w:before="100" w:beforeAutospacing="1" w:after="100" w:afterAutospacing="1"/>
              <w:rPr>
                <w:lang w:val="en-US"/>
              </w:rPr>
            </w:pPr>
          </w:p>
        </w:tc>
        <w:tc>
          <w:tcPr>
            <w:tcW w:w="2147" w:type="dxa"/>
            <w:gridSpan w:val="2"/>
          </w:tcPr>
          <w:p w:rsidR="00DD31FE" w:rsidRPr="003128B2" w:rsidRDefault="00DD31FE" w:rsidP="006C39E9">
            <w:pPr>
              <w:rPr>
                <w:lang w:val="en-US"/>
              </w:rPr>
            </w:pPr>
          </w:p>
        </w:tc>
        <w:tc>
          <w:tcPr>
            <w:tcW w:w="8654" w:type="dxa"/>
            <w:gridSpan w:val="2"/>
          </w:tcPr>
          <w:p w:rsidR="00DD31FE" w:rsidRPr="003128B2" w:rsidRDefault="00DD31FE" w:rsidP="006C39E9">
            <w:pPr>
              <w:rPr>
                <w:lang w:val="en-US"/>
              </w:rPr>
            </w:pPr>
          </w:p>
        </w:tc>
        <w:tc>
          <w:tcPr>
            <w:tcW w:w="1265" w:type="dxa"/>
          </w:tcPr>
          <w:p w:rsidR="00DD31FE" w:rsidRPr="003128B2" w:rsidRDefault="00DD31FE" w:rsidP="006C39E9">
            <w:pPr>
              <w:rPr>
                <w:lang w:val="en-US"/>
              </w:rPr>
            </w:pPr>
          </w:p>
        </w:tc>
      </w:tr>
      <w:tr w:rsidR="0007334E" w:rsidRPr="003128B2" w:rsidTr="005871AF">
        <w:trPr>
          <w:trHeight w:val="405"/>
        </w:trPr>
        <w:tc>
          <w:tcPr>
            <w:tcW w:w="3337" w:type="dxa"/>
            <w:vMerge w:val="restart"/>
          </w:tcPr>
          <w:p w:rsidR="00DD31FE" w:rsidRPr="003128B2" w:rsidRDefault="00DD31FE" w:rsidP="00AA3646">
            <w:pPr>
              <w:rPr>
                <w:lang w:val="en-US"/>
              </w:rPr>
            </w:pPr>
            <w:r>
              <w:rPr>
                <w:lang w:val="en-US"/>
              </w:rPr>
              <w:t>Complaints  - Trends / Cases</w:t>
            </w:r>
          </w:p>
        </w:tc>
        <w:tc>
          <w:tcPr>
            <w:tcW w:w="2147" w:type="dxa"/>
            <w:gridSpan w:val="2"/>
          </w:tcPr>
          <w:p w:rsidR="00DD31FE" w:rsidRPr="003128B2" w:rsidRDefault="00DD31FE" w:rsidP="00AA3646">
            <w:pPr>
              <w:rPr>
                <w:lang w:val="en-US"/>
              </w:rPr>
            </w:pPr>
          </w:p>
        </w:tc>
        <w:tc>
          <w:tcPr>
            <w:tcW w:w="8654" w:type="dxa"/>
            <w:gridSpan w:val="2"/>
          </w:tcPr>
          <w:p w:rsidR="00DD31FE" w:rsidRPr="003128B2" w:rsidRDefault="00DD31FE" w:rsidP="006C39E9">
            <w:pPr>
              <w:rPr>
                <w:lang w:val="en-US"/>
              </w:rPr>
            </w:pPr>
          </w:p>
        </w:tc>
        <w:tc>
          <w:tcPr>
            <w:tcW w:w="1265" w:type="dxa"/>
          </w:tcPr>
          <w:p w:rsidR="00DD31FE" w:rsidRPr="003128B2" w:rsidRDefault="00DD31FE" w:rsidP="006C39E9">
            <w:pPr>
              <w:rPr>
                <w:lang w:val="en-US"/>
              </w:rPr>
            </w:pPr>
          </w:p>
        </w:tc>
      </w:tr>
      <w:tr w:rsidR="0007334E" w:rsidRPr="003128B2" w:rsidTr="005871AF">
        <w:trPr>
          <w:trHeight w:val="405"/>
        </w:trPr>
        <w:tc>
          <w:tcPr>
            <w:tcW w:w="3337" w:type="dxa"/>
            <w:vMerge/>
          </w:tcPr>
          <w:p w:rsidR="00DD31FE" w:rsidRDefault="00DD31FE" w:rsidP="00AA3646">
            <w:pPr>
              <w:rPr>
                <w:lang w:val="en-US"/>
              </w:rPr>
            </w:pPr>
          </w:p>
        </w:tc>
        <w:tc>
          <w:tcPr>
            <w:tcW w:w="2147" w:type="dxa"/>
            <w:gridSpan w:val="2"/>
          </w:tcPr>
          <w:p w:rsidR="00DD31FE" w:rsidDel="00A91D03" w:rsidRDefault="00DD31FE" w:rsidP="00AA3646">
            <w:pPr>
              <w:rPr>
                <w:lang w:val="en-US"/>
              </w:rPr>
            </w:pPr>
          </w:p>
        </w:tc>
        <w:tc>
          <w:tcPr>
            <w:tcW w:w="8654" w:type="dxa"/>
            <w:gridSpan w:val="2"/>
          </w:tcPr>
          <w:p w:rsidR="00DD31FE" w:rsidDel="00A91D03" w:rsidRDefault="00DD31FE" w:rsidP="00AA3646">
            <w:pPr>
              <w:rPr>
                <w:lang w:val="en-US"/>
              </w:rPr>
            </w:pPr>
          </w:p>
        </w:tc>
        <w:tc>
          <w:tcPr>
            <w:tcW w:w="1265" w:type="dxa"/>
          </w:tcPr>
          <w:p w:rsidR="00DD31FE" w:rsidDel="00A91D03" w:rsidRDefault="00DD31FE" w:rsidP="00AA3646">
            <w:pPr>
              <w:rPr>
                <w:lang w:val="en-US"/>
              </w:rPr>
            </w:pPr>
          </w:p>
        </w:tc>
      </w:tr>
      <w:tr w:rsidR="005871AF" w:rsidRPr="003128B2" w:rsidTr="005871AF">
        <w:trPr>
          <w:trHeight w:val="270"/>
        </w:trPr>
        <w:tc>
          <w:tcPr>
            <w:tcW w:w="3337" w:type="dxa"/>
            <w:vMerge w:val="restart"/>
          </w:tcPr>
          <w:p w:rsidR="005871AF" w:rsidRPr="001637E2" w:rsidRDefault="005871AF" w:rsidP="005871AF">
            <w:pPr>
              <w:spacing w:before="100" w:beforeAutospacing="1" w:after="100" w:afterAutospacing="1"/>
              <w:rPr>
                <w:rFonts w:ascii="Calibri" w:eastAsia="Times New Roman" w:hAnsi="Calibri"/>
                <w:color w:val="000000"/>
              </w:rPr>
            </w:pPr>
            <w:r>
              <w:rPr>
                <w:rFonts w:ascii="Calibri" w:eastAsia="Times New Roman" w:hAnsi="Calibri"/>
                <w:color w:val="000000"/>
              </w:rPr>
              <w:t>Progress against Action Plans – Audit, Inspections, Care Regulation</w:t>
            </w:r>
          </w:p>
        </w:tc>
        <w:tc>
          <w:tcPr>
            <w:tcW w:w="2156" w:type="dxa"/>
            <w:gridSpan w:val="3"/>
          </w:tcPr>
          <w:p w:rsidR="005871AF" w:rsidRPr="003128B2" w:rsidRDefault="005871AF" w:rsidP="005871AF">
            <w:pPr>
              <w:rPr>
                <w:lang w:val="en-US"/>
              </w:rPr>
            </w:pPr>
          </w:p>
        </w:tc>
        <w:tc>
          <w:tcPr>
            <w:tcW w:w="8645" w:type="dxa"/>
          </w:tcPr>
          <w:p w:rsidR="005871AF" w:rsidRPr="003128B2" w:rsidRDefault="005871AF" w:rsidP="005871AF">
            <w:pPr>
              <w:rPr>
                <w:lang w:val="en-US"/>
              </w:rPr>
            </w:pPr>
          </w:p>
        </w:tc>
        <w:tc>
          <w:tcPr>
            <w:tcW w:w="1265" w:type="dxa"/>
          </w:tcPr>
          <w:p w:rsidR="005871AF" w:rsidRPr="003128B2" w:rsidRDefault="005871AF" w:rsidP="005871AF">
            <w:pPr>
              <w:rPr>
                <w:lang w:val="en-US"/>
              </w:rPr>
            </w:pPr>
          </w:p>
        </w:tc>
      </w:tr>
      <w:tr w:rsidR="005871AF" w:rsidRPr="003128B2" w:rsidTr="005871AF">
        <w:trPr>
          <w:trHeight w:val="270"/>
        </w:trPr>
        <w:tc>
          <w:tcPr>
            <w:tcW w:w="3337" w:type="dxa"/>
            <w:vMerge/>
          </w:tcPr>
          <w:p w:rsidR="005871AF" w:rsidRDefault="005871AF" w:rsidP="005871AF">
            <w:pPr>
              <w:spacing w:before="100" w:beforeAutospacing="1" w:after="100" w:afterAutospacing="1"/>
              <w:rPr>
                <w:rFonts w:ascii="Calibri" w:eastAsia="Times New Roman" w:hAnsi="Calibri"/>
                <w:color w:val="000000"/>
              </w:rPr>
            </w:pPr>
          </w:p>
        </w:tc>
        <w:tc>
          <w:tcPr>
            <w:tcW w:w="2156" w:type="dxa"/>
            <w:gridSpan w:val="3"/>
          </w:tcPr>
          <w:p w:rsidR="005871AF" w:rsidRPr="003128B2" w:rsidRDefault="005871AF" w:rsidP="005871AF">
            <w:pPr>
              <w:rPr>
                <w:lang w:val="en-US"/>
              </w:rPr>
            </w:pPr>
          </w:p>
        </w:tc>
        <w:tc>
          <w:tcPr>
            <w:tcW w:w="8645" w:type="dxa"/>
          </w:tcPr>
          <w:p w:rsidR="005871AF" w:rsidRPr="003128B2" w:rsidRDefault="005871AF" w:rsidP="005871AF">
            <w:pPr>
              <w:rPr>
                <w:lang w:val="en-US"/>
              </w:rPr>
            </w:pPr>
          </w:p>
        </w:tc>
        <w:tc>
          <w:tcPr>
            <w:tcW w:w="1265" w:type="dxa"/>
          </w:tcPr>
          <w:p w:rsidR="005871AF" w:rsidRPr="003128B2" w:rsidRDefault="005871AF" w:rsidP="005871AF">
            <w:pPr>
              <w:rPr>
                <w:lang w:val="en-US"/>
              </w:rPr>
            </w:pPr>
          </w:p>
        </w:tc>
      </w:tr>
      <w:tr w:rsidR="005871AF" w:rsidRPr="003128B2" w:rsidTr="005871AF">
        <w:trPr>
          <w:trHeight w:val="270"/>
        </w:trPr>
        <w:tc>
          <w:tcPr>
            <w:tcW w:w="3337" w:type="dxa"/>
            <w:vMerge/>
          </w:tcPr>
          <w:p w:rsidR="005871AF" w:rsidRDefault="005871AF" w:rsidP="005871AF">
            <w:pPr>
              <w:spacing w:before="100" w:beforeAutospacing="1" w:after="100" w:afterAutospacing="1"/>
              <w:rPr>
                <w:rFonts w:ascii="Calibri" w:eastAsia="Times New Roman" w:hAnsi="Calibri"/>
                <w:color w:val="000000"/>
              </w:rPr>
            </w:pPr>
          </w:p>
        </w:tc>
        <w:tc>
          <w:tcPr>
            <w:tcW w:w="2156" w:type="dxa"/>
            <w:gridSpan w:val="3"/>
          </w:tcPr>
          <w:p w:rsidR="005871AF" w:rsidRPr="003128B2" w:rsidRDefault="005871AF" w:rsidP="005871AF">
            <w:pPr>
              <w:rPr>
                <w:lang w:val="en-US"/>
              </w:rPr>
            </w:pPr>
          </w:p>
        </w:tc>
        <w:tc>
          <w:tcPr>
            <w:tcW w:w="8645" w:type="dxa"/>
          </w:tcPr>
          <w:p w:rsidR="005871AF" w:rsidRPr="003128B2" w:rsidRDefault="005871AF" w:rsidP="005871AF">
            <w:pPr>
              <w:rPr>
                <w:lang w:val="en-US"/>
              </w:rPr>
            </w:pPr>
          </w:p>
        </w:tc>
        <w:tc>
          <w:tcPr>
            <w:tcW w:w="1265" w:type="dxa"/>
          </w:tcPr>
          <w:p w:rsidR="005871AF" w:rsidRPr="003128B2" w:rsidRDefault="005871AF" w:rsidP="005871AF">
            <w:pPr>
              <w:rPr>
                <w:lang w:val="en-US"/>
              </w:rPr>
            </w:pPr>
          </w:p>
        </w:tc>
      </w:tr>
      <w:tr w:rsidR="0007334E" w:rsidRPr="003128B2" w:rsidTr="005871AF">
        <w:trPr>
          <w:trHeight w:val="141"/>
        </w:trPr>
        <w:tc>
          <w:tcPr>
            <w:tcW w:w="3337" w:type="dxa"/>
          </w:tcPr>
          <w:p w:rsidR="00DD31FE" w:rsidRPr="003128B2" w:rsidRDefault="00DD31FE" w:rsidP="006C39E9">
            <w:pPr>
              <w:rPr>
                <w:lang w:val="en-US"/>
              </w:rPr>
            </w:pPr>
            <w:r>
              <w:rPr>
                <w:lang w:val="en-US"/>
              </w:rPr>
              <w:t>Public Protection  – Trends / Cases</w:t>
            </w:r>
          </w:p>
        </w:tc>
        <w:tc>
          <w:tcPr>
            <w:tcW w:w="2147" w:type="dxa"/>
            <w:gridSpan w:val="2"/>
          </w:tcPr>
          <w:p w:rsidR="00DD31FE" w:rsidRPr="003128B2" w:rsidRDefault="00DD31FE" w:rsidP="00AA3646">
            <w:pPr>
              <w:rPr>
                <w:lang w:val="en-US"/>
              </w:rPr>
            </w:pPr>
          </w:p>
        </w:tc>
        <w:tc>
          <w:tcPr>
            <w:tcW w:w="8654" w:type="dxa"/>
            <w:gridSpan w:val="2"/>
          </w:tcPr>
          <w:p w:rsidR="00DD31FE" w:rsidRPr="003128B2" w:rsidRDefault="00DD31FE" w:rsidP="006C39E9">
            <w:pPr>
              <w:rPr>
                <w:lang w:val="en-US"/>
              </w:rPr>
            </w:pPr>
          </w:p>
        </w:tc>
        <w:tc>
          <w:tcPr>
            <w:tcW w:w="1265" w:type="dxa"/>
          </w:tcPr>
          <w:p w:rsidR="00DD31FE" w:rsidRPr="003128B2" w:rsidRDefault="00DD31FE" w:rsidP="006C39E9">
            <w:pPr>
              <w:rPr>
                <w:lang w:val="en-US"/>
              </w:rPr>
            </w:pPr>
          </w:p>
        </w:tc>
      </w:tr>
      <w:tr w:rsidR="001B1DC4" w:rsidRPr="003128B2" w:rsidTr="00D5226E">
        <w:trPr>
          <w:trHeight w:val="141"/>
        </w:trPr>
        <w:tc>
          <w:tcPr>
            <w:tcW w:w="15403" w:type="dxa"/>
            <w:gridSpan w:val="6"/>
            <w:shd w:val="clear" w:color="auto" w:fill="9966FF"/>
          </w:tcPr>
          <w:p w:rsidR="001B1DC4" w:rsidRPr="003128B2" w:rsidRDefault="001B1DC4" w:rsidP="006C39E9">
            <w:pPr>
              <w:rPr>
                <w:b/>
                <w:lang w:val="en-US"/>
              </w:rPr>
            </w:pPr>
            <w:r>
              <w:rPr>
                <w:rStyle w:val="Strong"/>
                <w:rFonts w:ascii="Calibri" w:eastAsia="Times New Roman" w:hAnsi="Calibri"/>
                <w:color w:val="000000"/>
                <w:sz w:val="28"/>
                <w:szCs w:val="28"/>
              </w:rPr>
              <w:t>QUALITY (</w:t>
            </w:r>
            <w:r w:rsidR="00DD31FE">
              <w:rPr>
                <w:rStyle w:val="Strong"/>
                <w:rFonts w:ascii="Calibri" w:eastAsia="Times New Roman" w:hAnsi="Calibri"/>
                <w:color w:val="000000"/>
                <w:sz w:val="28"/>
                <w:szCs w:val="28"/>
              </w:rPr>
              <w:t>Assurance / i</w:t>
            </w:r>
            <w:r>
              <w:rPr>
                <w:rStyle w:val="Strong"/>
                <w:rFonts w:ascii="Calibri" w:eastAsia="Times New Roman" w:hAnsi="Calibri"/>
                <w:color w:val="000000"/>
                <w:sz w:val="28"/>
                <w:szCs w:val="28"/>
              </w:rPr>
              <w:t>mprovement / effective / person-centred )</w:t>
            </w:r>
          </w:p>
        </w:tc>
      </w:tr>
      <w:tr w:rsidR="0007334E" w:rsidRPr="003128B2" w:rsidTr="005871AF">
        <w:trPr>
          <w:trHeight w:val="141"/>
        </w:trPr>
        <w:tc>
          <w:tcPr>
            <w:tcW w:w="3337" w:type="dxa"/>
          </w:tcPr>
          <w:p w:rsidR="00DD31FE" w:rsidRPr="00E71BFF" w:rsidRDefault="00DD31FE" w:rsidP="006C39E9">
            <w:pPr>
              <w:rPr>
                <w:rFonts w:ascii="Calibri" w:eastAsia="Times New Roman" w:hAnsi="Calibri"/>
                <w:color w:val="000000"/>
              </w:rPr>
            </w:pPr>
            <w:r w:rsidRPr="003128B2">
              <w:rPr>
                <w:lang w:val="en-US"/>
              </w:rPr>
              <w:t xml:space="preserve"> </w:t>
            </w:r>
          </w:p>
        </w:tc>
        <w:tc>
          <w:tcPr>
            <w:tcW w:w="2147" w:type="dxa"/>
            <w:gridSpan w:val="2"/>
          </w:tcPr>
          <w:p w:rsidR="00DD31FE" w:rsidRPr="00851C5A" w:rsidRDefault="00DD31FE" w:rsidP="00D5226E">
            <w:pPr>
              <w:rPr>
                <w:b/>
                <w:lang w:val="en-US"/>
              </w:rPr>
            </w:pPr>
            <w:r>
              <w:rPr>
                <w:b/>
                <w:lang w:val="en-US"/>
              </w:rPr>
              <w:t>Current Status</w:t>
            </w:r>
          </w:p>
        </w:tc>
        <w:tc>
          <w:tcPr>
            <w:tcW w:w="8654" w:type="dxa"/>
            <w:gridSpan w:val="2"/>
          </w:tcPr>
          <w:p w:rsidR="00DD31FE" w:rsidRPr="00851C5A" w:rsidRDefault="00DD31FE" w:rsidP="00D5226E">
            <w:pPr>
              <w:rPr>
                <w:b/>
                <w:lang w:val="en-US"/>
              </w:rPr>
            </w:pPr>
            <w:r>
              <w:rPr>
                <w:b/>
                <w:lang w:val="en-US"/>
              </w:rPr>
              <w:t>Required / Ongoing Actions</w:t>
            </w:r>
          </w:p>
        </w:tc>
        <w:tc>
          <w:tcPr>
            <w:tcW w:w="1265" w:type="dxa"/>
          </w:tcPr>
          <w:p w:rsidR="00DD31FE" w:rsidRPr="00851C5A" w:rsidRDefault="00DD31FE" w:rsidP="00D5226E">
            <w:pPr>
              <w:jc w:val="center"/>
              <w:rPr>
                <w:b/>
                <w:lang w:val="en-US"/>
              </w:rPr>
            </w:pPr>
            <w:r>
              <w:rPr>
                <w:b/>
                <w:lang w:val="en-US"/>
              </w:rPr>
              <w:t>RAG</w:t>
            </w:r>
          </w:p>
        </w:tc>
      </w:tr>
      <w:tr w:rsidR="0007334E" w:rsidRPr="003128B2" w:rsidTr="005871AF">
        <w:trPr>
          <w:trHeight w:val="879"/>
        </w:trPr>
        <w:tc>
          <w:tcPr>
            <w:tcW w:w="3337" w:type="dxa"/>
            <w:tcBorders>
              <w:bottom w:val="single" w:sz="4" w:space="0" w:color="auto"/>
            </w:tcBorders>
          </w:tcPr>
          <w:p w:rsidR="00DD31FE" w:rsidRPr="003B483E" w:rsidRDefault="00DD31FE" w:rsidP="006C39E9">
            <w:pPr>
              <w:rPr>
                <w:sz w:val="24"/>
                <w:szCs w:val="24"/>
                <w:lang w:val="en-US"/>
              </w:rPr>
            </w:pPr>
            <w:r>
              <w:rPr>
                <w:rFonts w:eastAsia="Times New Roman"/>
                <w:color w:val="000000"/>
                <w:sz w:val="24"/>
                <w:szCs w:val="24"/>
              </w:rPr>
              <w:t>Quality Improvement Initiatives – e.g. – documentation, medication, Care Planning</w:t>
            </w:r>
          </w:p>
        </w:tc>
        <w:tc>
          <w:tcPr>
            <w:tcW w:w="2147" w:type="dxa"/>
            <w:gridSpan w:val="2"/>
            <w:tcBorders>
              <w:bottom w:val="single" w:sz="4" w:space="0" w:color="auto"/>
            </w:tcBorders>
          </w:tcPr>
          <w:p w:rsidR="00DD31FE" w:rsidRPr="003128B2" w:rsidRDefault="00DD31FE" w:rsidP="006C39E9">
            <w:pPr>
              <w:rPr>
                <w:lang w:val="en-US"/>
              </w:rPr>
            </w:pPr>
          </w:p>
        </w:tc>
        <w:tc>
          <w:tcPr>
            <w:tcW w:w="8654" w:type="dxa"/>
            <w:gridSpan w:val="2"/>
            <w:tcBorders>
              <w:bottom w:val="single" w:sz="4" w:space="0" w:color="auto"/>
            </w:tcBorders>
          </w:tcPr>
          <w:p w:rsidR="00DD31FE" w:rsidRPr="003128B2" w:rsidRDefault="00DD31FE" w:rsidP="006C39E9">
            <w:pPr>
              <w:rPr>
                <w:lang w:val="en-US"/>
              </w:rPr>
            </w:pPr>
          </w:p>
        </w:tc>
        <w:tc>
          <w:tcPr>
            <w:tcW w:w="1265" w:type="dxa"/>
            <w:tcBorders>
              <w:bottom w:val="single" w:sz="4" w:space="0" w:color="auto"/>
            </w:tcBorders>
          </w:tcPr>
          <w:p w:rsidR="00DD31FE" w:rsidRPr="003128B2" w:rsidRDefault="00DD31FE" w:rsidP="006C39E9">
            <w:pPr>
              <w:rPr>
                <w:lang w:val="en-US"/>
              </w:rPr>
            </w:pPr>
          </w:p>
        </w:tc>
      </w:tr>
      <w:tr w:rsidR="00793A92" w:rsidRPr="003128B2" w:rsidTr="005871AF">
        <w:trPr>
          <w:trHeight w:val="325"/>
        </w:trPr>
        <w:tc>
          <w:tcPr>
            <w:tcW w:w="3337" w:type="dxa"/>
            <w:tcBorders>
              <w:bottom w:val="single" w:sz="4" w:space="0" w:color="auto"/>
            </w:tcBorders>
          </w:tcPr>
          <w:p w:rsidR="00793A92" w:rsidRDefault="00793A92" w:rsidP="006C39E9">
            <w:pPr>
              <w:rPr>
                <w:rFonts w:eastAsia="Times New Roman"/>
                <w:color w:val="000000"/>
                <w:sz w:val="24"/>
                <w:szCs w:val="24"/>
              </w:rPr>
            </w:pPr>
            <w:r>
              <w:rPr>
                <w:lang w:val="en-US"/>
              </w:rPr>
              <w:t>Meeting Standards and other</w:t>
            </w:r>
          </w:p>
        </w:tc>
        <w:tc>
          <w:tcPr>
            <w:tcW w:w="2147" w:type="dxa"/>
            <w:gridSpan w:val="2"/>
            <w:tcBorders>
              <w:bottom w:val="single" w:sz="4" w:space="0" w:color="auto"/>
            </w:tcBorders>
          </w:tcPr>
          <w:p w:rsidR="00793A92" w:rsidRPr="003128B2" w:rsidRDefault="00793A92" w:rsidP="006C39E9">
            <w:pPr>
              <w:rPr>
                <w:lang w:val="en-US"/>
              </w:rPr>
            </w:pPr>
          </w:p>
        </w:tc>
        <w:tc>
          <w:tcPr>
            <w:tcW w:w="8654" w:type="dxa"/>
            <w:gridSpan w:val="2"/>
            <w:tcBorders>
              <w:bottom w:val="single" w:sz="4" w:space="0" w:color="auto"/>
            </w:tcBorders>
          </w:tcPr>
          <w:p w:rsidR="00793A92" w:rsidRPr="003128B2" w:rsidRDefault="00793A92" w:rsidP="006C39E9">
            <w:pPr>
              <w:rPr>
                <w:lang w:val="en-US"/>
              </w:rPr>
            </w:pPr>
          </w:p>
        </w:tc>
        <w:tc>
          <w:tcPr>
            <w:tcW w:w="1265" w:type="dxa"/>
            <w:tcBorders>
              <w:bottom w:val="single" w:sz="4" w:space="0" w:color="auto"/>
            </w:tcBorders>
          </w:tcPr>
          <w:p w:rsidR="00793A92" w:rsidRPr="003128B2" w:rsidRDefault="00793A92" w:rsidP="006C39E9">
            <w:pPr>
              <w:rPr>
                <w:lang w:val="en-US"/>
              </w:rPr>
            </w:pPr>
          </w:p>
        </w:tc>
      </w:tr>
      <w:tr w:rsidR="0007334E" w:rsidRPr="003128B2" w:rsidTr="005871AF">
        <w:trPr>
          <w:trHeight w:val="325"/>
        </w:trPr>
        <w:tc>
          <w:tcPr>
            <w:tcW w:w="3337" w:type="dxa"/>
            <w:tcBorders>
              <w:bottom w:val="single" w:sz="4" w:space="0" w:color="auto"/>
            </w:tcBorders>
          </w:tcPr>
          <w:p w:rsidR="00DD31FE" w:rsidRPr="003B483E" w:rsidRDefault="00DD31FE" w:rsidP="006C39E9">
            <w:pPr>
              <w:rPr>
                <w:sz w:val="24"/>
                <w:szCs w:val="24"/>
                <w:lang w:val="en-US"/>
              </w:rPr>
            </w:pPr>
            <w:r>
              <w:rPr>
                <w:rFonts w:eastAsia="Times New Roman"/>
                <w:color w:val="000000"/>
                <w:sz w:val="24"/>
                <w:szCs w:val="24"/>
              </w:rPr>
              <w:t>PQI, Local Audit</w:t>
            </w:r>
          </w:p>
        </w:tc>
        <w:tc>
          <w:tcPr>
            <w:tcW w:w="2147" w:type="dxa"/>
            <w:gridSpan w:val="2"/>
            <w:tcBorders>
              <w:bottom w:val="single" w:sz="4" w:space="0" w:color="auto"/>
            </w:tcBorders>
          </w:tcPr>
          <w:p w:rsidR="00DD31FE" w:rsidRPr="003128B2" w:rsidRDefault="00DD31FE" w:rsidP="006C39E9">
            <w:pPr>
              <w:rPr>
                <w:lang w:val="en-US"/>
              </w:rPr>
            </w:pPr>
          </w:p>
        </w:tc>
        <w:tc>
          <w:tcPr>
            <w:tcW w:w="8654" w:type="dxa"/>
            <w:gridSpan w:val="2"/>
            <w:tcBorders>
              <w:bottom w:val="single" w:sz="4" w:space="0" w:color="auto"/>
            </w:tcBorders>
          </w:tcPr>
          <w:p w:rsidR="00DD31FE" w:rsidRPr="003128B2" w:rsidRDefault="00DD31FE" w:rsidP="006C39E9">
            <w:pPr>
              <w:rPr>
                <w:lang w:val="en-US"/>
              </w:rPr>
            </w:pPr>
          </w:p>
        </w:tc>
        <w:tc>
          <w:tcPr>
            <w:tcW w:w="1265" w:type="dxa"/>
            <w:tcBorders>
              <w:bottom w:val="single" w:sz="4" w:space="0" w:color="auto"/>
            </w:tcBorders>
          </w:tcPr>
          <w:p w:rsidR="00DD31FE" w:rsidRPr="003128B2" w:rsidRDefault="00DD31FE" w:rsidP="006C39E9">
            <w:pPr>
              <w:rPr>
                <w:lang w:val="en-US"/>
              </w:rPr>
            </w:pPr>
          </w:p>
        </w:tc>
      </w:tr>
      <w:tr w:rsidR="005871AF" w:rsidRPr="003128B2" w:rsidTr="005871AF">
        <w:trPr>
          <w:trHeight w:val="141"/>
        </w:trPr>
        <w:tc>
          <w:tcPr>
            <w:tcW w:w="3337" w:type="dxa"/>
          </w:tcPr>
          <w:p w:rsidR="005871AF" w:rsidRDefault="005871AF" w:rsidP="006C39E9">
            <w:pPr>
              <w:rPr>
                <w:lang w:val="en-US"/>
              </w:rPr>
            </w:pPr>
            <w:r>
              <w:rPr>
                <w:lang w:val="en-US"/>
              </w:rPr>
              <w:t>Involvement</w:t>
            </w:r>
          </w:p>
        </w:tc>
        <w:tc>
          <w:tcPr>
            <w:tcW w:w="2147" w:type="dxa"/>
            <w:gridSpan w:val="2"/>
          </w:tcPr>
          <w:p w:rsidR="005871AF" w:rsidRPr="003128B2" w:rsidRDefault="005871AF" w:rsidP="006C39E9">
            <w:pPr>
              <w:rPr>
                <w:lang w:val="en-US"/>
              </w:rPr>
            </w:pPr>
          </w:p>
        </w:tc>
        <w:tc>
          <w:tcPr>
            <w:tcW w:w="8654" w:type="dxa"/>
            <w:gridSpan w:val="2"/>
          </w:tcPr>
          <w:p w:rsidR="005871AF" w:rsidRPr="003128B2" w:rsidRDefault="005871AF" w:rsidP="006C39E9">
            <w:pPr>
              <w:rPr>
                <w:lang w:val="en-US"/>
              </w:rPr>
            </w:pPr>
          </w:p>
        </w:tc>
        <w:tc>
          <w:tcPr>
            <w:tcW w:w="1265" w:type="dxa"/>
          </w:tcPr>
          <w:p w:rsidR="005871AF" w:rsidRPr="003128B2" w:rsidRDefault="005871AF" w:rsidP="006C39E9">
            <w:pPr>
              <w:rPr>
                <w:lang w:val="en-US"/>
              </w:rPr>
            </w:pPr>
          </w:p>
        </w:tc>
      </w:tr>
      <w:tr w:rsidR="001B1DC4" w:rsidRPr="003128B2" w:rsidTr="00FA6581">
        <w:trPr>
          <w:trHeight w:val="141"/>
        </w:trPr>
        <w:tc>
          <w:tcPr>
            <w:tcW w:w="15403" w:type="dxa"/>
            <w:gridSpan w:val="6"/>
            <w:shd w:val="clear" w:color="auto" w:fill="FFFF99"/>
          </w:tcPr>
          <w:p w:rsidR="001B1DC4" w:rsidRPr="003128B2" w:rsidRDefault="001B1DC4" w:rsidP="00AD64B7">
            <w:pPr>
              <w:pStyle w:val="NormalWeb"/>
              <w:rPr>
                <w:rFonts w:asciiTheme="minorHAnsi" w:hAnsiTheme="minorHAnsi"/>
                <w:b/>
                <w:lang w:val="en-US"/>
              </w:rPr>
            </w:pPr>
            <w:r>
              <w:rPr>
                <w:rStyle w:val="Strong"/>
                <w:rFonts w:ascii="Calibri" w:eastAsia="Times New Roman" w:hAnsi="Calibri"/>
                <w:color w:val="000000"/>
                <w:sz w:val="28"/>
                <w:szCs w:val="28"/>
              </w:rPr>
              <w:t>LEADERSHIP (including Staff Support)</w:t>
            </w:r>
          </w:p>
        </w:tc>
      </w:tr>
      <w:tr w:rsidR="0007334E" w:rsidRPr="003128B2" w:rsidTr="005871AF">
        <w:trPr>
          <w:trHeight w:val="141"/>
        </w:trPr>
        <w:tc>
          <w:tcPr>
            <w:tcW w:w="3337" w:type="dxa"/>
          </w:tcPr>
          <w:p w:rsidR="00DD31FE" w:rsidRPr="00FA6581" w:rsidRDefault="00DD31FE" w:rsidP="006C39E9">
            <w:pPr>
              <w:spacing w:before="100" w:beforeAutospacing="1" w:after="100" w:afterAutospacing="1"/>
              <w:rPr>
                <w:lang w:val="en-US"/>
              </w:rPr>
            </w:pPr>
          </w:p>
        </w:tc>
        <w:tc>
          <w:tcPr>
            <w:tcW w:w="2147" w:type="dxa"/>
            <w:gridSpan w:val="2"/>
          </w:tcPr>
          <w:p w:rsidR="00DD31FE" w:rsidRPr="00851C5A" w:rsidRDefault="00DD31FE" w:rsidP="00FA6581">
            <w:pPr>
              <w:rPr>
                <w:b/>
                <w:lang w:val="en-US"/>
              </w:rPr>
            </w:pPr>
            <w:r>
              <w:rPr>
                <w:b/>
                <w:lang w:val="en-US"/>
              </w:rPr>
              <w:t>Current Status</w:t>
            </w:r>
          </w:p>
        </w:tc>
        <w:tc>
          <w:tcPr>
            <w:tcW w:w="8654" w:type="dxa"/>
            <w:gridSpan w:val="2"/>
          </w:tcPr>
          <w:p w:rsidR="00DD31FE" w:rsidRPr="00851C5A" w:rsidRDefault="00DD31FE" w:rsidP="00FA6581">
            <w:pPr>
              <w:rPr>
                <w:b/>
                <w:lang w:val="en-US"/>
              </w:rPr>
            </w:pPr>
            <w:r>
              <w:rPr>
                <w:b/>
                <w:lang w:val="en-US"/>
              </w:rPr>
              <w:t>Required / Ongoing Actions</w:t>
            </w:r>
          </w:p>
        </w:tc>
        <w:tc>
          <w:tcPr>
            <w:tcW w:w="1265" w:type="dxa"/>
          </w:tcPr>
          <w:p w:rsidR="00DD31FE" w:rsidRPr="00851C5A" w:rsidRDefault="00DD31FE" w:rsidP="00FA6581">
            <w:pPr>
              <w:jc w:val="center"/>
              <w:rPr>
                <w:b/>
                <w:lang w:val="en-US"/>
              </w:rPr>
            </w:pPr>
            <w:r>
              <w:rPr>
                <w:b/>
                <w:lang w:val="en-US"/>
              </w:rPr>
              <w:t>RAG</w:t>
            </w:r>
          </w:p>
        </w:tc>
      </w:tr>
      <w:tr w:rsidR="0007334E" w:rsidRPr="003128B2" w:rsidTr="005871AF">
        <w:trPr>
          <w:trHeight w:val="141"/>
        </w:trPr>
        <w:tc>
          <w:tcPr>
            <w:tcW w:w="3337" w:type="dxa"/>
          </w:tcPr>
          <w:p w:rsidR="00DD31FE" w:rsidRPr="00FA6581" w:rsidRDefault="00DD31FE" w:rsidP="006C39E9">
            <w:pPr>
              <w:spacing w:before="100" w:beforeAutospacing="1" w:after="100" w:afterAutospacing="1"/>
              <w:rPr>
                <w:rFonts w:ascii="Calibri" w:eastAsia="Times New Roman" w:hAnsi="Calibri" w:cs="Calibri"/>
                <w:color w:val="000000"/>
              </w:rPr>
            </w:pPr>
            <w:r>
              <w:rPr>
                <w:rFonts w:ascii="Calibri" w:eastAsia="Times New Roman" w:hAnsi="Calibri" w:cs="Calibri"/>
                <w:color w:val="000000"/>
              </w:rPr>
              <w:t>PDP Progress</w:t>
            </w:r>
          </w:p>
        </w:tc>
        <w:tc>
          <w:tcPr>
            <w:tcW w:w="2147" w:type="dxa"/>
            <w:gridSpan w:val="2"/>
          </w:tcPr>
          <w:p w:rsidR="00DD31FE" w:rsidRPr="003128B2" w:rsidRDefault="00DD31FE" w:rsidP="006C39E9">
            <w:pPr>
              <w:rPr>
                <w:lang w:val="en-US"/>
              </w:rPr>
            </w:pPr>
          </w:p>
        </w:tc>
        <w:tc>
          <w:tcPr>
            <w:tcW w:w="8654" w:type="dxa"/>
            <w:gridSpan w:val="2"/>
          </w:tcPr>
          <w:p w:rsidR="00DD31FE" w:rsidRPr="003128B2" w:rsidRDefault="00DD31FE" w:rsidP="006C39E9">
            <w:pPr>
              <w:rPr>
                <w:lang w:val="en-US"/>
              </w:rPr>
            </w:pPr>
          </w:p>
        </w:tc>
        <w:tc>
          <w:tcPr>
            <w:tcW w:w="1265" w:type="dxa"/>
          </w:tcPr>
          <w:p w:rsidR="00DD31FE" w:rsidRPr="003128B2" w:rsidRDefault="00DD31FE" w:rsidP="006C39E9">
            <w:pPr>
              <w:rPr>
                <w:lang w:val="en-US"/>
              </w:rPr>
            </w:pPr>
          </w:p>
        </w:tc>
      </w:tr>
      <w:tr w:rsidR="0007334E" w:rsidRPr="003128B2" w:rsidTr="005871AF">
        <w:trPr>
          <w:trHeight w:val="141"/>
        </w:trPr>
        <w:tc>
          <w:tcPr>
            <w:tcW w:w="3337" w:type="dxa"/>
          </w:tcPr>
          <w:p w:rsidR="00DD31FE" w:rsidRPr="00FA6581" w:rsidRDefault="00DD31FE" w:rsidP="006C39E9">
            <w:pPr>
              <w:spacing w:before="100" w:beforeAutospacing="1" w:after="100" w:afterAutospacing="1"/>
              <w:rPr>
                <w:rFonts w:ascii="Calibri" w:eastAsia="Times New Roman" w:hAnsi="Calibri" w:cs="Calibri"/>
                <w:color w:val="000000"/>
              </w:rPr>
            </w:pPr>
            <w:r>
              <w:rPr>
                <w:rFonts w:ascii="Calibri" w:eastAsia="Times New Roman" w:hAnsi="Calibri" w:cs="Calibri"/>
                <w:color w:val="000000"/>
              </w:rPr>
              <w:t>Development and Supervision</w:t>
            </w:r>
          </w:p>
        </w:tc>
        <w:tc>
          <w:tcPr>
            <w:tcW w:w="2147" w:type="dxa"/>
            <w:gridSpan w:val="2"/>
          </w:tcPr>
          <w:p w:rsidR="00DD31FE" w:rsidRPr="003128B2" w:rsidRDefault="00DD31FE" w:rsidP="006C39E9">
            <w:pPr>
              <w:rPr>
                <w:lang w:val="en-US"/>
              </w:rPr>
            </w:pPr>
          </w:p>
        </w:tc>
        <w:tc>
          <w:tcPr>
            <w:tcW w:w="8654" w:type="dxa"/>
            <w:gridSpan w:val="2"/>
          </w:tcPr>
          <w:p w:rsidR="00DD31FE" w:rsidRPr="003128B2" w:rsidRDefault="00DD31FE" w:rsidP="006C39E9">
            <w:pPr>
              <w:rPr>
                <w:lang w:val="en-US"/>
              </w:rPr>
            </w:pPr>
          </w:p>
        </w:tc>
        <w:tc>
          <w:tcPr>
            <w:tcW w:w="1265" w:type="dxa"/>
          </w:tcPr>
          <w:p w:rsidR="00DD31FE" w:rsidRPr="003128B2" w:rsidRDefault="00DD31FE" w:rsidP="006C39E9">
            <w:pPr>
              <w:rPr>
                <w:lang w:val="en-US"/>
              </w:rPr>
            </w:pPr>
          </w:p>
        </w:tc>
      </w:tr>
      <w:tr w:rsidR="0007334E" w:rsidRPr="003128B2" w:rsidTr="005871AF">
        <w:trPr>
          <w:trHeight w:val="141"/>
        </w:trPr>
        <w:tc>
          <w:tcPr>
            <w:tcW w:w="3337" w:type="dxa"/>
          </w:tcPr>
          <w:p w:rsidR="00DD31FE" w:rsidRPr="00FA6581" w:rsidRDefault="00DD31FE" w:rsidP="006C39E9">
            <w:pPr>
              <w:spacing w:before="100" w:beforeAutospacing="1" w:after="100" w:afterAutospacing="1"/>
              <w:rPr>
                <w:rFonts w:ascii="Calibri" w:eastAsia="Times New Roman" w:hAnsi="Calibri" w:cs="Calibri"/>
                <w:color w:val="000000"/>
              </w:rPr>
            </w:pPr>
            <w:r>
              <w:rPr>
                <w:rFonts w:ascii="Calibri" w:eastAsia="Times New Roman" w:hAnsi="Calibri" w:cs="Calibri"/>
                <w:color w:val="000000"/>
              </w:rPr>
              <w:t>New training Initiatives</w:t>
            </w:r>
          </w:p>
        </w:tc>
        <w:tc>
          <w:tcPr>
            <w:tcW w:w="2147" w:type="dxa"/>
            <w:gridSpan w:val="2"/>
          </w:tcPr>
          <w:p w:rsidR="00DD31FE" w:rsidRPr="003128B2" w:rsidRDefault="00DD31FE" w:rsidP="006C39E9">
            <w:pPr>
              <w:rPr>
                <w:lang w:val="en-US"/>
              </w:rPr>
            </w:pPr>
          </w:p>
        </w:tc>
        <w:tc>
          <w:tcPr>
            <w:tcW w:w="8654" w:type="dxa"/>
            <w:gridSpan w:val="2"/>
          </w:tcPr>
          <w:p w:rsidR="00DD31FE" w:rsidRPr="003128B2" w:rsidRDefault="00DD31FE" w:rsidP="006C39E9">
            <w:pPr>
              <w:rPr>
                <w:lang w:val="en-US"/>
              </w:rPr>
            </w:pPr>
          </w:p>
        </w:tc>
        <w:tc>
          <w:tcPr>
            <w:tcW w:w="1265" w:type="dxa"/>
          </w:tcPr>
          <w:p w:rsidR="00DD31FE" w:rsidRPr="003128B2" w:rsidRDefault="00DD31FE" w:rsidP="006C39E9">
            <w:pPr>
              <w:rPr>
                <w:lang w:val="en-US"/>
              </w:rPr>
            </w:pPr>
          </w:p>
        </w:tc>
      </w:tr>
      <w:tr w:rsidR="0007334E" w:rsidRPr="003128B2" w:rsidTr="005871AF">
        <w:trPr>
          <w:trHeight w:val="141"/>
        </w:trPr>
        <w:tc>
          <w:tcPr>
            <w:tcW w:w="3337" w:type="dxa"/>
          </w:tcPr>
          <w:p w:rsidR="00DD31FE" w:rsidRPr="00FA6581" w:rsidRDefault="00DD31FE" w:rsidP="006C39E9">
            <w:pPr>
              <w:spacing w:before="100" w:beforeAutospacing="1" w:after="100" w:afterAutospacing="1"/>
              <w:rPr>
                <w:rFonts w:ascii="Calibri" w:eastAsia="Times New Roman" w:hAnsi="Calibri" w:cs="Calibri"/>
                <w:color w:val="000000"/>
              </w:rPr>
            </w:pPr>
            <w:r>
              <w:rPr>
                <w:rFonts w:ascii="Calibri" w:eastAsia="Times New Roman" w:hAnsi="Calibri" w:cs="Calibri"/>
                <w:color w:val="000000"/>
              </w:rPr>
              <w:t>Fulfilment of obligatory Training</w:t>
            </w:r>
          </w:p>
        </w:tc>
        <w:tc>
          <w:tcPr>
            <w:tcW w:w="2147" w:type="dxa"/>
            <w:gridSpan w:val="2"/>
          </w:tcPr>
          <w:p w:rsidR="00DD31FE" w:rsidRPr="003128B2" w:rsidRDefault="00DD31FE" w:rsidP="006C39E9">
            <w:pPr>
              <w:rPr>
                <w:lang w:val="en-US"/>
              </w:rPr>
            </w:pPr>
          </w:p>
        </w:tc>
        <w:tc>
          <w:tcPr>
            <w:tcW w:w="8654" w:type="dxa"/>
            <w:gridSpan w:val="2"/>
          </w:tcPr>
          <w:p w:rsidR="00DD31FE" w:rsidRPr="003128B2" w:rsidRDefault="00DD31FE" w:rsidP="006C39E9">
            <w:pPr>
              <w:rPr>
                <w:lang w:val="en-US"/>
              </w:rPr>
            </w:pPr>
          </w:p>
        </w:tc>
        <w:tc>
          <w:tcPr>
            <w:tcW w:w="1265" w:type="dxa"/>
          </w:tcPr>
          <w:p w:rsidR="00DD31FE" w:rsidRPr="003128B2" w:rsidRDefault="00DD31FE" w:rsidP="006C39E9">
            <w:pPr>
              <w:rPr>
                <w:lang w:val="en-US"/>
              </w:rPr>
            </w:pPr>
          </w:p>
        </w:tc>
      </w:tr>
      <w:tr w:rsidR="0007334E" w:rsidRPr="003128B2" w:rsidTr="005871AF">
        <w:trPr>
          <w:trHeight w:val="141"/>
        </w:trPr>
        <w:tc>
          <w:tcPr>
            <w:tcW w:w="3337" w:type="dxa"/>
          </w:tcPr>
          <w:p w:rsidR="00DD31FE" w:rsidRPr="00FA6581" w:rsidRDefault="00DD31FE" w:rsidP="006C39E9">
            <w:pPr>
              <w:spacing w:before="100" w:beforeAutospacing="1" w:after="100" w:afterAutospacing="1"/>
              <w:rPr>
                <w:rFonts w:ascii="Calibri" w:eastAsia="Times New Roman" w:hAnsi="Calibri" w:cs="Calibri"/>
                <w:color w:val="000000"/>
              </w:rPr>
            </w:pPr>
            <w:r>
              <w:rPr>
                <w:rFonts w:ascii="Calibri" w:eastAsia="Times New Roman" w:hAnsi="Calibri" w:cs="Calibri"/>
                <w:color w:val="000000"/>
              </w:rPr>
              <w:t>Staff Support</w:t>
            </w:r>
          </w:p>
        </w:tc>
        <w:tc>
          <w:tcPr>
            <w:tcW w:w="2147" w:type="dxa"/>
            <w:gridSpan w:val="2"/>
          </w:tcPr>
          <w:p w:rsidR="00DD31FE" w:rsidRPr="003128B2" w:rsidRDefault="00DD31FE" w:rsidP="006C39E9">
            <w:pPr>
              <w:rPr>
                <w:lang w:val="en-US"/>
              </w:rPr>
            </w:pPr>
          </w:p>
        </w:tc>
        <w:tc>
          <w:tcPr>
            <w:tcW w:w="8654" w:type="dxa"/>
            <w:gridSpan w:val="2"/>
          </w:tcPr>
          <w:p w:rsidR="00DD31FE" w:rsidRPr="003128B2" w:rsidRDefault="00DD31FE" w:rsidP="006C39E9">
            <w:pPr>
              <w:rPr>
                <w:lang w:val="en-US"/>
              </w:rPr>
            </w:pPr>
          </w:p>
        </w:tc>
        <w:tc>
          <w:tcPr>
            <w:tcW w:w="1265" w:type="dxa"/>
          </w:tcPr>
          <w:p w:rsidR="00DD31FE" w:rsidRPr="003128B2" w:rsidRDefault="00DD31FE" w:rsidP="006C39E9">
            <w:pPr>
              <w:rPr>
                <w:lang w:val="en-US"/>
              </w:rPr>
            </w:pPr>
          </w:p>
        </w:tc>
      </w:tr>
      <w:tr w:rsidR="0007334E" w:rsidRPr="003128B2" w:rsidTr="005871AF">
        <w:trPr>
          <w:trHeight w:val="141"/>
        </w:trPr>
        <w:tc>
          <w:tcPr>
            <w:tcW w:w="3337" w:type="dxa"/>
          </w:tcPr>
          <w:p w:rsidR="00DD31FE" w:rsidRPr="00FA6581" w:rsidRDefault="00DD31FE" w:rsidP="006C39E9">
            <w:pPr>
              <w:spacing w:before="100" w:beforeAutospacing="1" w:after="100" w:afterAutospacing="1"/>
              <w:rPr>
                <w:rFonts w:ascii="Calibri" w:eastAsia="Times New Roman" w:hAnsi="Calibri" w:cs="Calibri"/>
                <w:color w:val="000000"/>
              </w:rPr>
            </w:pPr>
            <w:r>
              <w:rPr>
                <w:rFonts w:ascii="Calibri" w:eastAsia="Times New Roman" w:hAnsi="Calibri" w:cs="Calibri"/>
                <w:color w:val="000000"/>
              </w:rPr>
              <w:t>Achievements and Celebration</w:t>
            </w:r>
          </w:p>
        </w:tc>
        <w:tc>
          <w:tcPr>
            <w:tcW w:w="2147" w:type="dxa"/>
            <w:gridSpan w:val="2"/>
          </w:tcPr>
          <w:p w:rsidR="00DD31FE" w:rsidRPr="003128B2" w:rsidRDefault="00DD31FE" w:rsidP="006C39E9">
            <w:pPr>
              <w:rPr>
                <w:lang w:val="en-US"/>
              </w:rPr>
            </w:pPr>
          </w:p>
        </w:tc>
        <w:tc>
          <w:tcPr>
            <w:tcW w:w="8654" w:type="dxa"/>
            <w:gridSpan w:val="2"/>
          </w:tcPr>
          <w:p w:rsidR="00DD31FE" w:rsidRPr="003128B2" w:rsidRDefault="00DD31FE" w:rsidP="006C39E9">
            <w:pPr>
              <w:rPr>
                <w:lang w:val="en-US"/>
              </w:rPr>
            </w:pPr>
          </w:p>
        </w:tc>
        <w:tc>
          <w:tcPr>
            <w:tcW w:w="1265" w:type="dxa"/>
          </w:tcPr>
          <w:p w:rsidR="00DD31FE" w:rsidRPr="003128B2" w:rsidRDefault="00DD31FE" w:rsidP="006C39E9">
            <w:pPr>
              <w:rPr>
                <w:lang w:val="en-US"/>
              </w:rPr>
            </w:pPr>
          </w:p>
        </w:tc>
      </w:tr>
      <w:tr w:rsidR="0007334E" w:rsidRPr="003128B2" w:rsidTr="005871AF">
        <w:trPr>
          <w:trHeight w:val="141"/>
        </w:trPr>
        <w:tc>
          <w:tcPr>
            <w:tcW w:w="3337" w:type="dxa"/>
          </w:tcPr>
          <w:p w:rsidR="00DD31FE" w:rsidRPr="00FA6581" w:rsidRDefault="00DD31FE" w:rsidP="006C39E9">
            <w:pPr>
              <w:spacing w:before="100" w:beforeAutospacing="1" w:after="100" w:afterAutospacing="1"/>
              <w:rPr>
                <w:rFonts w:ascii="Calibri" w:eastAsia="Times New Roman" w:hAnsi="Calibri" w:cs="Calibri"/>
                <w:color w:val="000000"/>
              </w:rPr>
            </w:pPr>
            <w:r>
              <w:rPr>
                <w:rFonts w:ascii="Calibri" w:eastAsia="Times New Roman" w:hAnsi="Calibri" w:cs="Calibri"/>
                <w:color w:val="000000"/>
              </w:rPr>
              <w:t>Publicity / Leadership Events</w:t>
            </w:r>
          </w:p>
        </w:tc>
        <w:tc>
          <w:tcPr>
            <w:tcW w:w="2147" w:type="dxa"/>
            <w:gridSpan w:val="2"/>
          </w:tcPr>
          <w:p w:rsidR="00DD31FE" w:rsidRPr="003128B2" w:rsidRDefault="00DD31FE" w:rsidP="006C39E9">
            <w:pPr>
              <w:rPr>
                <w:lang w:val="en-US"/>
              </w:rPr>
            </w:pPr>
          </w:p>
        </w:tc>
        <w:tc>
          <w:tcPr>
            <w:tcW w:w="8654" w:type="dxa"/>
            <w:gridSpan w:val="2"/>
          </w:tcPr>
          <w:p w:rsidR="00DD31FE" w:rsidRPr="003128B2" w:rsidRDefault="00DD31FE" w:rsidP="006C39E9">
            <w:pPr>
              <w:rPr>
                <w:lang w:val="en-US"/>
              </w:rPr>
            </w:pPr>
          </w:p>
        </w:tc>
        <w:tc>
          <w:tcPr>
            <w:tcW w:w="1265" w:type="dxa"/>
          </w:tcPr>
          <w:p w:rsidR="00DD31FE" w:rsidRPr="003128B2" w:rsidRDefault="00DD31FE" w:rsidP="006C39E9">
            <w:pPr>
              <w:rPr>
                <w:lang w:val="en-US"/>
              </w:rPr>
            </w:pPr>
          </w:p>
        </w:tc>
      </w:tr>
      <w:tr w:rsidR="001B1DC4" w:rsidRPr="003128B2" w:rsidTr="00FA6581">
        <w:trPr>
          <w:trHeight w:val="141"/>
        </w:trPr>
        <w:tc>
          <w:tcPr>
            <w:tcW w:w="15403" w:type="dxa"/>
            <w:gridSpan w:val="6"/>
            <w:shd w:val="clear" w:color="auto" w:fill="CCFFCC"/>
          </w:tcPr>
          <w:p w:rsidR="001B1DC4" w:rsidRPr="006028C4" w:rsidRDefault="00DD31FE" w:rsidP="006C39E9">
            <w:pPr>
              <w:rPr>
                <w:rFonts w:ascii="Calibri" w:eastAsia="Times New Roman" w:hAnsi="Calibri"/>
                <w:color w:val="000000"/>
              </w:rPr>
            </w:pPr>
            <w:r>
              <w:rPr>
                <w:rStyle w:val="Strong"/>
                <w:rFonts w:ascii="Calibri" w:eastAsia="Times New Roman" w:hAnsi="Calibri"/>
                <w:color w:val="000000"/>
                <w:sz w:val="28"/>
                <w:szCs w:val="28"/>
              </w:rPr>
              <w:t>INVOLVEMENT AND COLLABORATION</w:t>
            </w:r>
            <w:r w:rsidR="001B1DC4">
              <w:rPr>
                <w:rStyle w:val="Strong"/>
                <w:rFonts w:ascii="Calibri" w:eastAsia="Times New Roman" w:hAnsi="Calibri"/>
                <w:color w:val="000000"/>
                <w:sz w:val="28"/>
                <w:szCs w:val="28"/>
              </w:rPr>
              <w:t> </w:t>
            </w:r>
          </w:p>
        </w:tc>
      </w:tr>
      <w:tr w:rsidR="0007334E" w:rsidRPr="003128B2" w:rsidTr="005871AF">
        <w:trPr>
          <w:trHeight w:val="141"/>
        </w:trPr>
        <w:tc>
          <w:tcPr>
            <w:tcW w:w="3337" w:type="dxa"/>
          </w:tcPr>
          <w:p w:rsidR="00DD31FE" w:rsidRPr="003128B2" w:rsidRDefault="00DD31FE" w:rsidP="006C39E9">
            <w:pPr>
              <w:spacing w:before="100" w:beforeAutospacing="1" w:after="100" w:afterAutospacing="1"/>
              <w:rPr>
                <w:lang w:val="en-US"/>
              </w:rPr>
            </w:pPr>
          </w:p>
        </w:tc>
        <w:tc>
          <w:tcPr>
            <w:tcW w:w="2147" w:type="dxa"/>
            <w:gridSpan w:val="2"/>
          </w:tcPr>
          <w:p w:rsidR="00DD31FE" w:rsidRPr="00851C5A" w:rsidRDefault="00DD31FE" w:rsidP="00FA6581">
            <w:pPr>
              <w:rPr>
                <w:b/>
                <w:lang w:val="en-US"/>
              </w:rPr>
            </w:pPr>
            <w:r>
              <w:rPr>
                <w:b/>
                <w:lang w:val="en-US"/>
              </w:rPr>
              <w:t>Current Status</w:t>
            </w:r>
          </w:p>
        </w:tc>
        <w:tc>
          <w:tcPr>
            <w:tcW w:w="8654" w:type="dxa"/>
            <w:gridSpan w:val="2"/>
          </w:tcPr>
          <w:p w:rsidR="00DD31FE" w:rsidRPr="003128B2" w:rsidRDefault="00DD31FE" w:rsidP="006C39E9">
            <w:pPr>
              <w:rPr>
                <w:lang w:val="en-US"/>
              </w:rPr>
            </w:pPr>
            <w:r>
              <w:rPr>
                <w:b/>
                <w:lang w:val="en-US"/>
              </w:rPr>
              <w:t>Required / Ongoing Actions</w:t>
            </w:r>
          </w:p>
        </w:tc>
        <w:tc>
          <w:tcPr>
            <w:tcW w:w="1265" w:type="dxa"/>
          </w:tcPr>
          <w:p w:rsidR="00DD31FE" w:rsidRPr="00851C5A" w:rsidRDefault="00DD31FE" w:rsidP="006C39E9">
            <w:pPr>
              <w:rPr>
                <w:b/>
                <w:lang w:val="en-US"/>
              </w:rPr>
            </w:pPr>
            <w:r>
              <w:rPr>
                <w:b/>
                <w:lang w:val="en-US"/>
              </w:rPr>
              <w:t>RAG</w:t>
            </w:r>
          </w:p>
        </w:tc>
      </w:tr>
      <w:tr w:rsidR="0007334E" w:rsidRPr="003128B2" w:rsidTr="005871AF">
        <w:trPr>
          <w:trHeight w:val="141"/>
        </w:trPr>
        <w:tc>
          <w:tcPr>
            <w:tcW w:w="3337" w:type="dxa"/>
          </w:tcPr>
          <w:p w:rsidR="00DD31FE" w:rsidRPr="006028C4" w:rsidRDefault="00DD31FE" w:rsidP="006C39E9">
            <w:pPr>
              <w:rPr>
                <w:rFonts w:ascii="Calibri" w:eastAsia="Times New Roman" w:hAnsi="Calibri"/>
                <w:color w:val="000000"/>
              </w:rPr>
            </w:pPr>
            <w:r w:rsidRPr="006028C4">
              <w:rPr>
                <w:rFonts w:ascii="Calibri" w:eastAsia="Times New Roman" w:hAnsi="Calibri" w:cs="Calibri"/>
                <w:color w:val="000000"/>
              </w:rPr>
              <w:t>Feedback: User, Family, Carer</w:t>
            </w:r>
            <w:r>
              <w:rPr>
                <w:rFonts w:ascii="Calibri" w:eastAsia="Times New Roman" w:hAnsi="Calibri" w:cs="Calibri"/>
                <w:color w:val="000000"/>
              </w:rPr>
              <w:t>, Public, Staff</w:t>
            </w:r>
          </w:p>
          <w:p w:rsidR="00DD31FE" w:rsidRPr="001637E2" w:rsidRDefault="00DD31FE" w:rsidP="006C39E9">
            <w:pPr>
              <w:spacing w:before="100" w:beforeAutospacing="1" w:after="100" w:afterAutospacing="1"/>
              <w:rPr>
                <w:rFonts w:ascii="Calibri" w:eastAsia="Times New Roman" w:hAnsi="Calibri"/>
                <w:color w:val="000000"/>
              </w:rPr>
            </w:pPr>
          </w:p>
        </w:tc>
        <w:tc>
          <w:tcPr>
            <w:tcW w:w="2147" w:type="dxa"/>
            <w:gridSpan w:val="2"/>
          </w:tcPr>
          <w:p w:rsidR="00DD31FE" w:rsidRPr="003128B2" w:rsidRDefault="00DD31FE" w:rsidP="006C39E9">
            <w:pPr>
              <w:rPr>
                <w:lang w:val="en-US"/>
              </w:rPr>
            </w:pPr>
          </w:p>
        </w:tc>
        <w:tc>
          <w:tcPr>
            <w:tcW w:w="8654" w:type="dxa"/>
            <w:gridSpan w:val="2"/>
          </w:tcPr>
          <w:p w:rsidR="00DD31FE" w:rsidRPr="003128B2" w:rsidRDefault="00DD31FE" w:rsidP="006C39E9">
            <w:pPr>
              <w:rPr>
                <w:lang w:val="en-US"/>
              </w:rPr>
            </w:pPr>
          </w:p>
        </w:tc>
        <w:tc>
          <w:tcPr>
            <w:tcW w:w="1265" w:type="dxa"/>
          </w:tcPr>
          <w:p w:rsidR="00DD31FE" w:rsidRPr="003128B2" w:rsidRDefault="00DD31FE" w:rsidP="006C39E9">
            <w:pPr>
              <w:rPr>
                <w:lang w:val="en-US"/>
              </w:rPr>
            </w:pPr>
          </w:p>
        </w:tc>
      </w:tr>
      <w:tr w:rsidR="00793A92" w:rsidRPr="003128B2" w:rsidTr="005871AF">
        <w:trPr>
          <w:trHeight w:val="141"/>
        </w:trPr>
        <w:tc>
          <w:tcPr>
            <w:tcW w:w="3337" w:type="dxa"/>
          </w:tcPr>
          <w:p w:rsidR="00793A92" w:rsidRDefault="00793A92" w:rsidP="006C39E9">
            <w:pPr>
              <w:spacing w:before="100" w:beforeAutospacing="1" w:after="100" w:afterAutospacing="1"/>
              <w:rPr>
                <w:lang w:val="en-US"/>
              </w:rPr>
            </w:pPr>
            <w:r>
              <w:rPr>
                <w:lang w:val="en-US"/>
              </w:rPr>
              <w:t>Involvement  - User, Staff and Public</w:t>
            </w:r>
          </w:p>
        </w:tc>
        <w:tc>
          <w:tcPr>
            <w:tcW w:w="2147" w:type="dxa"/>
            <w:gridSpan w:val="2"/>
          </w:tcPr>
          <w:p w:rsidR="00793A92" w:rsidRPr="003128B2" w:rsidRDefault="00793A92" w:rsidP="006C39E9">
            <w:pPr>
              <w:rPr>
                <w:lang w:val="en-US"/>
              </w:rPr>
            </w:pPr>
          </w:p>
        </w:tc>
        <w:tc>
          <w:tcPr>
            <w:tcW w:w="8654" w:type="dxa"/>
            <w:gridSpan w:val="2"/>
          </w:tcPr>
          <w:p w:rsidR="00793A92" w:rsidRPr="003128B2" w:rsidRDefault="00793A92" w:rsidP="006C39E9">
            <w:pPr>
              <w:rPr>
                <w:lang w:val="en-US"/>
              </w:rPr>
            </w:pPr>
          </w:p>
        </w:tc>
        <w:tc>
          <w:tcPr>
            <w:tcW w:w="1265" w:type="dxa"/>
          </w:tcPr>
          <w:p w:rsidR="00793A92" w:rsidRPr="003128B2" w:rsidRDefault="00793A92" w:rsidP="006C39E9">
            <w:pPr>
              <w:rPr>
                <w:lang w:val="en-US"/>
              </w:rPr>
            </w:pPr>
          </w:p>
        </w:tc>
      </w:tr>
      <w:tr w:rsidR="0007334E" w:rsidRPr="003128B2" w:rsidTr="005871AF">
        <w:trPr>
          <w:trHeight w:val="141"/>
        </w:trPr>
        <w:tc>
          <w:tcPr>
            <w:tcW w:w="3337" w:type="dxa"/>
          </w:tcPr>
          <w:p w:rsidR="00DD31FE" w:rsidRPr="003128B2" w:rsidRDefault="00DD31FE" w:rsidP="006C39E9">
            <w:pPr>
              <w:spacing w:before="100" w:beforeAutospacing="1" w:after="100" w:afterAutospacing="1"/>
              <w:rPr>
                <w:lang w:val="en-US"/>
              </w:rPr>
            </w:pPr>
            <w:r>
              <w:rPr>
                <w:lang w:val="en-US"/>
              </w:rPr>
              <w:t>Engagement events</w:t>
            </w:r>
          </w:p>
        </w:tc>
        <w:tc>
          <w:tcPr>
            <w:tcW w:w="2147" w:type="dxa"/>
            <w:gridSpan w:val="2"/>
          </w:tcPr>
          <w:p w:rsidR="00DD31FE" w:rsidRPr="003128B2" w:rsidRDefault="00DD31FE" w:rsidP="006C39E9">
            <w:pPr>
              <w:rPr>
                <w:lang w:val="en-US"/>
              </w:rPr>
            </w:pPr>
          </w:p>
        </w:tc>
        <w:tc>
          <w:tcPr>
            <w:tcW w:w="8654" w:type="dxa"/>
            <w:gridSpan w:val="2"/>
          </w:tcPr>
          <w:p w:rsidR="00DD31FE" w:rsidRPr="003128B2" w:rsidRDefault="00DD31FE" w:rsidP="006C39E9">
            <w:pPr>
              <w:rPr>
                <w:lang w:val="en-US"/>
              </w:rPr>
            </w:pPr>
          </w:p>
        </w:tc>
        <w:tc>
          <w:tcPr>
            <w:tcW w:w="1265" w:type="dxa"/>
          </w:tcPr>
          <w:p w:rsidR="00DD31FE" w:rsidRPr="003128B2" w:rsidRDefault="00DD31FE" w:rsidP="006C39E9">
            <w:pPr>
              <w:rPr>
                <w:lang w:val="en-US"/>
              </w:rPr>
            </w:pPr>
          </w:p>
        </w:tc>
      </w:tr>
      <w:tr w:rsidR="001B1DC4" w:rsidRPr="006028C4" w:rsidTr="00FA6581">
        <w:trPr>
          <w:trHeight w:val="331"/>
        </w:trPr>
        <w:tc>
          <w:tcPr>
            <w:tcW w:w="15403" w:type="dxa"/>
            <w:gridSpan w:val="6"/>
            <w:shd w:val="clear" w:color="auto" w:fill="FF3300"/>
          </w:tcPr>
          <w:p w:rsidR="001B1DC4" w:rsidRPr="006028C4" w:rsidRDefault="001B1DC4" w:rsidP="00337C4D">
            <w:pPr>
              <w:rPr>
                <w:rFonts w:ascii="Calibri" w:eastAsia="Times New Roman" w:hAnsi="Calibri"/>
                <w:color w:val="000000"/>
              </w:rPr>
            </w:pPr>
            <w:r>
              <w:rPr>
                <w:rStyle w:val="Strong"/>
                <w:rFonts w:ascii="Calibri" w:eastAsia="Times New Roman" w:hAnsi="Calibri"/>
                <w:color w:val="000000"/>
                <w:sz w:val="28"/>
                <w:szCs w:val="28"/>
              </w:rPr>
              <w:t>RISKS / HAZARDS</w:t>
            </w:r>
          </w:p>
        </w:tc>
      </w:tr>
      <w:tr w:rsidR="0007334E" w:rsidRPr="003128B2" w:rsidTr="005871AF">
        <w:trPr>
          <w:trHeight w:val="284"/>
        </w:trPr>
        <w:tc>
          <w:tcPr>
            <w:tcW w:w="3337" w:type="dxa"/>
          </w:tcPr>
          <w:p w:rsidR="0007334E" w:rsidRPr="003128B2" w:rsidRDefault="0007334E" w:rsidP="006C39E9">
            <w:pPr>
              <w:spacing w:before="100" w:beforeAutospacing="1" w:after="100" w:afterAutospacing="1"/>
              <w:rPr>
                <w:lang w:val="en-US"/>
              </w:rPr>
            </w:pPr>
          </w:p>
        </w:tc>
        <w:tc>
          <w:tcPr>
            <w:tcW w:w="2147" w:type="dxa"/>
            <w:gridSpan w:val="2"/>
          </w:tcPr>
          <w:p w:rsidR="0007334E" w:rsidRPr="00851C5A" w:rsidRDefault="0007334E" w:rsidP="00FA6581">
            <w:pPr>
              <w:rPr>
                <w:b/>
                <w:lang w:val="en-US"/>
              </w:rPr>
            </w:pPr>
            <w:r>
              <w:rPr>
                <w:b/>
                <w:lang w:val="en-US"/>
              </w:rPr>
              <w:t>Current Status</w:t>
            </w:r>
          </w:p>
        </w:tc>
        <w:tc>
          <w:tcPr>
            <w:tcW w:w="8654" w:type="dxa"/>
            <w:gridSpan w:val="2"/>
          </w:tcPr>
          <w:p w:rsidR="0007334E" w:rsidRPr="00851C5A" w:rsidRDefault="0007334E" w:rsidP="00FA6581">
            <w:pPr>
              <w:rPr>
                <w:b/>
                <w:lang w:val="en-US"/>
              </w:rPr>
            </w:pPr>
            <w:r>
              <w:rPr>
                <w:b/>
                <w:lang w:val="en-US"/>
              </w:rPr>
              <w:t>Required / Ongoing Actions</w:t>
            </w:r>
          </w:p>
        </w:tc>
        <w:tc>
          <w:tcPr>
            <w:tcW w:w="1265" w:type="dxa"/>
          </w:tcPr>
          <w:p w:rsidR="0007334E" w:rsidRPr="00851C5A" w:rsidRDefault="0007334E" w:rsidP="00FA6581">
            <w:pPr>
              <w:jc w:val="center"/>
              <w:rPr>
                <w:b/>
                <w:lang w:val="en-US"/>
              </w:rPr>
            </w:pPr>
            <w:r>
              <w:rPr>
                <w:b/>
                <w:lang w:val="en-US"/>
              </w:rPr>
              <w:t>RAG</w:t>
            </w:r>
          </w:p>
        </w:tc>
      </w:tr>
      <w:tr w:rsidR="0007334E" w:rsidRPr="003128B2" w:rsidTr="005871AF">
        <w:trPr>
          <w:trHeight w:val="258"/>
        </w:trPr>
        <w:tc>
          <w:tcPr>
            <w:tcW w:w="3337" w:type="dxa"/>
          </w:tcPr>
          <w:p w:rsidR="0007334E" w:rsidRPr="001637E2" w:rsidRDefault="0007334E" w:rsidP="006C39E9">
            <w:pPr>
              <w:rPr>
                <w:rFonts w:ascii="Calibri" w:eastAsia="Times New Roman" w:hAnsi="Calibri"/>
                <w:color w:val="000000"/>
              </w:rPr>
            </w:pPr>
            <w:r>
              <w:rPr>
                <w:rFonts w:ascii="Calibri" w:eastAsia="Times New Roman" w:hAnsi="Calibri"/>
                <w:color w:val="000000"/>
              </w:rPr>
              <w:t>Health &amp; Safety</w:t>
            </w:r>
            <w:r w:rsidR="005871AF">
              <w:rPr>
                <w:rFonts w:ascii="Calibri" w:eastAsia="Times New Roman" w:hAnsi="Calibri"/>
                <w:color w:val="000000"/>
              </w:rPr>
              <w:t xml:space="preserve"> reports</w:t>
            </w:r>
            <w:r>
              <w:rPr>
                <w:rFonts w:ascii="Calibri" w:eastAsia="Times New Roman" w:hAnsi="Calibri"/>
                <w:color w:val="000000"/>
              </w:rPr>
              <w:t xml:space="preserve"> due this quarter</w:t>
            </w:r>
            <w:r w:rsidR="005871AF">
              <w:rPr>
                <w:rFonts w:ascii="Calibri" w:eastAsia="Times New Roman" w:hAnsi="Calibri"/>
                <w:color w:val="000000"/>
              </w:rPr>
              <w:t xml:space="preserve"> – progress toward</w:t>
            </w:r>
          </w:p>
        </w:tc>
        <w:tc>
          <w:tcPr>
            <w:tcW w:w="2147" w:type="dxa"/>
            <w:gridSpan w:val="2"/>
          </w:tcPr>
          <w:p w:rsidR="0007334E" w:rsidRPr="003128B2" w:rsidRDefault="0007334E" w:rsidP="006C39E9">
            <w:pPr>
              <w:rPr>
                <w:lang w:val="en-US"/>
              </w:rPr>
            </w:pPr>
          </w:p>
        </w:tc>
        <w:tc>
          <w:tcPr>
            <w:tcW w:w="8654" w:type="dxa"/>
            <w:gridSpan w:val="2"/>
          </w:tcPr>
          <w:p w:rsidR="0007334E" w:rsidRPr="003128B2" w:rsidRDefault="0007334E" w:rsidP="006C39E9">
            <w:pPr>
              <w:rPr>
                <w:lang w:val="en-US"/>
              </w:rPr>
            </w:pPr>
          </w:p>
        </w:tc>
        <w:tc>
          <w:tcPr>
            <w:tcW w:w="1265" w:type="dxa"/>
          </w:tcPr>
          <w:p w:rsidR="0007334E" w:rsidRPr="003128B2" w:rsidRDefault="0007334E" w:rsidP="006C39E9">
            <w:pPr>
              <w:rPr>
                <w:lang w:val="en-US"/>
              </w:rPr>
            </w:pPr>
          </w:p>
        </w:tc>
      </w:tr>
      <w:tr w:rsidR="0007334E" w:rsidRPr="003128B2" w:rsidTr="005871AF">
        <w:trPr>
          <w:trHeight w:val="258"/>
        </w:trPr>
        <w:tc>
          <w:tcPr>
            <w:tcW w:w="3337" w:type="dxa"/>
          </w:tcPr>
          <w:p w:rsidR="0007334E" w:rsidRDefault="0007334E" w:rsidP="006C39E9">
            <w:pPr>
              <w:rPr>
                <w:rFonts w:ascii="Calibri" w:eastAsia="Times New Roman" w:hAnsi="Calibri"/>
                <w:color w:val="000000"/>
              </w:rPr>
            </w:pPr>
            <w:r>
              <w:rPr>
                <w:rFonts w:ascii="Calibri" w:eastAsia="Times New Roman" w:hAnsi="Calibri"/>
                <w:color w:val="000000"/>
              </w:rPr>
              <w:t>Risk Register</w:t>
            </w:r>
            <w:r w:rsidR="005871AF">
              <w:rPr>
                <w:rFonts w:ascii="Calibri" w:eastAsia="Times New Roman" w:hAnsi="Calibri"/>
                <w:color w:val="000000"/>
              </w:rPr>
              <w:t xml:space="preserve"> update</w:t>
            </w:r>
          </w:p>
        </w:tc>
        <w:tc>
          <w:tcPr>
            <w:tcW w:w="2147" w:type="dxa"/>
            <w:gridSpan w:val="2"/>
          </w:tcPr>
          <w:p w:rsidR="0007334E" w:rsidRPr="003128B2" w:rsidRDefault="0007334E" w:rsidP="006C39E9">
            <w:pPr>
              <w:rPr>
                <w:lang w:val="en-US"/>
              </w:rPr>
            </w:pPr>
          </w:p>
        </w:tc>
        <w:tc>
          <w:tcPr>
            <w:tcW w:w="8654" w:type="dxa"/>
            <w:gridSpan w:val="2"/>
          </w:tcPr>
          <w:p w:rsidR="0007334E" w:rsidRPr="003128B2" w:rsidRDefault="0007334E" w:rsidP="006C39E9">
            <w:pPr>
              <w:rPr>
                <w:lang w:val="en-US"/>
              </w:rPr>
            </w:pPr>
          </w:p>
        </w:tc>
        <w:tc>
          <w:tcPr>
            <w:tcW w:w="1265" w:type="dxa"/>
          </w:tcPr>
          <w:p w:rsidR="0007334E" w:rsidRPr="003128B2" w:rsidRDefault="0007334E" w:rsidP="006C39E9">
            <w:pPr>
              <w:rPr>
                <w:lang w:val="en-US"/>
              </w:rPr>
            </w:pPr>
          </w:p>
        </w:tc>
      </w:tr>
      <w:tr w:rsidR="001B1DC4" w:rsidRPr="006028C4" w:rsidTr="00FA6581">
        <w:trPr>
          <w:trHeight w:val="258"/>
        </w:trPr>
        <w:tc>
          <w:tcPr>
            <w:tcW w:w="15403" w:type="dxa"/>
            <w:gridSpan w:val="6"/>
            <w:shd w:val="clear" w:color="auto" w:fill="FFCC66"/>
          </w:tcPr>
          <w:p w:rsidR="001B1DC4" w:rsidRPr="00337C4D" w:rsidRDefault="001B1DC4" w:rsidP="006C39E9">
            <w:pPr>
              <w:rPr>
                <w:rFonts w:ascii="Calibri" w:eastAsia="Times New Roman" w:hAnsi="Calibri"/>
                <w:color w:val="000000"/>
                <w:sz w:val="28"/>
                <w:szCs w:val="28"/>
              </w:rPr>
            </w:pPr>
            <w:r>
              <w:rPr>
                <w:b/>
                <w:sz w:val="28"/>
                <w:szCs w:val="28"/>
                <w:lang w:val="en-US"/>
              </w:rPr>
              <w:t>SUMMARY of priorities / a</w:t>
            </w:r>
            <w:r w:rsidRPr="00337C4D">
              <w:rPr>
                <w:b/>
                <w:sz w:val="28"/>
                <w:szCs w:val="28"/>
                <w:lang w:val="en-US"/>
              </w:rPr>
              <w:t xml:space="preserve">ctions for coming month </w:t>
            </w:r>
            <w:r>
              <w:rPr>
                <w:b/>
                <w:sz w:val="28"/>
                <w:szCs w:val="28"/>
                <w:lang w:val="en-US"/>
              </w:rPr>
              <w:t>– Red and Amber issues</w:t>
            </w:r>
          </w:p>
        </w:tc>
      </w:tr>
      <w:tr w:rsidR="0007334E" w:rsidRPr="005B0580" w:rsidTr="005871AF">
        <w:trPr>
          <w:trHeight w:val="451"/>
        </w:trPr>
        <w:tc>
          <w:tcPr>
            <w:tcW w:w="3337" w:type="dxa"/>
          </w:tcPr>
          <w:p w:rsidR="0007334E" w:rsidRPr="005B0580" w:rsidRDefault="0007334E" w:rsidP="006C39E9">
            <w:pPr>
              <w:spacing w:before="100" w:beforeAutospacing="1" w:after="100" w:afterAutospacing="1"/>
              <w:rPr>
                <w:b/>
                <w:lang w:val="en-US"/>
              </w:rPr>
            </w:pPr>
          </w:p>
        </w:tc>
        <w:tc>
          <w:tcPr>
            <w:tcW w:w="2147" w:type="dxa"/>
            <w:gridSpan w:val="2"/>
          </w:tcPr>
          <w:p w:rsidR="0007334E" w:rsidRPr="00851C5A" w:rsidRDefault="0007334E" w:rsidP="00FA6581">
            <w:pPr>
              <w:rPr>
                <w:b/>
                <w:lang w:val="en-US"/>
              </w:rPr>
            </w:pPr>
            <w:r>
              <w:rPr>
                <w:b/>
                <w:lang w:val="en-US"/>
              </w:rPr>
              <w:t>Current Status</w:t>
            </w:r>
          </w:p>
        </w:tc>
        <w:tc>
          <w:tcPr>
            <w:tcW w:w="8654" w:type="dxa"/>
            <w:gridSpan w:val="2"/>
          </w:tcPr>
          <w:p w:rsidR="0007334E" w:rsidRPr="00851C5A" w:rsidRDefault="0007334E" w:rsidP="00FA6581">
            <w:pPr>
              <w:rPr>
                <w:b/>
                <w:lang w:val="en-US"/>
              </w:rPr>
            </w:pPr>
            <w:r>
              <w:rPr>
                <w:b/>
                <w:lang w:val="en-US"/>
              </w:rPr>
              <w:t>Required / Ongoing Actions</w:t>
            </w:r>
          </w:p>
        </w:tc>
        <w:tc>
          <w:tcPr>
            <w:tcW w:w="1265" w:type="dxa"/>
          </w:tcPr>
          <w:p w:rsidR="0007334E" w:rsidRPr="00851C5A" w:rsidRDefault="0007334E" w:rsidP="00FA6581">
            <w:pPr>
              <w:jc w:val="center"/>
              <w:rPr>
                <w:b/>
                <w:lang w:val="en-US"/>
              </w:rPr>
            </w:pPr>
            <w:r>
              <w:rPr>
                <w:b/>
                <w:lang w:val="en-US"/>
              </w:rPr>
              <w:t>RAG</w:t>
            </w:r>
          </w:p>
        </w:tc>
      </w:tr>
      <w:tr w:rsidR="0007334E" w:rsidRPr="003128B2" w:rsidTr="005871AF">
        <w:trPr>
          <w:trHeight w:val="273"/>
        </w:trPr>
        <w:tc>
          <w:tcPr>
            <w:tcW w:w="3337" w:type="dxa"/>
          </w:tcPr>
          <w:p w:rsidR="0007334E" w:rsidRDefault="0007334E" w:rsidP="006C39E9">
            <w:pPr>
              <w:rPr>
                <w:rFonts w:ascii="Calibri" w:eastAsia="Times New Roman" w:hAnsi="Calibri"/>
                <w:color w:val="000000"/>
              </w:rPr>
            </w:pPr>
          </w:p>
          <w:p w:rsidR="0007334E" w:rsidRPr="001637E2" w:rsidRDefault="0007334E" w:rsidP="006C39E9">
            <w:pPr>
              <w:rPr>
                <w:rFonts w:ascii="Calibri" w:eastAsia="Times New Roman" w:hAnsi="Calibri"/>
                <w:color w:val="000000"/>
              </w:rPr>
            </w:pPr>
          </w:p>
        </w:tc>
        <w:tc>
          <w:tcPr>
            <w:tcW w:w="2147" w:type="dxa"/>
            <w:gridSpan w:val="2"/>
          </w:tcPr>
          <w:p w:rsidR="0007334E" w:rsidRPr="003128B2" w:rsidRDefault="0007334E" w:rsidP="006C39E9">
            <w:pPr>
              <w:rPr>
                <w:lang w:val="en-US"/>
              </w:rPr>
            </w:pPr>
          </w:p>
        </w:tc>
        <w:tc>
          <w:tcPr>
            <w:tcW w:w="8654" w:type="dxa"/>
            <w:gridSpan w:val="2"/>
          </w:tcPr>
          <w:p w:rsidR="0007334E" w:rsidRPr="003128B2" w:rsidRDefault="0007334E" w:rsidP="006C39E9">
            <w:pPr>
              <w:rPr>
                <w:lang w:val="en-US"/>
              </w:rPr>
            </w:pPr>
          </w:p>
        </w:tc>
        <w:tc>
          <w:tcPr>
            <w:tcW w:w="1265" w:type="dxa"/>
          </w:tcPr>
          <w:p w:rsidR="0007334E" w:rsidRPr="003128B2" w:rsidRDefault="0007334E" w:rsidP="006C39E9">
            <w:pPr>
              <w:rPr>
                <w:lang w:val="en-US"/>
              </w:rPr>
            </w:pPr>
          </w:p>
        </w:tc>
      </w:tr>
      <w:tr w:rsidR="0007334E" w:rsidRPr="003128B2" w:rsidTr="005871AF">
        <w:trPr>
          <w:trHeight w:val="416"/>
        </w:trPr>
        <w:tc>
          <w:tcPr>
            <w:tcW w:w="3337" w:type="dxa"/>
          </w:tcPr>
          <w:p w:rsidR="0007334E" w:rsidRDefault="0007334E" w:rsidP="006C39E9">
            <w:pPr>
              <w:spacing w:before="100" w:beforeAutospacing="1" w:after="100" w:afterAutospacing="1"/>
              <w:rPr>
                <w:lang w:val="en-US"/>
              </w:rPr>
            </w:pPr>
          </w:p>
          <w:p w:rsidR="0007334E" w:rsidRPr="003128B2" w:rsidRDefault="0007334E" w:rsidP="006C39E9">
            <w:pPr>
              <w:spacing w:before="100" w:beforeAutospacing="1" w:after="100" w:afterAutospacing="1"/>
              <w:rPr>
                <w:lang w:val="en-US"/>
              </w:rPr>
            </w:pPr>
          </w:p>
        </w:tc>
        <w:tc>
          <w:tcPr>
            <w:tcW w:w="2147" w:type="dxa"/>
            <w:gridSpan w:val="2"/>
          </w:tcPr>
          <w:p w:rsidR="0007334E" w:rsidRPr="003128B2" w:rsidRDefault="0007334E" w:rsidP="006C39E9">
            <w:pPr>
              <w:rPr>
                <w:lang w:val="en-US"/>
              </w:rPr>
            </w:pPr>
          </w:p>
        </w:tc>
        <w:tc>
          <w:tcPr>
            <w:tcW w:w="8654" w:type="dxa"/>
            <w:gridSpan w:val="2"/>
          </w:tcPr>
          <w:p w:rsidR="0007334E" w:rsidRPr="003128B2" w:rsidRDefault="0007334E" w:rsidP="006C39E9">
            <w:pPr>
              <w:rPr>
                <w:lang w:val="en-US"/>
              </w:rPr>
            </w:pPr>
          </w:p>
        </w:tc>
        <w:tc>
          <w:tcPr>
            <w:tcW w:w="1265" w:type="dxa"/>
          </w:tcPr>
          <w:p w:rsidR="0007334E" w:rsidRPr="003128B2" w:rsidRDefault="0007334E" w:rsidP="006C39E9">
            <w:pPr>
              <w:rPr>
                <w:lang w:val="en-US"/>
              </w:rPr>
            </w:pPr>
          </w:p>
        </w:tc>
      </w:tr>
      <w:tr w:rsidR="0007334E" w:rsidRPr="003128B2" w:rsidTr="005871AF">
        <w:trPr>
          <w:trHeight w:val="441"/>
        </w:trPr>
        <w:tc>
          <w:tcPr>
            <w:tcW w:w="3337" w:type="dxa"/>
          </w:tcPr>
          <w:p w:rsidR="0007334E" w:rsidRDefault="0007334E" w:rsidP="006C39E9">
            <w:pPr>
              <w:spacing w:before="100" w:beforeAutospacing="1" w:after="100" w:afterAutospacing="1"/>
              <w:ind w:left="720"/>
              <w:rPr>
                <w:lang w:val="en-US"/>
              </w:rPr>
            </w:pPr>
          </w:p>
          <w:p w:rsidR="0007334E" w:rsidRPr="003128B2" w:rsidRDefault="0007334E" w:rsidP="006C39E9">
            <w:pPr>
              <w:spacing w:before="100" w:beforeAutospacing="1" w:after="100" w:afterAutospacing="1"/>
              <w:ind w:left="720"/>
              <w:rPr>
                <w:lang w:val="en-US"/>
              </w:rPr>
            </w:pPr>
          </w:p>
        </w:tc>
        <w:tc>
          <w:tcPr>
            <w:tcW w:w="2147" w:type="dxa"/>
            <w:gridSpan w:val="2"/>
          </w:tcPr>
          <w:p w:rsidR="0007334E" w:rsidRPr="003128B2" w:rsidRDefault="0007334E" w:rsidP="006C39E9">
            <w:pPr>
              <w:rPr>
                <w:lang w:val="en-US"/>
              </w:rPr>
            </w:pPr>
          </w:p>
        </w:tc>
        <w:tc>
          <w:tcPr>
            <w:tcW w:w="8654" w:type="dxa"/>
            <w:gridSpan w:val="2"/>
          </w:tcPr>
          <w:p w:rsidR="0007334E" w:rsidRPr="003128B2" w:rsidRDefault="0007334E" w:rsidP="006C39E9">
            <w:pPr>
              <w:rPr>
                <w:lang w:val="en-US"/>
              </w:rPr>
            </w:pPr>
          </w:p>
        </w:tc>
        <w:tc>
          <w:tcPr>
            <w:tcW w:w="1265" w:type="dxa"/>
          </w:tcPr>
          <w:p w:rsidR="0007334E" w:rsidRPr="003128B2" w:rsidRDefault="0007334E" w:rsidP="006C39E9">
            <w:pPr>
              <w:rPr>
                <w:lang w:val="en-US"/>
              </w:rPr>
            </w:pPr>
          </w:p>
        </w:tc>
      </w:tr>
    </w:tbl>
    <w:p w:rsidR="00AA3646" w:rsidRDefault="00AA3646" w:rsidP="008826D3">
      <w:pPr>
        <w:rPr>
          <w:b/>
          <w:sz w:val="24"/>
          <w:szCs w:val="24"/>
        </w:rPr>
      </w:pPr>
    </w:p>
    <w:p w:rsidR="00AA3646" w:rsidRDefault="00AA3646" w:rsidP="008826D3">
      <w:pPr>
        <w:rPr>
          <w:b/>
          <w:sz w:val="24"/>
          <w:szCs w:val="24"/>
        </w:rPr>
      </w:pPr>
    </w:p>
    <w:p w:rsidR="00AA3646" w:rsidRDefault="00AA3646" w:rsidP="008826D3">
      <w:pPr>
        <w:rPr>
          <w:b/>
          <w:sz w:val="24"/>
          <w:szCs w:val="24"/>
        </w:rPr>
      </w:pPr>
    </w:p>
    <w:p w:rsidR="00AA3646" w:rsidRDefault="00AA3646" w:rsidP="008826D3">
      <w:pPr>
        <w:rPr>
          <w:b/>
          <w:sz w:val="24"/>
          <w:szCs w:val="24"/>
        </w:rPr>
      </w:pPr>
    </w:p>
    <w:p w:rsidR="00AA3646" w:rsidRDefault="00AA3646" w:rsidP="008826D3">
      <w:pPr>
        <w:rPr>
          <w:b/>
          <w:sz w:val="24"/>
          <w:szCs w:val="24"/>
        </w:rPr>
      </w:pPr>
    </w:p>
    <w:p w:rsidR="00AA3646" w:rsidRDefault="00AA3646" w:rsidP="008826D3">
      <w:pPr>
        <w:rPr>
          <w:b/>
          <w:sz w:val="24"/>
          <w:szCs w:val="24"/>
        </w:rPr>
      </w:pPr>
    </w:p>
    <w:p w:rsidR="00AA3646" w:rsidRDefault="00AA3646" w:rsidP="008826D3">
      <w:pPr>
        <w:rPr>
          <w:b/>
          <w:sz w:val="24"/>
          <w:szCs w:val="24"/>
        </w:rPr>
      </w:pPr>
    </w:p>
    <w:p w:rsidR="00AA3646" w:rsidRDefault="00AA3646" w:rsidP="008826D3">
      <w:pPr>
        <w:rPr>
          <w:b/>
          <w:sz w:val="24"/>
          <w:szCs w:val="24"/>
        </w:rPr>
      </w:pPr>
    </w:p>
    <w:p w:rsidR="00D77764" w:rsidRDefault="00D77764" w:rsidP="008826D3">
      <w:pPr>
        <w:rPr>
          <w:b/>
          <w:sz w:val="24"/>
          <w:szCs w:val="24"/>
        </w:rPr>
      </w:pPr>
    </w:p>
    <w:p w:rsidR="00570D3B" w:rsidRDefault="00570D3B" w:rsidP="008826D3">
      <w:pPr>
        <w:rPr>
          <w:b/>
          <w:sz w:val="24"/>
          <w:szCs w:val="24"/>
        </w:rPr>
      </w:pPr>
    </w:p>
    <w:p w:rsidR="00570D3B" w:rsidRDefault="00570D3B" w:rsidP="008826D3">
      <w:pPr>
        <w:rPr>
          <w:b/>
          <w:sz w:val="24"/>
          <w:szCs w:val="24"/>
        </w:rPr>
      </w:pPr>
    </w:p>
    <w:p w:rsidR="00570D3B" w:rsidRDefault="00570D3B" w:rsidP="008826D3">
      <w:pPr>
        <w:rPr>
          <w:b/>
          <w:sz w:val="24"/>
          <w:szCs w:val="24"/>
        </w:rPr>
      </w:pPr>
    </w:p>
    <w:p w:rsidR="008826D3" w:rsidRDefault="00337C4D" w:rsidP="008826D3">
      <w:pPr>
        <w:rPr>
          <w:b/>
          <w:sz w:val="24"/>
          <w:szCs w:val="24"/>
        </w:rPr>
      </w:pPr>
      <w:r>
        <w:rPr>
          <w:b/>
          <w:sz w:val="24"/>
          <w:szCs w:val="24"/>
        </w:rPr>
        <w:t>Appendix 4</w:t>
      </w:r>
      <w:r w:rsidR="005721E8">
        <w:rPr>
          <w:b/>
          <w:sz w:val="24"/>
          <w:szCs w:val="24"/>
        </w:rPr>
        <w:t>g</w:t>
      </w:r>
      <w:r w:rsidR="008826D3">
        <w:rPr>
          <w:b/>
          <w:sz w:val="24"/>
          <w:szCs w:val="24"/>
        </w:rPr>
        <w:t xml:space="preserve">: </w:t>
      </w:r>
      <w:r w:rsidR="00EB4752">
        <w:rPr>
          <w:b/>
          <w:sz w:val="24"/>
          <w:szCs w:val="24"/>
        </w:rPr>
        <w:t>GROUP SERVICE MANAGERS MONTHLY SUMMARY REPORT</w:t>
      </w:r>
    </w:p>
    <w:tbl>
      <w:tblPr>
        <w:tblStyle w:val="TableGrid"/>
        <w:tblW w:w="15134" w:type="dxa"/>
        <w:tblLook w:val="04A0"/>
      </w:tblPr>
      <w:tblGrid>
        <w:gridCol w:w="3510"/>
        <w:gridCol w:w="1843"/>
        <w:gridCol w:w="8222"/>
        <w:gridCol w:w="1559"/>
      </w:tblGrid>
      <w:tr w:rsidR="00812C91" w:rsidRPr="00BD0567" w:rsidTr="00812C91">
        <w:trPr>
          <w:trHeight w:val="113"/>
        </w:trPr>
        <w:tc>
          <w:tcPr>
            <w:tcW w:w="3510" w:type="dxa"/>
            <w:shd w:val="clear" w:color="auto" w:fill="D9D9D9" w:themeFill="background1" w:themeFillShade="D9"/>
            <w:vAlign w:val="center"/>
          </w:tcPr>
          <w:p w:rsidR="00812C91" w:rsidRPr="00BD0567" w:rsidRDefault="00812C91" w:rsidP="00812C91">
            <w:pPr>
              <w:jc w:val="center"/>
              <w:rPr>
                <w:b/>
                <w:sz w:val="24"/>
                <w:szCs w:val="24"/>
              </w:rPr>
            </w:pPr>
            <w:r>
              <w:rPr>
                <w:b/>
                <w:sz w:val="24"/>
                <w:szCs w:val="24"/>
              </w:rPr>
              <w:t>SUBJECT AREA</w:t>
            </w:r>
          </w:p>
        </w:tc>
        <w:tc>
          <w:tcPr>
            <w:tcW w:w="1843" w:type="dxa"/>
            <w:shd w:val="clear" w:color="auto" w:fill="D9D9D9" w:themeFill="background1" w:themeFillShade="D9"/>
            <w:vAlign w:val="center"/>
          </w:tcPr>
          <w:p w:rsidR="00812C91" w:rsidRPr="00BD0567" w:rsidRDefault="00812C91" w:rsidP="00812C91">
            <w:pPr>
              <w:jc w:val="center"/>
              <w:rPr>
                <w:b/>
                <w:sz w:val="24"/>
                <w:szCs w:val="24"/>
              </w:rPr>
            </w:pPr>
            <w:r>
              <w:rPr>
                <w:b/>
                <w:sz w:val="24"/>
                <w:szCs w:val="24"/>
              </w:rPr>
              <w:t>SERVICE AREA</w:t>
            </w:r>
          </w:p>
        </w:tc>
        <w:tc>
          <w:tcPr>
            <w:tcW w:w="8222" w:type="dxa"/>
            <w:shd w:val="clear" w:color="auto" w:fill="D9D9D9" w:themeFill="background1" w:themeFillShade="D9"/>
            <w:vAlign w:val="center"/>
          </w:tcPr>
          <w:p w:rsidR="00812C91" w:rsidRPr="00BD0567" w:rsidRDefault="00812C91" w:rsidP="00812C91">
            <w:pPr>
              <w:jc w:val="center"/>
              <w:rPr>
                <w:b/>
                <w:sz w:val="24"/>
                <w:szCs w:val="24"/>
              </w:rPr>
            </w:pPr>
            <w:r>
              <w:rPr>
                <w:b/>
                <w:sz w:val="24"/>
                <w:szCs w:val="24"/>
              </w:rPr>
              <w:t>ITEM OF SIGNIFICANCE / NOTE</w:t>
            </w:r>
          </w:p>
        </w:tc>
        <w:tc>
          <w:tcPr>
            <w:tcW w:w="1559" w:type="dxa"/>
            <w:shd w:val="clear" w:color="auto" w:fill="D9D9D9" w:themeFill="background1" w:themeFillShade="D9"/>
            <w:vAlign w:val="center"/>
          </w:tcPr>
          <w:p w:rsidR="00812C91" w:rsidRDefault="00812C91" w:rsidP="00812C91">
            <w:pPr>
              <w:jc w:val="center"/>
              <w:rPr>
                <w:b/>
                <w:sz w:val="24"/>
                <w:szCs w:val="24"/>
              </w:rPr>
            </w:pPr>
            <w:r>
              <w:rPr>
                <w:b/>
                <w:sz w:val="24"/>
                <w:szCs w:val="24"/>
              </w:rPr>
              <w:t>RAG</w:t>
            </w:r>
          </w:p>
        </w:tc>
      </w:tr>
      <w:tr w:rsidR="00812C91" w:rsidRPr="00BD0567" w:rsidTr="00812C91">
        <w:trPr>
          <w:trHeight w:val="215"/>
        </w:trPr>
        <w:tc>
          <w:tcPr>
            <w:tcW w:w="3510" w:type="dxa"/>
            <w:vMerge w:val="restart"/>
          </w:tcPr>
          <w:p w:rsidR="00812C91" w:rsidRPr="00812C91" w:rsidRDefault="00570D3B" w:rsidP="006C39E9">
            <w:pPr>
              <w:rPr>
                <w:b/>
              </w:rPr>
            </w:pPr>
            <w:r>
              <w:rPr>
                <w:b/>
              </w:rPr>
              <w:t>DELIVERY OF SER</w:t>
            </w:r>
            <w:r w:rsidR="005871AF">
              <w:rPr>
                <w:b/>
              </w:rPr>
              <w:t>V</w:t>
            </w:r>
            <w:r>
              <w:rPr>
                <w:b/>
              </w:rPr>
              <w:t xml:space="preserve">ICE - </w:t>
            </w:r>
            <w:r w:rsidR="00812C91" w:rsidRPr="00812C91">
              <w:rPr>
                <w:b/>
              </w:rPr>
              <w:t xml:space="preserve"> PERFORMANCE</w:t>
            </w: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15"/>
        </w:trPr>
        <w:tc>
          <w:tcPr>
            <w:tcW w:w="3510" w:type="dxa"/>
            <w:vMerge/>
          </w:tcPr>
          <w:p w:rsidR="00812C91" w:rsidRPr="00812C91" w:rsidRDefault="00812C91" w:rsidP="006C39E9">
            <w:pPr>
              <w:rPr>
                <w:b/>
              </w:rPr>
            </w:pP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15"/>
        </w:trPr>
        <w:tc>
          <w:tcPr>
            <w:tcW w:w="3510" w:type="dxa"/>
            <w:vMerge/>
          </w:tcPr>
          <w:p w:rsidR="00812C91" w:rsidRPr="00812C91" w:rsidRDefault="00812C91" w:rsidP="006C39E9">
            <w:pPr>
              <w:rPr>
                <w:b/>
              </w:rPr>
            </w:pP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30"/>
        </w:trPr>
        <w:tc>
          <w:tcPr>
            <w:tcW w:w="3510" w:type="dxa"/>
            <w:vMerge w:val="restart"/>
          </w:tcPr>
          <w:p w:rsidR="00812C91" w:rsidRPr="00812C91" w:rsidRDefault="00812C91" w:rsidP="006C39E9">
            <w:pPr>
              <w:rPr>
                <w:b/>
              </w:rPr>
            </w:pPr>
            <w:r w:rsidRPr="00812C91">
              <w:rPr>
                <w:b/>
              </w:rPr>
              <w:t>RESOURCE MANAGEMENT</w:t>
            </w: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30"/>
        </w:trPr>
        <w:tc>
          <w:tcPr>
            <w:tcW w:w="3510" w:type="dxa"/>
            <w:vMerge/>
          </w:tcPr>
          <w:p w:rsidR="00812C91" w:rsidRPr="00812C91" w:rsidRDefault="00812C91" w:rsidP="006C39E9">
            <w:pPr>
              <w:rPr>
                <w:b/>
              </w:rPr>
            </w:pP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30"/>
        </w:trPr>
        <w:tc>
          <w:tcPr>
            <w:tcW w:w="3510" w:type="dxa"/>
            <w:vMerge/>
          </w:tcPr>
          <w:p w:rsidR="00812C91" w:rsidRPr="00812C91" w:rsidRDefault="00812C91" w:rsidP="006C39E9">
            <w:pPr>
              <w:rPr>
                <w:b/>
              </w:rPr>
            </w:pP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15"/>
        </w:trPr>
        <w:tc>
          <w:tcPr>
            <w:tcW w:w="3510" w:type="dxa"/>
            <w:vMerge w:val="restart"/>
          </w:tcPr>
          <w:p w:rsidR="00812C91" w:rsidRPr="00812C91" w:rsidRDefault="00812C91" w:rsidP="006C39E9">
            <w:pPr>
              <w:rPr>
                <w:b/>
              </w:rPr>
            </w:pPr>
            <w:r w:rsidRPr="00812C91">
              <w:rPr>
                <w:b/>
              </w:rPr>
              <w:t>ASSURANCE</w:t>
            </w: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15"/>
        </w:trPr>
        <w:tc>
          <w:tcPr>
            <w:tcW w:w="3510" w:type="dxa"/>
            <w:vMerge/>
          </w:tcPr>
          <w:p w:rsidR="00812C91" w:rsidRPr="00812C91" w:rsidRDefault="00812C91" w:rsidP="006C39E9">
            <w:pPr>
              <w:rPr>
                <w:b/>
              </w:rPr>
            </w:pP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15"/>
        </w:trPr>
        <w:tc>
          <w:tcPr>
            <w:tcW w:w="3510" w:type="dxa"/>
            <w:vMerge/>
          </w:tcPr>
          <w:p w:rsidR="00812C91" w:rsidRPr="00812C91" w:rsidRDefault="00812C91" w:rsidP="006C39E9">
            <w:pPr>
              <w:rPr>
                <w:b/>
              </w:rPr>
            </w:pP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75"/>
        </w:trPr>
        <w:tc>
          <w:tcPr>
            <w:tcW w:w="3510" w:type="dxa"/>
            <w:vMerge w:val="restart"/>
          </w:tcPr>
          <w:p w:rsidR="00812C91" w:rsidRPr="00812C91" w:rsidRDefault="00812C91" w:rsidP="006C39E9">
            <w:pPr>
              <w:rPr>
                <w:b/>
              </w:rPr>
            </w:pPr>
            <w:r w:rsidRPr="00812C91">
              <w:rPr>
                <w:b/>
              </w:rPr>
              <w:t>QUALITY</w:t>
            </w: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75"/>
        </w:trPr>
        <w:tc>
          <w:tcPr>
            <w:tcW w:w="3510" w:type="dxa"/>
            <w:vMerge/>
          </w:tcPr>
          <w:p w:rsidR="00812C91" w:rsidRPr="00812C91" w:rsidRDefault="00812C91" w:rsidP="006C39E9">
            <w:pPr>
              <w:rPr>
                <w:b/>
              </w:rPr>
            </w:pP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75"/>
        </w:trPr>
        <w:tc>
          <w:tcPr>
            <w:tcW w:w="3510" w:type="dxa"/>
            <w:vMerge/>
          </w:tcPr>
          <w:p w:rsidR="00812C91" w:rsidRPr="00812C91" w:rsidRDefault="00812C91" w:rsidP="006C39E9">
            <w:pPr>
              <w:rPr>
                <w:b/>
              </w:rPr>
            </w:pP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30"/>
        </w:trPr>
        <w:tc>
          <w:tcPr>
            <w:tcW w:w="3510" w:type="dxa"/>
            <w:vMerge w:val="restart"/>
          </w:tcPr>
          <w:p w:rsidR="00812C91" w:rsidRPr="00812C91" w:rsidRDefault="00812C91" w:rsidP="006C39E9">
            <w:pPr>
              <w:rPr>
                <w:b/>
              </w:rPr>
            </w:pPr>
            <w:r w:rsidRPr="00812C91">
              <w:rPr>
                <w:b/>
              </w:rPr>
              <w:t>LEADERSHIP</w:t>
            </w: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30"/>
        </w:trPr>
        <w:tc>
          <w:tcPr>
            <w:tcW w:w="3510" w:type="dxa"/>
            <w:vMerge/>
          </w:tcPr>
          <w:p w:rsidR="00812C91" w:rsidRPr="00812C91" w:rsidRDefault="00812C91" w:rsidP="006C39E9">
            <w:pPr>
              <w:rPr>
                <w:b/>
              </w:rPr>
            </w:pP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30"/>
        </w:trPr>
        <w:tc>
          <w:tcPr>
            <w:tcW w:w="3510" w:type="dxa"/>
            <w:vMerge/>
          </w:tcPr>
          <w:p w:rsidR="00812C91" w:rsidRPr="00812C91" w:rsidRDefault="00812C91" w:rsidP="006C39E9">
            <w:pPr>
              <w:rPr>
                <w:b/>
              </w:rPr>
            </w:pP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15"/>
        </w:trPr>
        <w:tc>
          <w:tcPr>
            <w:tcW w:w="3510" w:type="dxa"/>
            <w:vMerge w:val="restart"/>
          </w:tcPr>
          <w:p w:rsidR="00812C91" w:rsidRPr="00812C91" w:rsidRDefault="00570D3B" w:rsidP="006C39E9">
            <w:pPr>
              <w:rPr>
                <w:b/>
              </w:rPr>
            </w:pPr>
            <w:r>
              <w:rPr>
                <w:b/>
              </w:rPr>
              <w:t>INVOLEMENT AND COLLABORATION</w:t>
            </w: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15"/>
        </w:trPr>
        <w:tc>
          <w:tcPr>
            <w:tcW w:w="3510" w:type="dxa"/>
            <w:vMerge/>
          </w:tcPr>
          <w:p w:rsidR="00812C91" w:rsidRPr="00812C91" w:rsidRDefault="00812C91" w:rsidP="006C39E9">
            <w:pPr>
              <w:rPr>
                <w:b/>
              </w:rPr>
            </w:pP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15"/>
        </w:trPr>
        <w:tc>
          <w:tcPr>
            <w:tcW w:w="3510" w:type="dxa"/>
            <w:vMerge/>
          </w:tcPr>
          <w:p w:rsidR="00812C91" w:rsidRPr="00812C91" w:rsidRDefault="00812C91" w:rsidP="006C39E9">
            <w:pPr>
              <w:rPr>
                <w:b/>
              </w:rPr>
            </w:pP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15"/>
        </w:trPr>
        <w:tc>
          <w:tcPr>
            <w:tcW w:w="3510" w:type="dxa"/>
            <w:vMerge w:val="restart"/>
          </w:tcPr>
          <w:p w:rsidR="00812C91" w:rsidRPr="00812C91" w:rsidRDefault="00812C91" w:rsidP="006C39E9">
            <w:pPr>
              <w:rPr>
                <w:b/>
              </w:rPr>
            </w:pPr>
            <w:r w:rsidRPr="00812C91">
              <w:rPr>
                <w:b/>
              </w:rPr>
              <w:t>RISKS AND HAZARDS</w:t>
            </w: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15"/>
        </w:trPr>
        <w:tc>
          <w:tcPr>
            <w:tcW w:w="3510" w:type="dxa"/>
            <w:vMerge/>
          </w:tcPr>
          <w:p w:rsidR="00812C91" w:rsidRPr="00812C91" w:rsidRDefault="00812C91" w:rsidP="006C39E9">
            <w:pPr>
              <w:rPr>
                <w:b/>
              </w:rPr>
            </w:pP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215"/>
        </w:trPr>
        <w:tc>
          <w:tcPr>
            <w:tcW w:w="3510" w:type="dxa"/>
            <w:vMerge/>
          </w:tcPr>
          <w:p w:rsidR="00812C91" w:rsidRPr="00812C91" w:rsidRDefault="00812C91" w:rsidP="006C39E9">
            <w:pPr>
              <w:rPr>
                <w:b/>
              </w:rPr>
            </w:pP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170"/>
        </w:trPr>
        <w:tc>
          <w:tcPr>
            <w:tcW w:w="3510" w:type="dxa"/>
            <w:vMerge w:val="restart"/>
          </w:tcPr>
          <w:p w:rsidR="00812C91" w:rsidRPr="00812C91" w:rsidRDefault="005871AF" w:rsidP="00570D3B">
            <w:pPr>
              <w:rPr>
                <w:b/>
              </w:rPr>
            </w:pPr>
            <w:r>
              <w:rPr>
                <w:b/>
              </w:rPr>
              <w:t>IN-MONTH PRIORITIES</w:t>
            </w:r>
          </w:p>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170"/>
        </w:trPr>
        <w:tc>
          <w:tcPr>
            <w:tcW w:w="3510" w:type="dxa"/>
            <w:vMerge/>
          </w:tcPr>
          <w:p w:rsidR="00812C91" w:rsidRDefault="00812C91" w:rsidP="006C39E9"/>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r w:rsidR="00812C91" w:rsidRPr="00BD0567" w:rsidTr="00812C91">
        <w:trPr>
          <w:trHeight w:val="170"/>
        </w:trPr>
        <w:tc>
          <w:tcPr>
            <w:tcW w:w="3510" w:type="dxa"/>
            <w:vMerge/>
          </w:tcPr>
          <w:p w:rsidR="00812C91" w:rsidRDefault="00812C91" w:rsidP="006C39E9"/>
        </w:tc>
        <w:tc>
          <w:tcPr>
            <w:tcW w:w="1843" w:type="dxa"/>
          </w:tcPr>
          <w:p w:rsidR="00812C91" w:rsidRPr="00BD0567" w:rsidRDefault="00812C91" w:rsidP="006C39E9">
            <w:pPr>
              <w:jc w:val="center"/>
            </w:pPr>
          </w:p>
        </w:tc>
        <w:tc>
          <w:tcPr>
            <w:tcW w:w="8222" w:type="dxa"/>
          </w:tcPr>
          <w:p w:rsidR="00812C91" w:rsidRPr="00BD0567" w:rsidRDefault="00812C91" w:rsidP="006C39E9">
            <w:pPr>
              <w:jc w:val="center"/>
            </w:pPr>
          </w:p>
        </w:tc>
        <w:tc>
          <w:tcPr>
            <w:tcW w:w="1559" w:type="dxa"/>
          </w:tcPr>
          <w:p w:rsidR="00812C91" w:rsidRPr="00BD0567" w:rsidRDefault="00812C91" w:rsidP="006C39E9">
            <w:pPr>
              <w:jc w:val="center"/>
            </w:pPr>
          </w:p>
        </w:tc>
      </w:tr>
    </w:tbl>
    <w:p w:rsidR="008826D3" w:rsidRDefault="008826D3" w:rsidP="008826D3">
      <w:pPr>
        <w:rPr>
          <w:b/>
          <w:sz w:val="24"/>
          <w:szCs w:val="24"/>
        </w:rPr>
        <w:sectPr w:rsidR="008826D3" w:rsidSect="00396743">
          <w:footerReference w:type="first" r:id="rId20"/>
          <w:pgSz w:w="16838" w:h="11906" w:orient="landscape" w:code="9"/>
          <w:pgMar w:top="1440" w:right="1080" w:bottom="851" w:left="1080" w:header="709" w:footer="181" w:gutter="0"/>
          <w:cols w:space="708"/>
          <w:titlePg/>
          <w:docGrid w:linePitch="360"/>
        </w:sectPr>
      </w:pPr>
    </w:p>
    <w:p w:rsidR="00D65192" w:rsidRPr="00C23CB4" w:rsidRDefault="00D65192" w:rsidP="00D65192">
      <w:r w:rsidRPr="00C23CB4">
        <w:rPr>
          <w:b/>
          <w:sz w:val="24"/>
          <w:szCs w:val="24"/>
        </w:rPr>
        <w:t>Appendix 4</w:t>
      </w:r>
      <w:r w:rsidR="00196E5A">
        <w:rPr>
          <w:b/>
          <w:sz w:val="24"/>
          <w:szCs w:val="24"/>
        </w:rPr>
        <w:t>h</w:t>
      </w:r>
      <w:r w:rsidRPr="00C23CB4">
        <w:rPr>
          <w:b/>
          <w:sz w:val="24"/>
          <w:szCs w:val="24"/>
        </w:rPr>
        <w:t xml:space="preserve"> </w:t>
      </w:r>
      <w:r w:rsidR="00D13EA2">
        <w:rPr>
          <w:b/>
          <w:sz w:val="24"/>
          <w:szCs w:val="24"/>
        </w:rPr>
        <w:t>COMMITTEE (CCGC) REPORTING SCHEDULE</w:t>
      </w:r>
      <w:r w:rsidRPr="00C23CB4">
        <w:rPr>
          <w:b/>
          <w:sz w:val="24"/>
          <w:szCs w:val="24"/>
        </w:rPr>
        <w:t xml:space="preserve"> – refer to Calendar </w:t>
      </w:r>
      <w:r w:rsidR="00D13EA2">
        <w:rPr>
          <w:b/>
          <w:sz w:val="24"/>
          <w:szCs w:val="24"/>
        </w:rPr>
        <w:t xml:space="preserve">(Appendix 4i) </w:t>
      </w:r>
      <w:r w:rsidRPr="00C23CB4">
        <w:rPr>
          <w:b/>
          <w:sz w:val="24"/>
          <w:szCs w:val="24"/>
        </w:rPr>
        <w:t xml:space="preserve">for month due </w:t>
      </w:r>
      <w:r w:rsidRPr="00C23CB4">
        <w:rPr>
          <w:sz w:val="24"/>
          <w:szCs w:val="24"/>
        </w:rPr>
        <w:t>(</w:t>
      </w:r>
      <w:r w:rsidRPr="00C23CB4">
        <w:rPr>
          <w:vertAlign w:val="superscript"/>
        </w:rPr>
        <w:t>P</w:t>
      </w:r>
      <w:r w:rsidRPr="00C23CB4">
        <w:t xml:space="preserve"> - Paper report, </w:t>
      </w:r>
      <w:r w:rsidRPr="00C23CB4">
        <w:rPr>
          <w:vertAlign w:val="superscript"/>
        </w:rPr>
        <w:t>V</w:t>
      </w:r>
      <w:r w:rsidRPr="00C23CB4">
        <w:t xml:space="preserve"> - Verbal report, </w:t>
      </w:r>
      <w:r w:rsidRPr="00C23CB4">
        <w:rPr>
          <w:vertAlign w:val="superscript"/>
        </w:rPr>
        <w:t xml:space="preserve">D </w:t>
      </w:r>
      <w:r w:rsidRPr="00C23CB4">
        <w:t>– Discussion)</w:t>
      </w:r>
    </w:p>
    <w:tbl>
      <w:tblPr>
        <w:tblStyle w:val="TableGrid"/>
        <w:tblW w:w="11000" w:type="dxa"/>
        <w:jc w:val="center"/>
        <w:tblInd w:w="-318" w:type="dxa"/>
        <w:tblLook w:val="04A0"/>
      </w:tblPr>
      <w:tblGrid>
        <w:gridCol w:w="682"/>
        <w:gridCol w:w="3271"/>
        <w:gridCol w:w="2835"/>
        <w:gridCol w:w="1549"/>
        <w:gridCol w:w="1723"/>
        <w:gridCol w:w="940"/>
      </w:tblGrid>
      <w:tr w:rsidR="00D65192" w:rsidRPr="00C23CB4" w:rsidTr="006C39E9">
        <w:trPr>
          <w:jc w:val="center"/>
        </w:trPr>
        <w:tc>
          <w:tcPr>
            <w:tcW w:w="682" w:type="dxa"/>
          </w:tcPr>
          <w:p w:rsidR="00D65192" w:rsidRPr="00C23CB4" w:rsidRDefault="00D65192" w:rsidP="006C39E9">
            <w:pPr>
              <w:jc w:val="center"/>
              <w:rPr>
                <w:b/>
                <w:sz w:val="24"/>
                <w:szCs w:val="24"/>
              </w:rPr>
            </w:pPr>
            <w:r w:rsidRPr="00C23CB4">
              <w:rPr>
                <w:b/>
                <w:sz w:val="24"/>
                <w:szCs w:val="24"/>
              </w:rPr>
              <w:t>No</w:t>
            </w:r>
          </w:p>
        </w:tc>
        <w:tc>
          <w:tcPr>
            <w:tcW w:w="3271" w:type="dxa"/>
          </w:tcPr>
          <w:p w:rsidR="00D65192" w:rsidRPr="00C23CB4" w:rsidRDefault="00D65192" w:rsidP="006C39E9">
            <w:pPr>
              <w:jc w:val="center"/>
              <w:rPr>
                <w:b/>
                <w:sz w:val="24"/>
                <w:szCs w:val="24"/>
              </w:rPr>
            </w:pPr>
            <w:r w:rsidRPr="00C23CB4">
              <w:rPr>
                <w:b/>
                <w:sz w:val="24"/>
                <w:szCs w:val="24"/>
              </w:rPr>
              <w:t>Domain Item</w:t>
            </w:r>
          </w:p>
        </w:tc>
        <w:tc>
          <w:tcPr>
            <w:tcW w:w="2835" w:type="dxa"/>
          </w:tcPr>
          <w:p w:rsidR="00D65192" w:rsidRPr="00C23CB4" w:rsidRDefault="00D65192" w:rsidP="006C39E9">
            <w:pPr>
              <w:jc w:val="center"/>
              <w:rPr>
                <w:b/>
                <w:color w:val="C00000"/>
                <w:sz w:val="24"/>
                <w:szCs w:val="24"/>
                <w:vertAlign w:val="superscript"/>
              </w:rPr>
            </w:pPr>
            <w:r w:rsidRPr="00C23CB4">
              <w:rPr>
                <w:b/>
                <w:sz w:val="24"/>
                <w:szCs w:val="24"/>
              </w:rPr>
              <w:t>Report Content</w:t>
            </w:r>
          </w:p>
        </w:tc>
        <w:tc>
          <w:tcPr>
            <w:tcW w:w="1549" w:type="dxa"/>
          </w:tcPr>
          <w:p w:rsidR="00D65192" w:rsidRPr="00C23CB4" w:rsidRDefault="00D65192" w:rsidP="006C39E9">
            <w:pPr>
              <w:jc w:val="center"/>
              <w:rPr>
                <w:b/>
                <w:sz w:val="24"/>
                <w:szCs w:val="24"/>
              </w:rPr>
            </w:pPr>
            <w:r w:rsidRPr="00C23CB4">
              <w:rPr>
                <w:b/>
                <w:sz w:val="24"/>
                <w:szCs w:val="24"/>
              </w:rPr>
              <w:t>Frequency</w:t>
            </w:r>
          </w:p>
        </w:tc>
        <w:tc>
          <w:tcPr>
            <w:tcW w:w="1723" w:type="dxa"/>
          </w:tcPr>
          <w:p w:rsidR="00D65192" w:rsidRPr="00C23CB4" w:rsidRDefault="00D65192" w:rsidP="006C39E9">
            <w:pPr>
              <w:jc w:val="center"/>
              <w:rPr>
                <w:b/>
                <w:sz w:val="24"/>
                <w:szCs w:val="24"/>
              </w:rPr>
            </w:pPr>
            <w:r w:rsidRPr="00C23CB4">
              <w:rPr>
                <w:b/>
                <w:sz w:val="24"/>
                <w:szCs w:val="24"/>
              </w:rPr>
              <w:t>PRESENTER</w:t>
            </w:r>
          </w:p>
        </w:tc>
        <w:tc>
          <w:tcPr>
            <w:tcW w:w="940" w:type="dxa"/>
          </w:tcPr>
          <w:p w:rsidR="00D65192" w:rsidRPr="00C23CB4" w:rsidRDefault="00D65192" w:rsidP="006C39E9">
            <w:pPr>
              <w:jc w:val="center"/>
              <w:rPr>
                <w:b/>
                <w:sz w:val="24"/>
                <w:szCs w:val="24"/>
              </w:rPr>
            </w:pPr>
            <w:r w:rsidRPr="00C23CB4">
              <w:rPr>
                <w:b/>
                <w:sz w:val="24"/>
                <w:szCs w:val="24"/>
              </w:rPr>
              <w:t>TIME</w:t>
            </w:r>
          </w:p>
        </w:tc>
      </w:tr>
      <w:tr w:rsidR="00D65192" w:rsidRPr="00C23CB4" w:rsidTr="006C39E9">
        <w:trPr>
          <w:jc w:val="center"/>
        </w:trPr>
        <w:tc>
          <w:tcPr>
            <w:tcW w:w="682" w:type="dxa"/>
          </w:tcPr>
          <w:p w:rsidR="00D65192" w:rsidRPr="00C23CB4" w:rsidRDefault="00D65192" w:rsidP="006C39E9">
            <w:pPr>
              <w:jc w:val="center"/>
              <w:rPr>
                <w:b/>
              </w:rPr>
            </w:pPr>
            <w:r w:rsidRPr="00C23CB4">
              <w:rPr>
                <w:b/>
              </w:rPr>
              <w:t>1</w:t>
            </w:r>
          </w:p>
        </w:tc>
        <w:tc>
          <w:tcPr>
            <w:tcW w:w="3271" w:type="dxa"/>
          </w:tcPr>
          <w:p w:rsidR="00D65192" w:rsidRPr="00C23CB4" w:rsidRDefault="00D65192" w:rsidP="006C39E9">
            <w:pPr>
              <w:rPr>
                <w:b/>
              </w:rPr>
            </w:pPr>
            <w:r w:rsidRPr="00C23CB4">
              <w:rPr>
                <w:b/>
              </w:rPr>
              <w:t>Apologies</w:t>
            </w:r>
          </w:p>
        </w:tc>
        <w:tc>
          <w:tcPr>
            <w:tcW w:w="2835" w:type="dxa"/>
          </w:tcPr>
          <w:p w:rsidR="00D65192" w:rsidRPr="00C23CB4" w:rsidRDefault="00D65192" w:rsidP="006C39E9">
            <w:pPr>
              <w:rPr>
                <w:b/>
              </w:rPr>
            </w:pPr>
          </w:p>
        </w:tc>
        <w:tc>
          <w:tcPr>
            <w:tcW w:w="1549" w:type="dxa"/>
          </w:tcPr>
          <w:p w:rsidR="00D65192" w:rsidRPr="00C23CB4" w:rsidRDefault="00D65192" w:rsidP="006C39E9">
            <w:pPr>
              <w:jc w:val="center"/>
              <w:rPr>
                <w:b/>
              </w:rPr>
            </w:pPr>
            <w:r w:rsidRPr="00C23CB4">
              <w:rPr>
                <w:b/>
              </w:rPr>
              <w:t>Monthly</w:t>
            </w:r>
          </w:p>
        </w:tc>
        <w:tc>
          <w:tcPr>
            <w:tcW w:w="1723" w:type="dxa"/>
          </w:tcPr>
          <w:p w:rsidR="00D65192" w:rsidRPr="00C23CB4" w:rsidRDefault="00D65192" w:rsidP="006C39E9">
            <w:pPr>
              <w:jc w:val="center"/>
              <w:rPr>
                <w:b/>
              </w:rPr>
            </w:pPr>
            <w:r w:rsidRPr="00C23CB4">
              <w:rPr>
                <w:b/>
              </w:rPr>
              <w:t>CHAIR</w:t>
            </w:r>
          </w:p>
        </w:tc>
        <w:tc>
          <w:tcPr>
            <w:tcW w:w="940" w:type="dxa"/>
          </w:tcPr>
          <w:p w:rsidR="00D65192" w:rsidRPr="00C23CB4" w:rsidRDefault="00D65192" w:rsidP="006C39E9">
            <w:pPr>
              <w:jc w:val="center"/>
              <w:rPr>
                <w:b/>
              </w:rPr>
            </w:pPr>
          </w:p>
        </w:tc>
      </w:tr>
      <w:tr w:rsidR="00D65192" w:rsidRPr="00C23CB4" w:rsidTr="006C39E9">
        <w:trPr>
          <w:jc w:val="center"/>
        </w:trPr>
        <w:tc>
          <w:tcPr>
            <w:tcW w:w="682" w:type="dxa"/>
          </w:tcPr>
          <w:p w:rsidR="00D65192" w:rsidRPr="00C23CB4" w:rsidRDefault="00D65192" w:rsidP="006C39E9">
            <w:pPr>
              <w:jc w:val="center"/>
            </w:pPr>
            <w:r w:rsidRPr="00C23CB4">
              <w:t>1.1</w:t>
            </w:r>
          </w:p>
        </w:tc>
        <w:tc>
          <w:tcPr>
            <w:tcW w:w="3271" w:type="dxa"/>
          </w:tcPr>
          <w:p w:rsidR="00D65192" w:rsidRPr="00C23CB4" w:rsidRDefault="00D65192" w:rsidP="006C39E9">
            <w:r w:rsidRPr="00C23CB4">
              <w:t xml:space="preserve">Note of Previous Meeting </w:t>
            </w:r>
          </w:p>
        </w:tc>
        <w:tc>
          <w:tcPr>
            <w:tcW w:w="2835" w:type="dxa"/>
          </w:tcPr>
          <w:p w:rsidR="00D65192" w:rsidRPr="00C23CB4" w:rsidRDefault="00D65192" w:rsidP="006C39E9"/>
        </w:tc>
        <w:tc>
          <w:tcPr>
            <w:tcW w:w="1549" w:type="dxa"/>
            <w:vAlign w:val="center"/>
          </w:tcPr>
          <w:p w:rsidR="00D65192" w:rsidRPr="00C23CB4" w:rsidRDefault="00D65192" w:rsidP="006C39E9">
            <w:pPr>
              <w:jc w:val="center"/>
            </w:pPr>
            <w:r w:rsidRPr="00C23CB4">
              <w:t>Monthly</w:t>
            </w:r>
          </w:p>
        </w:tc>
        <w:tc>
          <w:tcPr>
            <w:tcW w:w="1723" w:type="dxa"/>
          </w:tcPr>
          <w:p w:rsidR="00D65192" w:rsidRPr="00C23CB4" w:rsidRDefault="00D65192" w:rsidP="006C39E9">
            <w:pPr>
              <w:jc w:val="center"/>
            </w:pPr>
            <w:r w:rsidRPr="00C23CB4">
              <w:t>CHAIR</w:t>
            </w:r>
          </w:p>
        </w:tc>
        <w:tc>
          <w:tcPr>
            <w:tcW w:w="940" w:type="dxa"/>
          </w:tcPr>
          <w:p w:rsidR="00D65192" w:rsidRPr="00C23CB4" w:rsidRDefault="00D65192" w:rsidP="006C39E9">
            <w:pPr>
              <w:jc w:val="center"/>
            </w:pPr>
          </w:p>
        </w:tc>
      </w:tr>
      <w:tr w:rsidR="00D65192" w:rsidRPr="00C23CB4" w:rsidTr="006C39E9">
        <w:trPr>
          <w:jc w:val="center"/>
        </w:trPr>
        <w:tc>
          <w:tcPr>
            <w:tcW w:w="682" w:type="dxa"/>
          </w:tcPr>
          <w:p w:rsidR="00D65192" w:rsidRPr="00C23CB4" w:rsidRDefault="00D65192" w:rsidP="006C39E9">
            <w:pPr>
              <w:jc w:val="center"/>
            </w:pPr>
            <w:r w:rsidRPr="00C23CB4">
              <w:t>1.2</w:t>
            </w:r>
          </w:p>
        </w:tc>
        <w:tc>
          <w:tcPr>
            <w:tcW w:w="3271" w:type="dxa"/>
          </w:tcPr>
          <w:p w:rsidR="00D65192" w:rsidRPr="00C23CB4" w:rsidRDefault="00D65192" w:rsidP="006C39E9">
            <w:r w:rsidRPr="00C23CB4">
              <w:t xml:space="preserve">Action Points </w:t>
            </w:r>
          </w:p>
        </w:tc>
        <w:tc>
          <w:tcPr>
            <w:tcW w:w="2835" w:type="dxa"/>
          </w:tcPr>
          <w:p w:rsidR="00D65192" w:rsidRPr="00C23CB4" w:rsidRDefault="00D65192" w:rsidP="006C39E9">
            <w:pPr>
              <w:rPr>
                <w:b/>
              </w:rPr>
            </w:pPr>
          </w:p>
        </w:tc>
        <w:tc>
          <w:tcPr>
            <w:tcW w:w="1549" w:type="dxa"/>
            <w:vAlign w:val="center"/>
          </w:tcPr>
          <w:p w:rsidR="00D65192" w:rsidRPr="00C23CB4" w:rsidRDefault="00D65192" w:rsidP="006C39E9">
            <w:pPr>
              <w:jc w:val="center"/>
            </w:pPr>
            <w:r w:rsidRPr="00C23CB4">
              <w:t>Monthly</w:t>
            </w:r>
          </w:p>
        </w:tc>
        <w:tc>
          <w:tcPr>
            <w:tcW w:w="1723" w:type="dxa"/>
          </w:tcPr>
          <w:p w:rsidR="00D65192" w:rsidRPr="00C23CB4" w:rsidRDefault="00D65192" w:rsidP="006C39E9">
            <w:pPr>
              <w:jc w:val="center"/>
            </w:pPr>
            <w:r w:rsidRPr="00C23CB4">
              <w:t>CHAIR</w:t>
            </w:r>
          </w:p>
        </w:tc>
        <w:tc>
          <w:tcPr>
            <w:tcW w:w="940" w:type="dxa"/>
          </w:tcPr>
          <w:p w:rsidR="00D65192" w:rsidRPr="00C23CB4" w:rsidRDefault="00D65192" w:rsidP="006C39E9">
            <w:pPr>
              <w:jc w:val="center"/>
              <w:rPr>
                <w:b/>
              </w:rPr>
            </w:pPr>
          </w:p>
        </w:tc>
      </w:tr>
      <w:tr w:rsidR="00D65192" w:rsidRPr="00C23CB4" w:rsidTr="006C39E9">
        <w:trPr>
          <w:jc w:val="center"/>
        </w:trPr>
        <w:tc>
          <w:tcPr>
            <w:tcW w:w="682" w:type="dxa"/>
          </w:tcPr>
          <w:p w:rsidR="00D65192" w:rsidRPr="00C23CB4" w:rsidRDefault="00D65192" w:rsidP="006C39E9">
            <w:pPr>
              <w:jc w:val="center"/>
              <w:rPr>
                <w:b/>
              </w:rPr>
            </w:pPr>
            <w:r w:rsidRPr="00C23CB4">
              <w:rPr>
                <w:b/>
              </w:rPr>
              <w:t>2</w:t>
            </w:r>
          </w:p>
        </w:tc>
        <w:tc>
          <w:tcPr>
            <w:tcW w:w="10318" w:type="dxa"/>
            <w:gridSpan w:val="5"/>
          </w:tcPr>
          <w:p w:rsidR="00D65192" w:rsidRPr="00C23CB4" w:rsidRDefault="00EB4752" w:rsidP="007F3C0E">
            <w:pPr>
              <w:jc w:val="center"/>
              <w:rPr>
                <w:b/>
              </w:rPr>
            </w:pPr>
            <w:r>
              <w:rPr>
                <w:b/>
              </w:rPr>
              <w:t xml:space="preserve">Group </w:t>
            </w:r>
            <w:r w:rsidR="00D65192" w:rsidRPr="00C23CB4">
              <w:rPr>
                <w:b/>
              </w:rPr>
              <w:t>Service</w:t>
            </w:r>
            <w:r w:rsidR="007F3C0E">
              <w:rPr>
                <w:b/>
              </w:rPr>
              <w:t xml:space="preserve"> Summary - Monthly</w:t>
            </w:r>
            <w:r w:rsidR="00D65192" w:rsidRPr="00C23CB4">
              <w:rPr>
                <w:b/>
              </w:rPr>
              <w:t xml:space="preserve"> Reports</w:t>
            </w:r>
            <w:r w:rsidR="00D65192" w:rsidRPr="00C23CB4">
              <w:rPr>
                <w:b/>
                <w:vertAlign w:val="superscript"/>
              </w:rPr>
              <w:t>P</w:t>
            </w:r>
          </w:p>
        </w:tc>
      </w:tr>
      <w:tr w:rsidR="00D65192" w:rsidRPr="00C23CB4" w:rsidTr="006C39E9">
        <w:trPr>
          <w:trHeight w:val="195"/>
          <w:jc w:val="center"/>
        </w:trPr>
        <w:tc>
          <w:tcPr>
            <w:tcW w:w="682" w:type="dxa"/>
          </w:tcPr>
          <w:p w:rsidR="00D65192" w:rsidRPr="00C23CB4" w:rsidRDefault="00D65192" w:rsidP="006C39E9">
            <w:pPr>
              <w:jc w:val="center"/>
              <w:rPr>
                <w:b/>
              </w:rPr>
            </w:pPr>
          </w:p>
        </w:tc>
        <w:tc>
          <w:tcPr>
            <w:tcW w:w="3271" w:type="dxa"/>
          </w:tcPr>
          <w:p w:rsidR="00D65192" w:rsidRPr="00C23CB4" w:rsidRDefault="00D65192" w:rsidP="006C39E9"/>
        </w:tc>
        <w:tc>
          <w:tcPr>
            <w:tcW w:w="2835" w:type="dxa"/>
          </w:tcPr>
          <w:p w:rsidR="00D65192" w:rsidRPr="00C23CB4" w:rsidRDefault="007F3C0E" w:rsidP="006C39E9">
            <w:r>
              <w:t>Exceptions</w:t>
            </w:r>
          </w:p>
        </w:tc>
        <w:tc>
          <w:tcPr>
            <w:tcW w:w="1549" w:type="dxa"/>
            <w:vAlign w:val="center"/>
          </w:tcPr>
          <w:p w:rsidR="00D65192" w:rsidRPr="00C23CB4" w:rsidRDefault="00D65192" w:rsidP="006C39E9">
            <w:pPr>
              <w:jc w:val="center"/>
            </w:pPr>
            <w:r w:rsidRPr="00C23CB4">
              <w:t>Monthly</w:t>
            </w:r>
          </w:p>
        </w:tc>
        <w:tc>
          <w:tcPr>
            <w:tcW w:w="1723" w:type="dxa"/>
          </w:tcPr>
          <w:p w:rsidR="00D65192" w:rsidRPr="00C23CB4" w:rsidRDefault="007F3C0E" w:rsidP="006C39E9">
            <w:pPr>
              <w:jc w:val="center"/>
            </w:pPr>
            <w:r>
              <w:t>Gr</w:t>
            </w:r>
            <w:r w:rsidR="009A52CD">
              <w:t>ou</w:t>
            </w:r>
            <w:r>
              <w:t>p Service Managers</w:t>
            </w:r>
          </w:p>
        </w:tc>
        <w:tc>
          <w:tcPr>
            <w:tcW w:w="940" w:type="dxa"/>
          </w:tcPr>
          <w:p w:rsidR="00D65192" w:rsidRPr="00C23CB4" w:rsidRDefault="00D65192" w:rsidP="006C39E9">
            <w:pPr>
              <w:jc w:val="center"/>
            </w:pPr>
          </w:p>
        </w:tc>
      </w:tr>
      <w:tr w:rsidR="00D65192" w:rsidRPr="00C23CB4" w:rsidTr="006C39E9">
        <w:trPr>
          <w:trHeight w:val="150"/>
          <w:jc w:val="center"/>
        </w:trPr>
        <w:tc>
          <w:tcPr>
            <w:tcW w:w="682" w:type="dxa"/>
          </w:tcPr>
          <w:p w:rsidR="00D65192" w:rsidRPr="00C23CB4" w:rsidRDefault="00D65192" w:rsidP="006C39E9">
            <w:pPr>
              <w:jc w:val="center"/>
              <w:rPr>
                <w:b/>
              </w:rPr>
            </w:pPr>
            <w:r w:rsidRPr="00C23CB4">
              <w:rPr>
                <w:b/>
              </w:rPr>
              <w:t>3</w:t>
            </w:r>
          </w:p>
        </w:tc>
        <w:tc>
          <w:tcPr>
            <w:tcW w:w="10318" w:type="dxa"/>
            <w:gridSpan w:val="5"/>
            <w:vAlign w:val="center"/>
          </w:tcPr>
          <w:p w:rsidR="00D65192" w:rsidRPr="00C23CB4" w:rsidRDefault="00D65192" w:rsidP="006C39E9">
            <w:pPr>
              <w:jc w:val="center"/>
              <w:rPr>
                <w:b/>
              </w:rPr>
            </w:pPr>
            <w:r w:rsidRPr="00C23CB4">
              <w:rPr>
                <w:b/>
              </w:rPr>
              <w:t>Service Presentations</w:t>
            </w:r>
          </w:p>
        </w:tc>
      </w:tr>
      <w:tr w:rsidR="00D65192" w:rsidRPr="00C23CB4" w:rsidTr="006C39E9">
        <w:trPr>
          <w:trHeight w:val="150"/>
          <w:jc w:val="center"/>
        </w:trPr>
        <w:tc>
          <w:tcPr>
            <w:tcW w:w="682" w:type="dxa"/>
          </w:tcPr>
          <w:p w:rsidR="00D65192" w:rsidRPr="00C23CB4" w:rsidRDefault="00D65192" w:rsidP="006C39E9">
            <w:pPr>
              <w:jc w:val="center"/>
            </w:pPr>
            <w:r w:rsidRPr="00C23CB4">
              <w:t>3.1</w:t>
            </w:r>
          </w:p>
        </w:tc>
        <w:tc>
          <w:tcPr>
            <w:tcW w:w="3271" w:type="dxa"/>
          </w:tcPr>
          <w:p w:rsidR="00D65192" w:rsidRPr="00C23CB4" w:rsidRDefault="00D65192" w:rsidP="006C39E9">
            <w:r w:rsidRPr="00C23CB4">
              <w:t>Service 1 &amp; Service 2</w:t>
            </w:r>
          </w:p>
        </w:tc>
        <w:tc>
          <w:tcPr>
            <w:tcW w:w="2835" w:type="dxa"/>
          </w:tcPr>
          <w:p w:rsidR="00D65192" w:rsidRPr="00C23CB4" w:rsidRDefault="00D65192" w:rsidP="006C39E9">
            <w:r w:rsidRPr="00C23CB4">
              <w:t>PPT</w:t>
            </w:r>
          </w:p>
        </w:tc>
        <w:tc>
          <w:tcPr>
            <w:tcW w:w="1549" w:type="dxa"/>
            <w:vAlign w:val="center"/>
          </w:tcPr>
          <w:p w:rsidR="00D65192" w:rsidRPr="00C23CB4" w:rsidRDefault="00D65192" w:rsidP="006C39E9">
            <w:pPr>
              <w:jc w:val="center"/>
            </w:pPr>
          </w:p>
        </w:tc>
        <w:tc>
          <w:tcPr>
            <w:tcW w:w="1723" w:type="dxa"/>
          </w:tcPr>
          <w:p w:rsidR="00D65192" w:rsidRPr="00C23CB4" w:rsidRDefault="009A52CD" w:rsidP="006C39E9">
            <w:pPr>
              <w:jc w:val="center"/>
            </w:pPr>
            <w:r>
              <w:t>Service</w:t>
            </w:r>
            <w:r w:rsidR="00D65192" w:rsidRPr="00C23CB4">
              <w:t xml:space="preserve"> Manager </w:t>
            </w:r>
          </w:p>
        </w:tc>
        <w:tc>
          <w:tcPr>
            <w:tcW w:w="940" w:type="dxa"/>
          </w:tcPr>
          <w:p w:rsidR="00D65192" w:rsidRPr="00C23CB4" w:rsidRDefault="00D65192" w:rsidP="006C39E9">
            <w:pPr>
              <w:jc w:val="center"/>
            </w:pPr>
          </w:p>
        </w:tc>
      </w:tr>
      <w:tr w:rsidR="00D65192" w:rsidRPr="00C23CB4" w:rsidTr="006C39E9">
        <w:trPr>
          <w:trHeight w:val="150"/>
          <w:jc w:val="center"/>
        </w:trPr>
        <w:tc>
          <w:tcPr>
            <w:tcW w:w="682" w:type="dxa"/>
          </w:tcPr>
          <w:p w:rsidR="00D65192" w:rsidRPr="00C23CB4" w:rsidRDefault="00D65192" w:rsidP="006C39E9">
            <w:pPr>
              <w:jc w:val="center"/>
              <w:rPr>
                <w:b/>
              </w:rPr>
            </w:pPr>
            <w:r w:rsidRPr="00C23CB4">
              <w:rPr>
                <w:b/>
              </w:rPr>
              <w:t>4</w:t>
            </w:r>
          </w:p>
        </w:tc>
        <w:tc>
          <w:tcPr>
            <w:tcW w:w="9378" w:type="dxa"/>
            <w:gridSpan w:val="4"/>
            <w:vAlign w:val="center"/>
          </w:tcPr>
          <w:p w:rsidR="00D65192" w:rsidRPr="00C23CB4" w:rsidRDefault="00D65192" w:rsidP="006C39E9">
            <w:pPr>
              <w:jc w:val="center"/>
              <w:rPr>
                <w:b/>
                <w:vertAlign w:val="superscript"/>
              </w:rPr>
            </w:pPr>
            <w:r w:rsidRPr="00C23CB4">
              <w:rPr>
                <w:b/>
              </w:rPr>
              <w:t>Policies &amp; Procedures, Consultation &amp; Submission responses</w:t>
            </w:r>
            <w:r w:rsidRPr="00C23CB4">
              <w:rPr>
                <w:b/>
                <w:vertAlign w:val="superscript"/>
              </w:rPr>
              <w:t>D</w:t>
            </w:r>
          </w:p>
        </w:tc>
        <w:tc>
          <w:tcPr>
            <w:tcW w:w="940" w:type="dxa"/>
          </w:tcPr>
          <w:p w:rsidR="00D65192" w:rsidRPr="00C23CB4" w:rsidRDefault="00D65192" w:rsidP="006C39E9">
            <w:pPr>
              <w:jc w:val="center"/>
              <w:rPr>
                <w:b/>
              </w:rPr>
            </w:pPr>
          </w:p>
        </w:tc>
      </w:tr>
      <w:tr w:rsidR="00D65192" w:rsidRPr="00C23CB4" w:rsidTr="006C39E9">
        <w:trPr>
          <w:trHeight w:val="150"/>
          <w:jc w:val="center"/>
        </w:trPr>
        <w:tc>
          <w:tcPr>
            <w:tcW w:w="682" w:type="dxa"/>
          </w:tcPr>
          <w:p w:rsidR="00D65192" w:rsidRPr="00C23CB4" w:rsidRDefault="00D65192" w:rsidP="006C39E9">
            <w:pPr>
              <w:jc w:val="center"/>
            </w:pPr>
            <w:r w:rsidRPr="00C23CB4">
              <w:t>4.1</w:t>
            </w:r>
          </w:p>
        </w:tc>
        <w:tc>
          <w:tcPr>
            <w:tcW w:w="3271" w:type="dxa"/>
          </w:tcPr>
          <w:p w:rsidR="00D65192" w:rsidRPr="00C23CB4" w:rsidRDefault="00D65192" w:rsidP="006C39E9">
            <w:r w:rsidRPr="00C23CB4">
              <w:t>New Policy / Change in Legislation, regulation, standards and any Consultation &amp; Submission Responses</w:t>
            </w:r>
          </w:p>
        </w:tc>
        <w:tc>
          <w:tcPr>
            <w:tcW w:w="2835" w:type="dxa"/>
          </w:tcPr>
          <w:p w:rsidR="00D65192" w:rsidRPr="00C23CB4" w:rsidRDefault="00D65192" w:rsidP="006C39E9">
            <w:r w:rsidRPr="00C23CB4">
              <w:t>Communications / Impact</w:t>
            </w:r>
          </w:p>
        </w:tc>
        <w:tc>
          <w:tcPr>
            <w:tcW w:w="1549" w:type="dxa"/>
          </w:tcPr>
          <w:p w:rsidR="00D65192" w:rsidRPr="00C23CB4" w:rsidRDefault="00D65192" w:rsidP="006C39E9">
            <w:pPr>
              <w:jc w:val="center"/>
            </w:pPr>
            <w:r w:rsidRPr="00C23CB4">
              <w:t>Monthly</w:t>
            </w:r>
          </w:p>
        </w:tc>
        <w:tc>
          <w:tcPr>
            <w:tcW w:w="1723" w:type="dxa"/>
          </w:tcPr>
          <w:p w:rsidR="00D65192" w:rsidRPr="00C23CB4" w:rsidRDefault="00D65192" w:rsidP="006C39E9">
            <w:pPr>
              <w:jc w:val="center"/>
            </w:pPr>
            <w:r w:rsidRPr="00C23CB4">
              <w:t>All</w:t>
            </w:r>
          </w:p>
        </w:tc>
        <w:tc>
          <w:tcPr>
            <w:tcW w:w="940" w:type="dxa"/>
          </w:tcPr>
          <w:p w:rsidR="00D65192" w:rsidRPr="00C23CB4" w:rsidRDefault="00D65192" w:rsidP="006C39E9">
            <w:pPr>
              <w:jc w:val="center"/>
            </w:pPr>
          </w:p>
        </w:tc>
      </w:tr>
      <w:tr w:rsidR="00D65192" w:rsidRPr="00C23CB4" w:rsidTr="006C39E9">
        <w:trPr>
          <w:jc w:val="center"/>
        </w:trPr>
        <w:tc>
          <w:tcPr>
            <w:tcW w:w="682" w:type="dxa"/>
          </w:tcPr>
          <w:p w:rsidR="00D65192" w:rsidRPr="00C23CB4" w:rsidRDefault="00D65192" w:rsidP="006C39E9">
            <w:pPr>
              <w:jc w:val="center"/>
              <w:rPr>
                <w:b/>
              </w:rPr>
            </w:pPr>
            <w:r w:rsidRPr="00C23CB4">
              <w:rPr>
                <w:b/>
              </w:rPr>
              <w:t>5</w:t>
            </w:r>
          </w:p>
        </w:tc>
        <w:tc>
          <w:tcPr>
            <w:tcW w:w="10318" w:type="dxa"/>
            <w:gridSpan w:val="5"/>
            <w:vAlign w:val="center"/>
          </w:tcPr>
          <w:p w:rsidR="00D65192" w:rsidRPr="00C23CB4" w:rsidRDefault="00D65192" w:rsidP="006C39E9">
            <w:pPr>
              <w:jc w:val="center"/>
              <w:rPr>
                <w:b/>
                <w:vertAlign w:val="superscript"/>
              </w:rPr>
            </w:pPr>
            <w:r w:rsidRPr="00C23CB4">
              <w:rPr>
                <w:b/>
              </w:rPr>
              <w:t>East Lothian Trends</w:t>
            </w:r>
            <w:r w:rsidRPr="00C23CB4">
              <w:rPr>
                <w:b/>
                <w:vertAlign w:val="superscript"/>
              </w:rPr>
              <w:t>p</w:t>
            </w:r>
          </w:p>
        </w:tc>
      </w:tr>
      <w:tr w:rsidR="00D65192" w:rsidRPr="00C23CB4" w:rsidTr="006C39E9">
        <w:trPr>
          <w:jc w:val="center"/>
        </w:trPr>
        <w:tc>
          <w:tcPr>
            <w:tcW w:w="682" w:type="dxa"/>
          </w:tcPr>
          <w:p w:rsidR="00D65192" w:rsidRPr="00C23CB4" w:rsidRDefault="00D65192" w:rsidP="006C39E9">
            <w:pPr>
              <w:jc w:val="center"/>
            </w:pPr>
          </w:p>
        </w:tc>
        <w:tc>
          <w:tcPr>
            <w:tcW w:w="3271" w:type="dxa"/>
          </w:tcPr>
          <w:p w:rsidR="00D65192" w:rsidRPr="00C23CB4" w:rsidRDefault="00D65192" w:rsidP="006C39E9">
            <w:r w:rsidRPr="00C23CB4">
              <w:t>Complaints</w:t>
            </w:r>
          </w:p>
        </w:tc>
        <w:tc>
          <w:tcPr>
            <w:tcW w:w="2835" w:type="dxa"/>
          </w:tcPr>
          <w:p w:rsidR="00D65192" w:rsidRPr="00C23CB4" w:rsidRDefault="00D65192" w:rsidP="006C39E9">
            <w:r w:rsidRPr="00C23CB4">
              <w:t xml:space="preserve">Update / Exceptions </w:t>
            </w:r>
          </w:p>
        </w:tc>
        <w:tc>
          <w:tcPr>
            <w:tcW w:w="1549" w:type="dxa"/>
          </w:tcPr>
          <w:p w:rsidR="00D65192" w:rsidRPr="00C23CB4" w:rsidRDefault="00D65192" w:rsidP="006C39E9">
            <w:pPr>
              <w:jc w:val="center"/>
            </w:pPr>
            <w:r w:rsidRPr="00C23CB4">
              <w:t>Triannual</w:t>
            </w:r>
          </w:p>
        </w:tc>
        <w:tc>
          <w:tcPr>
            <w:tcW w:w="1723" w:type="dxa"/>
          </w:tcPr>
          <w:p w:rsidR="00D65192" w:rsidRPr="00C23CB4" w:rsidRDefault="00D65192" w:rsidP="006C39E9">
            <w:pPr>
              <w:jc w:val="center"/>
            </w:pPr>
            <w:r w:rsidRPr="00C23CB4">
              <w:t>Discussion</w:t>
            </w:r>
          </w:p>
        </w:tc>
        <w:tc>
          <w:tcPr>
            <w:tcW w:w="940" w:type="dxa"/>
          </w:tcPr>
          <w:p w:rsidR="00D65192" w:rsidRPr="00C23CB4" w:rsidRDefault="00D65192" w:rsidP="006C39E9">
            <w:pPr>
              <w:jc w:val="center"/>
            </w:pPr>
          </w:p>
        </w:tc>
      </w:tr>
      <w:tr w:rsidR="00D65192" w:rsidRPr="00C23CB4" w:rsidTr="006C39E9">
        <w:trPr>
          <w:jc w:val="center"/>
        </w:trPr>
        <w:tc>
          <w:tcPr>
            <w:tcW w:w="682" w:type="dxa"/>
          </w:tcPr>
          <w:p w:rsidR="00D65192" w:rsidRPr="00C23CB4" w:rsidRDefault="00D65192" w:rsidP="006C39E9">
            <w:pPr>
              <w:jc w:val="center"/>
            </w:pPr>
          </w:p>
        </w:tc>
        <w:tc>
          <w:tcPr>
            <w:tcW w:w="3271" w:type="dxa"/>
          </w:tcPr>
          <w:p w:rsidR="00D65192" w:rsidRPr="00C23CB4" w:rsidRDefault="00D65192" w:rsidP="006C39E9">
            <w:r w:rsidRPr="00C23CB4">
              <w:t>Publicity, Public Engagement</w:t>
            </w:r>
          </w:p>
        </w:tc>
        <w:tc>
          <w:tcPr>
            <w:tcW w:w="2835" w:type="dxa"/>
          </w:tcPr>
          <w:p w:rsidR="00D65192" w:rsidRPr="00C23CB4" w:rsidRDefault="00D65192" w:rsidP="006C39E9">
            <w:r w:rsidRPr="00C23CB4">
              <w:t>Update / Exceptions</w:t>
            </w:r>
          </w:p>
        </w:tc>
        <w:tc>
          <w:tcPr>
            <w:tcW w:w="1549" w:type="dxa"/>
          </w:tcPr>
          <w:p w:rsidR="00D65192" w:rsidRPr="00C23CB4" w:rsidRDefault="00D65192" w:rsidP="006C39E9">
            <w:pPr>
              <w:jc w:val="center"/>
            </w:pPr>
            <w:r w:rsidRPr="00C23CB4">
              <w:t>Triannual</w:t>
            </w:r>
          </w:p>
        </w:tc>
        <w:tc>
          <w:tcPr>
            <w:tcW w:w="1723" w:type="dxa"/>
          </w:tcPr>
          <w:p w:rsidR="00D65192" w:rsidRPr="00C23CB4" w:rsidRDefault="00D65192" w:rsidP="006C39E9">
            <w:pPr>
              <w:jc w:val="center"/>
            </w:pPr>
            <w:r w:rsidRPr="00C23CB4">
              <w:t>Communications Representative</w:t>
            </w:r>
          </w:p>
        </w:tc>
        <w:tc>
          <w:tcPr>
            <w:tcW w:w="940" w:type="dxa"/>
          </w:tcPr>
          <w:p w:rsidR="00D65192" w:rsidRPr="00C23CB4" w:rsidRDefault="00D65192" w:rsidP="006C39E9">
            <w:pPr>
              <w:jc w:val="center"/>
            </w:pPr>
          </w:p>
        </w:tc>
      </w:tr>
      <w:tr w:rsidR="00EB4752" w:rsidRPr="00C23CB4" w:rsidTr="006C39E9">
        <w:trPr>
          <w:jc w:val="center"/>
        </w:trPr>
        <w:tc>
          <w:tcPr>
            <w:tcW w:w="682" w:type="dxa"/>
          </w:tcPr>
          <w:p w:rsidR="00EB4752" w:rsidRPr="00C23CB4" w:rsidRDefault="00EB4752" w:rsidP="006C39E9">
            <w:pPr>
              <w:jc w:val="center"/>
            </w:pPr>
          </w:p>
        </w:tc>
        <w:tc>
          <w:tcPr>
            <w:tcW w:w="3271" w:type="dxa"/>
          </w:tcPr>
          <w:p w:rsidR="00EB4752" w:rsidRPr="00C23CB4" w:rsidRDefault="00EB4752" w:rsidP="006C39E9">
            <w:r w:rsidRPr="00C23CB4">
              <w:t>Public Protection</w:t>
            </w:r>
          </w:p>
        </w:tc>
        <w:tc>
          <w:tcPr>
            <w:tcW w:w="2835" w:type="dxa"/>
          </w:tcPr>
          <w:p w:rsidR="00EB4752" w:rsidRPr="00C23CB4" w:rsidRDefault="00EB4752" w:rsidP="006C39E9">
            <w:r w:rsidRPr="00C23CB4">
              <w:t xml:space="preserve">Update/ Exceptions </w:t>
            </w:r>
          </w:p>
        </w:tc>
        <w:tc>
          <w:tcPr>
            <w:tcW w:w="1549" w:type="dxa"/>
            <w:vMerge w:val="restart"/>
            <w:vAlign w:val="center"/>
          </w:tcPr>
          <w:p w:rsidR="00EB4752" w:rsidRPr="00C23CB4" w:rsidRDefault="00EB4752" w:rsidP="00EB4752">
            <w:pPr>
              <w:jc w:val="center"/>
            </w:pPr>
            <w:r>
              <w:t>6 monthly – on the same month</w:t>
            </w:r>
          </w:p>
        </w:tc>
        <w:tc>
          <w:tcPr>
            <w:tcW w:w="1723" w:type="dxa"/>
          </w:tcPr>
          <w:p w:rsidR="00EB4752" w:rsidRPr="00C23CB4" w:rsidRDefault="00EB4752" w:rsidP="006C39E9">
            <w:pPr>
              <w:jc w:val="center"/>
            </w:pPr>
            <w:r w:rsidRPr="00C23CB4">
              <w:t>Chair of sub group</w:t>
            </w:r>
          </w:p>
        </w:tc>
        <w:tc>
          <w:tcPr>
            <w:tcW w:w="940" w:type="dxa"/>
          </w:tcPr>
          <w:p w:rsidR="00EB4752" w:rsidRPr="00C23CB4" w:rsidRDefault="00EB4752" w:rsidP="006C39E9">
            <w:pPr>
              <w:jc w:val="center"/>
            </w:pPr>
          </w:p>
        </w:tc>
      </w:tr>
      <w:tr w:rsidR="00EB4752" w:rsidRPr="00C23CB4" w:rsidTr="006C39E9">
        <w:trPr>
          <w:jc w:val="center"/>
        </w:trPr>
        <w:tc>
          <w:tcPr>
            <w:tcW w:w="682" w:type="dxa"/>
          </w:tcPr>
          <w:p w:rsidR="00EB4752" w:rsidRPr="00C23CB4" w:rsidRDefault="00EB4752" w:rsidP="006C39E9">
            <w:pPr>
              <w:jc w:val="center"/>
            </w:pPr>
          </w:p>
        </w:tc>
        <w:tc>
          <w:tcPr>
            <w:tcW w:w="3271" w:type="dxa"/>
          </w:tcPr>
          <w:p w:rsidR="00EB4752" w:rsidRPr="00C23CB4" w:rsidRDefault="00EB4752" w:rsidP="006C39E9">
            <w:r w:rsidRPr="00C23CB4">
              <w:t>Health and Safety</w:t>
            </w:r>
          </w:p>
        </w:tc>
        <w:tc>
          <w:tcPr>
            <w:tcW w:w="2835" w:type="dxa"/>
          </w:tcPr>
          <w:p w:rsidR="00EB4752" w:rsidRPr="00C23CB4" w:rsidRDefault="00EB4752" w:rsidP="006C39E9">
            <w:r w:rsidRPr="00C23CB4">
              <w:t>Update / Exceptions</w:t>
            </w:r>
          </w:p>
        </w:tc>
        <w:tc>
          <w:tcPr>
            <w:tcW w:w="1549" w:type="dxa"/>
            <w:vMerge/>
            <w:vAlign w:val="center"/>
          </w:tcPr>
          <w:p w:rsidR="00EB4752" w:rsidRPr="00C23CB4" w:rsidRDefault="00EB4752" w:rsidP="006C39E9">
            <w:pPr>
              <w:jc w:val="center"/>
            </w:pPr>
          </w:p>
        </w:tc>
        <w:tc>
          <w:tcPr>
            <w:tcW w:w="1723" w:type="dxa"/>
          </w:tcPr>
          <w:p w:rsidR="00EB4752" w:rsidRPr="00C23CB4" w:rsidRDefault="00EB4752" w:rsidP="006C39E9">
            <w:pPr>
              <w:jc w:val="center"/>
            </w:pPr>
            <w:r w:rsidRPr="00C23CB4">
              <w:t>Chair of sub group</w:t>
            </w:r>
          </w:p>
        </w:tc>
        <w:tc>
          <w:tcPr>
            <w:tcW w:w="940" w:type="dxa"/>
          </w:tcPr>
          <w:p w:rsidR="00EB4752" w:rsidRPr="00C23CB4" w:rsidRDefault="00EB4752" w:rsidP="006C39E9">
            <w:pPr>
              <w:jc w:val="center"/>
            </w:pPr>
          </w:p>
        </w:tc>
      </w:tr>
      <w:tr w:rsidR="00D65192" w:rsidRPr="00C23CB4" w:rsidTr="006C39E9">
        <w:trPr>
          <w:jc w:val="center"/>
        </w:trPr>
        <w:tc>
          <w:tcPr>
            <w:tcW w:w="682" w:type="dxa"/>
          </w:tcPr>
          <w:p w:rsidR="00D65192" w:rsidRPr="00C23CB4" w:rsidRDefault="00D65192" w:rsidP="006C39E9">
            <w:pPr>
              <w:jc w:val="center"/>
            </w:pPr>
          </w:p>
        </w:tc>
        <w:tc>
          <w:tcPr>
            <w:tcW w:w="3271" w:type="dxa"/>
          </w:tcPr>
          <w:p w:rsidR="00D65192" w:rsidRPr="00C23CB4" w:rsidRDefault="00D65192" w:rsidP="006C39E9">
            <w:r w:rsidRPr="00C23CB4">
              <w:t>SAE</w:t>
            </w:r>
            <w:r w:rsidR="00EB4752">
              <w:t xml:space="preserve"> / LSI / Serious Case Review</w:t>
            </w:r>
          </w:p>
        </w:tc>
        <w:tc>
          <w:tcPr>
            <w:tcW w:w="2835" w:type="dxa"/>
          </w:tcPr>
          <w:p w:rsidR="00D65192" w:rsidRPr="00C23CB4" w:rsidRDefault="00D65192" w:rsidP="006C39E9">
            <w:r w:rsidRPr="00C23CB4">
              <w:t>Update</w:t>
            </w:r>
            <w:r w:rsidR="00EB4752">
              <w:t xml:space="preserve"> /  lessons</w:t>
            </w:r>
          </w:p>
        </w:tc>
        <w:tc>
          <w:tcPr>
            <w:tcW w:w="1549" w:type="dxa"/>
          </w:tcPr>
          <w:p w:rsidR="00D65192" w:rsidRPr="00C23CB4" w:rsidRDefault="00D65192" w:rsidP="006C39E9">
            <w:pPr>
              <w:jc w:val="center"/>
            </w:pPr>
            <w:r w:rsidRPr="00C23CB4">
              <w:t>Triannual</w:t>
            </w:r>
          </w:p>
        </w:tc>
        <w:tc>
          <w:tcPr>
            <w:tcW w:w="1723" w:type="dxa"/>
          </w:tcPr>
          <w:p w:rsidR="00D65192" w:rsidRPr="00C23CB4" w:rsidRDefault="00D65192" w:rsidP="006C39E9">
            <w:pPr>
              <w:jc w:val="center"/>
            </w:pPr>
            <w:r w:rsidRPr="00C23CB4">
              <w:t>Discussion</w:t>
            </w:r>
          </w:p>
        </w:tc>
        <w:tc>
          <w:tcPr>
            <w:tcW w:w="940" w:type="dxa"/>
          </w:tcPr>
          <w:p w:rsidR="00D65192" w:rsidRPr="00C23CB4" w:rsidRDefault="00D65192" w:rsidP="006C39E9">
            <w:pPr>
              <w:jc w:val="center"/>
            </w:pPr>
          </w:p>
        </w:tc>
      </w:tr>
      <w:tr w:rsidR="007F3C0E" w:rsidRPr="00C23CB4" w:rsidTr="007F3C0E">
        <w:trPr>
          <w:jc w:val="center"/>
        </w:trPr>
        <w:tc>
          <w:tcPr>
            <w:tcW w:w="682" w:type="dxa"/>
          </w:tcPr>
          <w:p w:rsidR="007F3C0E" w:rsidRPr="00C23CB4" w:rsidRDefault="007F3C0E" w:rsidP="006C39E9">
            <w:pPr>
              <w:jc w:val="center"/>
            </w:pPr>
          </w:p>
        </w:tc>
        <w:tc>
          <w:tcPr>
            <w:tcW w:w="3271" w:type="dxa"/>
          </w:tcPr>
          <w:p w:rsidR="007F3C0E" w:rsidRPr="00C23CB4" w:rsidRDefault="007F3C0E" w:rsidP="006C39E9">
            <w:r w:rsidRPr="00C23CB4">
              <w:t>Inspections</w:t>
            </w:r>
          </w:p>
        </w:tc>
        <w:tc>
          <w:tcPr>
            <w:tcW w:w="2835" w:type="dxa"/>
          </w:tcPr>
          <w:p w:rsidR="007F3C0E" w:rsidRPr="00C23CB4" w:rsidRDefault="007F3C0E" w:rsidP="007F3C0E">
            <w:r w:rsidRPr="00C23CB4">
              <w:t>External Scrutiny</w:t>
            </w:r>
          </w:p>
        </w:tc>
        <w:tc>
          <w:tcPr>
            <w:tcW w:w="1549" w:type="dxa"/>
            <w:vAlign w:val="center"/>
          </w:tcPr>
          <w:p w:rsidR="007F3C0E" w:rsidRPr="00C23CB4" w:rsidRDefault="007F3C0E" w:rsidP="007F3C0E">
            <w:pPr>
              <w:jc w:val="center"/>
            </w:pPr>
            <w:r w:rsidRPr="00C23CB4">
              <w:t>Triannual</w:t>
            </w:r>
          </w:p>
        </w:tc>
        <w:tc>
          <w:tcPr>
            <w:tcW w:w="1723" w:type="dxa"/>
          </w:tcPr>
          <w:p w:rsidR="007F3C0E" w:rsidRPr="00C23CB4" w:rsidRDefault="007F3C0E" w:rsidP="007F3C0E">
            <w:pPr>
              <w:jc w:val="center"/>
            </w:pPr>
            <w:r w:rsidRPr="00C23CB4">
              <w:t>Discussion</w:t>
            </w:r>
          </w:p>
        </w:tc>
        <w:tc>
          <w:tcPr>
            <w:tcW w:w="940" w:type="dxa"/>
          </w:tcPr>
          <w:p w:rsidR="007F3C0E" w:rsidRPr="00C23CB4" w:rsidRDefault="007F3C0E" w:rsidP="006C39E9">
            <w:pPr>
              <w:jc w:val="center"/>
            </w:pPr>
          </w:p>
        </w:tc>
      </w:tr>
      <w:tr w:rsidR="007F3C0E" w:rsidRPr="00C23CB4" w:rsidTr="006C39E9">
        <w:trPr>
          <w:jc w:val="center"/>
        </w:trPr>
        <w:tc>
          <w:tcPr>
            <w:tcW w:w="682" w:type="dxa"/>
          </w:tcPr>
          <w:p w:rsidR="007F3C0E" w:rsidRPr="00C23CB4" w:rsidRDefault="007F3C0E" w:rsidP="006C39E9">
            <w:pPr>
              <w:jc w:val="center"/>
            </w:pPr>
          </w:p>
        </w:tc>
        <w:tc>
          <w:tcPr>
            <w:tcW w:w="3271" w:type="dxa"/>
          </w:tcPr>
          <w:p w:rsidR="007F3C0E" w:rsidRPr="00C23CB4" w:rsidRDefault="007F3C0E" w:rsidP="006C39E9"/>
        </w:tc>
        <w:tc>
          <w:tcPr>
            <w:tcW w:w="2835" w:type="dxa"/>
          </w:tcPr>
          <w:p w:rsidR="007F3C0E" w:rsidRPr="00C23CB4" w:rsidRDefault="007F3C0E" w:rsidP="007F3C0E">
            <w:r w:rsidRPr="00C23CB4">
              <w:t>Local Audit</w:t>
            </w:r>
          </w:p>
        </w:tc>
        <w:tc>
          <w:tcPr>
            <w:tcW w:w="1549" w:type="dxa"/>
            <w:vAlign w:val="center"/>
          </w:tcPr>
          <w:p w:rsidR="007F3C0E" w:rsidRPr="00C23CB4" w:rsidRDefault="007F3C0E" w:rsidP="007F3C0E">
            <w:pPr>
              <w:jc w:val="center"/>
            </w:pPr>
            <w:r w:rsidRPr="00C23CB4">
              <w:t>Triannual</w:t>
            </w:r>
          </w:p>
        </w:tc>
        <w:tc>
          <w:tcPr>
            <w:tcW w:w="1723" w:type="dxa"/>
          </w:tcPr>
          <w:p w:rsidR="007F3C0E" w:rsidRPr="00C23CB4" w:rsidRDefault="007F3C0E" w:rsidP="007F3C0E">
            <w:pPr>
              <w:jc w:val="center"/>
            </w:pPr>
            <w:r w:rsidRPr="00C23CB4">
              <w:t>Discussion</w:t>
            </w:r>
          </w:p>
        </w:tc>
        <w:tc>
          <w:tcPr>
            <w:tcW w:w="940" w:type="dxa"/>
          </w:tcPr>
          <w:p w:rsidR="007F3C0E" w:rsidRPr="00C23CB4" w:rsidRDefault="007F3C0E" w:rsidP="006C39E9">
            <w:pPr>
              <w:jc w:val="center"/>
            </w:pPr>
          </w:p>
        </w:tc>
      </w:tr>
      <w:tr w:rsidR="007F3C0E" w:rsidRPr="00C23CB4" w:rsidTr="007F3C0E">
        <w:trPr>
          <w:jc w:val="center"/>
        </w:trPr>
        <w:tc>
          <w:tcPr>
            <w:tcW w:w="682" w:type="dxa"/>
          </w:tcPr>
          <w:p w:rsidR="007F3C0E" w:rsidRPr="00C23CB4" w:rsidRDefault="007F3C0E" w:rsidP="006C39E9">
            <w:pPr>
              <w:jc w:val="center"/>
            </w:pPr>
          </w:p>
        </w:tc>
        <w:tc>
          <w:tcPr>
            <w:tcW w:w="3271" w:type="dxa"/>
          </w:tcPr>
          <w:p w:rsidR="007F3C0E" w:rsidRPr="00C23CB4" w:rsidRDefault="007F3C0E" w:rsidP="006C39E9"/>
        </w:tc>
        <w:tc>
          <w:tcPr>
            <w:tcW w:w="2835" w:type="dxa"/>
          </w:tcPr>
          <w:p w:rsidR="007F3C0E" w:rsidRPr="00C23CB4" w:rsidRDefault="007F3C0E" w:rsidP="007F3C0E">
            <w:r w:rsidRPr="00C23CB4">
              <w:t>Action Plan Progress</w:t>
            </w:r>
          </w:p>
        </w:tc>
        <w:tc>
          <w:tcPr>
            <w:tcW w:w="1549" w:type="dxa"/>
          </w:tcPr>
          <w:p w:rsidR="007F3C0E" w:rsidRPr="00C23CB4" w:rsidRDefault="007F3C0E" w:rsidP="007F3C0E">
            <w:pPr>
              <w:jc w:val="center"/>
            </w:pPr>
            <w:r w:rsidRPr="00C23CB4">
              <w:t>Triannual</w:t>
            </w:r>
          </w:p>
        </w:tc>
        <w:tc>
          <w:tcPr>
            <w:tcW w:w="1723" w:type="dxa"/>
          </w:tcPr>
          <w:p w:rsidR="007F3C0E" w:rsidRPr="00C23CB4" w:rsidRDefault="007F3C0E" w:rsidP="007F3C0E">
            <w:pPr>
              <w:jc w:val="center"/>
            </w:pPr>
            <w:r w:rsidRPr="00C23CB4">
              <w:t>Discussion</w:t>
            </w:r>
          </w:p>
        </w:tc>
        <w:tc>
          <w:tcPr>
            <w:tcW w:w="940" w:type="dxa"/>
          </w:tcPr>
          <w:p w:rsidR="007F3C0E" w:rsidRPr="00C23CB4" w:rsidRDefault="007F3C0E" w:rsidP="006C39E9">
            <w:pPr>
              <w:jc w:val="center"/>
            </w:pPr>
          </w:p>
        </w:tc>
      </w:tr>
      <w:tr w:rsidR="00D65192" w:rsidRPr="00C23CB4" w:rsidTr="006C39E9">
        <w:trPr>
          <w:jc w:val="center"/>
        </w:trPr>
        <w:tc>
          <w:tcPr>
            <w:tcW w:w="682" w:type="dxa"/>
          </w:tcPr>
          <w:p w:rsidR="00D65192" w:rsidRPr="00C23CB4" w:rsidRDefault="00D65192" w:rsidP="006C39E9">
            <w:pPr>
              <w:jc w:val="center"/>
            </w:pPr>
            <w:r w:rsidRPr="00C23CB4">
              <w:t>6.0</w:t>
            </w:r>
          </w:p>
        </w:tc>
        <w:tc>
          <w:tcPr>
            <w:tcW w:w="10318" w:type="dxa"/>
            <w:gridSpan w:val="5"/>
          </w:tcPr>
          <w:p w:rsidR="00D65192" w:rsidRPr="00C23CB4" w:rsidRDefault="00D65192" w:rsidP="006C39E9">
            <w:pPr>
              <w:jc w:val="center"/>
              <w:rPr>
                <w:b/>
              </w:rPr>
            </w:pPr>
            <w:r w:rsidRPr="00C23CB4">
              <w:rPr>
                <w:b/>
              </w:rPr>
              <w:t>Quality</w:t>
            </w:r>
          </w:p>
        </w:tc>
      </w:tr>
      <w:tr w:rsidR="00EB4752" w:rsidRPr="00C23CB4" w:rsidTr="006C39E9">
        <w:trPr>
          <w:jc w:val="center"/>
        </w:trPr>
        <w:tc>
          <w:tcPr>
            <w:tcW w:w="682" w:type="dxa"/>
          </w:tcPr>
          <w:p w:rsidR="00EB4752" w:rsidRPr="00C23CB4" w:rsidRDefault="00EB4752" w:rsidP="006C39E9"/>
        </w:tc>
        <w:tc>
          <w:tcPr>
            <w:tcW w:w="3271" w:type="dxa"/>
          </w:tcPr>
          <w:p w:rsidR="00EB4752" w:rsidRPr="00C23CB4" w:rsidRDefault="00EB4752" w:rsidP="006C39E9">
            <w:r w:rsidRPr="00C23CB4">
              <w:t xml:space="preserve">Related Governance groups </w:t>
            </w:r>
          </w:p>
        </w:tc>
        <w:tc>
          <w:tcPr>
            <w:tcW w:w="2835" w:type="dxa"/>
          </w:tcPr>
          <w:p w:rsidR="00EB4752" w:rsidRPr="00C23CB4" w:rsidRDefault="00EB4752" w:rsidP="006C39E9"/>
        </w:tc>
        <w:tc>
          <w:tcPr>
            <w:tcW w:w="1549" w:type="dxa"/>
            <w:vAlign w:val="center"/>
          </w:tcPr>
          <w:p w:rsidR="00EB4752" w:rsidRPr="00C23CB4" w:rsidRDefault="00EB4752" w:rsidP="006C39E9">
            <w:pPr>
              <w:jc w:val="center"/>
            </w:pPr>
          </w:p>
        </w:tc>
        <w:tc>
          <w:tcPr>
            <w:tcW w:w="1723" w:type="dxa"/>
            <w:vAlign w:val="center"/>
          </w:tcPr>
          <w:p w:rsidR="00EB4752" w:rsidRPr="00C23CB4" w:rsidRDefault="00EB4752" w:rsidP="006C39E9">
            <w:pPr>
              <w:jc w:val="center"/>
            </w:pPr>
          </w:p>
        </w:tc>
        <w:tc>
          <w:tcPr>
            <w:tcW w:w="940" w:type="dxa"/>
          </w:tcPr>
          <w:p w:rsidR="00EB4752" w:rsidRPr="00C23CB4" w:rsidRDefault="00EB4752" w:rsidP="006C39E9">
            <w:pPr>
              <w:jc w:val="center"/>
            </w:pPr>
          </w:p>
        </w:tc>
      </w:tr>
      <w:tr w:rsidR="00EB4752" w:rsidRPr="00C23CB4" w:rsidTr="006C39E9">
        <w:trPr>
          <w:jc w:val="center"/>
        </w:trPr>
        <w:tc>
          <w:tcPr>
            <w:tcW w:w="682" w:type="dxa"/>
          </w:tcPr>
          <w:p w:rsidR="00EB4752" w:rsidRPr="00C23CB4" w:rsidRDefault="00EB4752" w:rsidP="006C39E9"/>
        </w:tc>
        <w:tc>
          <w:tcPr>
            <w:tcW w:w="3271" w:type="dxa"/>
          </w:tcPr>
          <w:p w:rsidR="00EB4752" w:rsidRPr="00C23CB4" w:rsidRDefault="00EB4752" w:rsidP="006C39E9">
            <w:pPr>
              <w:pStyle w:val="ListParagraph"/>
              <w:numPr>
                <w:ilvl w:val="0"/>
                <w:numId w:val="21"/>
              </w:numPr>
            </w:pPr>
            <w:r w:rsidRPr="00C23CB4">
              <w:t>Resilience</w:t>
            </w:r>
          </w:p>
        </w:tc>
        <w:tc>
          <w:tcPr>
            <w:tcW w:w="2835" w:type="dxa"/>
          </w:tcPr>
          <w:p w:rsidR="00EB4752" w:rsidRPr="00C23CB4" w:rsidRDefault="00EB4752" w:rsidP="006C39E9"/>
        </w:tc>
        <w:tc>
          <w:tcPr>
            <w:tcW w:w="1549" w:type="dxa"/>
            <w:vAlign w:val="center"/>
          </w:tcPr>
          <w:p w:rsidR="00EB4752" w:rsidRPr="00C23CB4" w:rsidRDefault="00EB4752" w:rsidP="006C39E9">
            <w:pPr>
              <w:jc w:val="center"/>
            </w:pPr>
          </w:p>
        </w:tc>
        <w:tc>
          <w:tcPr>
            <w:tcW w:w="1723" w:type="dxa"/>
            <w:vAlign w:val="center"/>
          </w:tcPr>
          <w:p w:rsidR="00EB4752" w:rsidRPr="00C23CB4" w:rsidRDefault="00EB4752" w:rsidP="006C39E9">
            <w:pPr>
              <w:jc w:val="center"/>
            </w:pPr>
          </w:p>
        </w:tc>
        <w:tc>
          <w:tcPr>
            <w:tcW w:w="940" w:type="dxa"/>
          </w:tcPr>
          <w:p w:rsidR="00EB4752" w:rsidRPr="00C23CB4" w:rsidRDefault="00EB4752" w:rsidP="006C39E9">
            <w:pPr>
              <w:jc w:val="center"/>
            </w:pPr>
          </w:p>
        </w:tc>
      </w:tr>
      <w:tr w:rsidR="00EB4752" w:rsidRPr="00C23CB4" w:rsidTr="006C39E9">
        <w:trPr>
          <w:jc w:val="center"/>
        </w:trPr>
        <w:tc>
          <w:tcPr>
            <w:tcW w:w="682" w:type="dxa"/>
          </w:tcPr>
          <w:p w:rsidR="00EB4752" w:rsidRPr="00C23CB4" w:rsidRDefault="00EB4752" w:rsidP="006C39E9"/>
        </w:tc>
        <w:tc>
          <w:tcPr>
            <w:tcW w:w="3271" w:type="dxa"/>
          </w:tcPr>
          <w:p w:rsidR="00EB4752" w:rsidRPr="00C23CB4" w:rsidRDefault="00EB4752" w:rsidP="006C39E9">
            <w:pPr>
              <w:pStyle w:val="ListParagraph"/>
              <w:numPr>
                <w:ilvl w:val="0"/>
                <w:numId w:val="21"/>
              </w:numPr>
            </w:pPr>
            <w:r w:rsidRPr="00C23CB4">
              <w:t>Data</w:t>
            </w:r>
          </w:p>
        </w:tc>
        <w:tc>
          <w:tcPr>
            <w:tcW w:w="2835" w:type="dxa"/>
          </w:tcPr>
          <w:p w:rsidR="00EB4752" w:rsidRPr="00C23CB4" w:rsidRDefault="00EB4752" w:rsidP="006C39E9"/>
        </w:tc>
        <w:tc>
          <w:tcPr>
            <w:tcW w:w="1549" w:type="dxa"/>
            <w:vAlign w:val="center"/>
          </w:tcPr>
          <w:p w:rsidR="00EB4752" w:rsidRPr="00C23CB4" w:rsidRDefault="00EB4752" w:rsidP="006C39E9">
            <w:pPr>
              <w:jc w:val="center"/>
            </w:pPr>
          </w:p>
        </w:tc>
        <w:tc>
          <w:tcPr>
            <w:tcW w:w="1723" w:type="dxa"/>
            <w:vAlign w:val="center"/>
          </w:tcPr>
          <w:p w:rsidR="00EB4752" w:rsidRPr="00C23CB4" w:rsidRDefault="00EB4752" w:rsidP="006C39E9">
            <w:pPr>
              <w:jc w:val="center"/>
            </w:pPr>
          </w:p>
        </w:tc>
        <w:tc>
          <w:tcPr>
            <w:tcW w:w="940" w:type="dxa"/>
          </w:tcPr>
          <w:p w:rsidR="00EB4752" w:rsidRPr="00C23CB4" w:rsidRDefault="00EB4752" w:rsidP="006C39E9">
            <w:pPr>
              <w:jc w:val="center"/>
            </w:pPr>
          </w:p>
        </w:tc>
      </w:tr>
      <w:tr w:rsidR="00EB4752" w:rsidRPr="00C23CB4" w:rsidTr="006C39E9">
        <w:trPr>
          <w:jc w:val="center"/>
        </w:trPr>
        <w:tc>
          <w:tcPr>
            <w:tcW w:w="682" w:type="dxa"/>
          </w:tcPr>
          <w:p w:rsidR="00EB4752" w:rsidRPr="00C23CB4" w:rsidRDefault="00EB4752" w:rsidP="006C39E9"/>
        </w:tc>
        <w:tc>
          <w:tcPr>
            <w:tcW w:w="3271" w:type="dxa"/>
          </w:tcPr>
          <w:p w:rsidR="00EB4752" w:rsidRPr="00C23CB4" w:rsidRDefault="00EB4752" w:rsidP="006C39E9">
            <w:pPr>
              <w:pStyle w:val="ListParagraph"/>
              <w:numPr>
                <w:ilvl w:val="0"/>
                <w:numId w:val="21"/>
              </w:numPr>
            </w:pPr>
            <w:r w:rsidRPr="00C23CB4">
              <w:t>Workforce</w:t>
            </w:r>
          </w:p>
        </w:tc>
        <w:tc>
          <w:tcPr>
            <w:tcW w:w="2835" w:type="dxa"/>
          </w:tcPr>
          <w:p w:rsidR="00EB4752" w:rsidRPr="00C23CB4" w:rsidRDefault="00EB4752" w:rsidP="006C39E9"/>
        </w:tc>
        <w:tc>
          <w:tcPr>
            <w:tcW w:w="1549" w:type="dxa"/>
            <w:vAlign w:val="center"/>
          </w:tcPr>
          <w:p w:rsidR="00EB4752" w:rsidRPr="00C23CB4" w:rsidRDefault="00EB4752" w:rsidP="006C39E9">
            <w:pPr>
              <w:jc w:val="center"/>
            </w:pPr>
          </w:p>
        </w:tc>
        <w:tc>
          <w:tcPr>
            <w:tcW w:w="1723" w:type="dxa"/>
            <w:vAlign w:val="center"/>
          </w:tcPr>
          <w:p w:rsidR="00EB4752" w:rsidRPr="00C23CB4" w:rsidRDefault="00EB4752" w:rsidP="006C39E9">
            <w:pPr>
              <w:jc w:val="center"/>
            </w:pPr>
          </w:p>
        </w:tc>
        <w:tc>
          <w:tcPr>
            <w:tcW w:w="940" w:type="dxa"/>
          </w:tcPr>
          <w:p w:rsidR="00EB4752" w:rsidRPr="00C23CB4" w:rsidRDefault="00EB4752" w:rsidP="006C39E9">
            <w:pPr>
              <w:jc w:val="center"/>
            </w:pPr>
          </w:p>
        </w:tc>
      </w:tr>
      <w:tr w:rsidR="00EB4752" w:rsidRPr="00C23CB4" w:rsidTr="006C39E9">
        <w:trPr>
          <w:jc w:val="center"/>
        </w:trPr>
        <w:tc>
          <w:tcPr>
            <w:tcW w:w="682" w:type="dxa"/>
          </w:tcPr>
          <w:p w:rsidR="00EB4752" w:rsidRPr="00C23CB4" w:rsidRDefault="00EB4752" w:rsidP="006C39E9"/>
        </w:tc>
        <w:tc>
          <w:tcPr>
            <w:tcW w:w="3271" w:type="dxa"/>
          </w:tcPr>
          <w:p w:rsidR="00EB4752" w:rsidRPr="00C23CB4" w:rsidRDefault="00EB4752" w:rsidP="006C39E9">
            <w:pPr>
              <w:pStyle w:val="ListParagraph"/>
              <w:numPr>
                <w:ilvl w:val="0"/>
                <w:numId w:val="21"/>
              </w:numPr>
            </w:pPr>
            <w:r w:rsidRPr="00C23CB4">
              <w:t xml:space="preserve">Pharmacy </w:t>
            </w:r>
          </w:p>
        </w:tc>
        <w:tc>
          <w:tcPr>
            <w:tcW w:w="2835" w:type="dxa"/>
          </w:tcPr>
          <w:p w:rsidR="00EB4752" w:rsidRPr="00C23CB4" w:rsidRDefault="00EB4752" w:rsidP="006C39E9"/>
        </w:tc>
        <w:tc>
          <w:tcPr>
            <w:tcW w:w="1549" w:type="dxa"/>
            <w:vAlign w:val="center"/>
          </w:tcPr>
          <w:p w:rsidR="00EB4752" w:rsidRPr="00C23CB4" w:rsidRDefault="00EB4752" w:rsidP="006C39E9">
            <w:pPr>
              <w:jc w:val="center"/>
            </w:pPr>
            <w:r>
              <w:t>6 monthly</w:t>
            </w:r>
          </w:p>
        </w:tc>
        <w:tc>
          <w:tcPr>
            <w:tcW w:w="1723" w:type="dxa"/>
            <w:vAlign w:val="center"/>
          </w:tcPr>
          <w:p w:rsidR="00EB4752" w:rsidRPr="00C23CB4" w:rsidRDefault="00EB4752" w:rsidP="006C39E9">
            <w:pPr>
              <w:jc w:val="center"/>
            </w:pPr>
          </w:p>
        </w:tc>
        <w:tc>
          <w:tcPr>
            <w:tcW w:w="940" w:type="dxa"/>
          </w:tcPr>
          <w:p w:rsidR="00EB4752" w:rsidRPr="00C23CB4" w:rsidRDefault="00EB4752" w:rsidP="006C39E9">
            <w:pPr>
              <w:jc w:val="center"/>
            </w:pPr>
          </w:p>
        </w:tc>
      </w:tr>
      <w:tr w:rsidR="00EB4752" w:rsidRPr="00C23CB4" w:rsidTr="006C39E9">
        <w:trPr>
          <w:jc w:val="center"/>
        </w:trPr>
        <w:tc>
          <w:tcPr>
            <w:tcW w:w="682" w:type="dxa"/>
          </w:tcPr>
          <w:p w:rsidR="00EB4752" w:rsidRPr="00C23CB4" w:rsidRDefault="00EB4752" w:rsidP="006C39E9"/>
        </w:tc>
        <w:tc>
          <w:tcPr>
            <w:tcW w:w="3271" w:type="dxa"/>
          </w:tcPr>
          <w:p w:rsidR="00EB4752" w:rsidRPr="00C23CB4" w:rsidRDefault="00EB4752" w:rsidP="006C39E9">
            <w:pPr>
              <w:pStyle w:val="ListParagraph"/>
              <w:numPr>
                <w:ilvl w:val="0"/>
                <w:numId w:val="21"/>
              </w:numPr>
            </w:pPr>
            <w:r w:rsidRPr="00C23CB4">
              <w:t>GP Clusters</w:t>
            </w:r>
          </w:p>
        </w:tc>
        <w:tc>
          <w:tcPr>
            <w:tcW w:w="2835" w:type="dxa"/>
          </w:tcPr>
          <w:p w:rsidR="00EB4752" w:rsidRPr="00C23CB4" w:rsidRDefault="00EB4752" w:rsidP="006C39E9"/>
        </w:tc>
        <w:tc>
          <w:tcPr>
            <w:tcW w:w="1549" w:type="dxa"/>
            <w:vAlign w:val="center"/>
          </w:tcPr>
          <w:p w:rsidR="00EB4752" w:rsidRPr="00C23CB4" w:rsidRDefault="00EB4752" w:rsidP="006C39E9">
            <w:pPr>
              <w:jc w:val="center"/>
            </w:pPr>
            <w:r>
              <w:t>6 monthly</w:t>
            </w:r>
          </w:p>
        </w:tc>
        <w:tc>
          <w:tcPr>
            <w:tcW w:w="1723" w:type="dxa"/>
            <w:vAlign w:val="center"/>
          </w:tcPr>
          <w:p w:rsidR="00EB4752" w:rsidRPr="00C23CB4" w:rsidRDefault="00EB4752" w:rsidP="006C39E9">
            <w:pPr>
              <w:jc w:val="center"/>
            </w:pPr>
          </w:p>
        </w:tc>
        <w:tc>
          <w:tcPr>
            <w:tcW w:w="940" w:type="dxa"/>
          </w:tcPr>
          <w:p w:rsidR="00EB4752" w:rsidRPr="00C23CB4" w:rsidRDefault="00EB4752" w:rsidP="006C39E9">
            <w:pPr>
              <w:jc w:val="center"/>
            </w:pPr>
          </w:p>
        </w:tc>
      </w:tr>
      <w:tr w:rsidR="00D65192" w:rsidRPr="00C23CB4" w:rsidTr="006C39E9">
        <w:trPr>
          <w:jc w:val="center"/>
        </w:trPr>
        <w:tc>
          <w:tcPr>
            <w:tcW w:w="682" w:type="dxa"/>
          </w:tcPr>
          <w:p w:rsidR="00D65192" w:rsidRPr="00C23CB4" w:rsidRDefault="00D65192" w:rsidP="006C39E9"/>
        </w:tc>
        <w:tc>
          <w:tcPr>
            <w:tcW w:w="3271" w:type="dxa"/>
          </w:tcPr>
          <w:p w:rsidR="00D65192" w:rsidRPr="00C23CB4" w:rsidRDefault="00D65192" w:rsidP="00D65192">
            <w:pPr>
              <w:pStyle w:val="ListParagraph"/>
              <w:numPr>
                <w:ilvl w:val="0"/>
                <w:numId w:val="21"/>
              </w:numPr>
            </w:pPr>
            <w:r w:rsidRPr="00C23CB4">
              <w:t>Quality Improvement Teams</w:t>
            </w:r>
          </w:p>
        </w:tc>
        <w:tc>
          <w:tcPr>
            <w:tcW w:w="2835" w:type="dxa"/>
          </w:tcPr>
          <w:p w:rsidR="00D65192" w:rsidRPr="00C23CB4" w:rsidRDefault="00D65192" w:rsidP="006C39E9"/>
        </w:tc>
        <w:tc>
          <w:tcPr>
            <w:tcW w:w="1549" w:type="dxa"/>
            <w:vAlign w:val="center"/>
          </w:tcPr>
          <w:p w:rsidR="00D65192" w:rsidRPr="00C23CB4" w:rsidRDefault="00EB4752" w:rsidP="006C39E9">
            <w:pPr>
              <w:jc w:val="center"/>
            </w:pPr>
            <w:r>
              <w:t>6 monthly</w:t>
            </w:r>
          </w:p>
        </w:tc>
        <w:tc>
          <w:tcPr>
            <w:tcW w:w="1723" w:type="dxa"/>
            <w:vAlign w:val="center"/>
          </w:tcPr>
          <w:p w:rsidR="00D65192" w:rsidRPr="00C23CB4" w:rsidRDefault="00D65192" w:rsidP="006C39E9">
            <w:pPr>
              <w:jc w:val="center"/>
            </w:pPr>
          </w:p>
        </w:tc>
        <w:tc>
          <w:tcPr>
            <w:tcW w:w="940" w:type="dxa"/>
          </w:tcPr>
          <w:p w:rsidR="00D65192" w:rsidRPr="00C23CB4" w:rsidRDefault="00D65192" w:rsidP="006C39E9">
            <w:pPr>
              <w:jc w:val="center"/>
            </w:pPr>
          </w:p>
        </w:tc>
      </w:tr>
      <w:tr w:rsidR="00D65192" w:rsidRPr="00C23CB4" w:rsidTr="006C39E9">
        <w:trPr>
          <w:jc w:val="center"/>
        </w:trPr>
        <w:tc>
          <w:tcPr>
            <w:tcW w:w="682" w:type="dxa"/>
          </w:tcPr>
          <w:p w:rsidR="00D65192" w:rsidRPr="00C23CB4" w:rsidRDefault="00D65192" w:rsidP="006C39E9">
            <w:pPr>
              <w:jc w:val="center"/>
              <w:rPr>
                <w:b/>
              </w:rPr>
            </w:pPr>
            <w:r w:rsidRPr="00C23CB4">
              <w:rPr>
                <w:b/>
              </w:rPr>
              <w:t>7</w:t>
            </w:r>
          </w:p>
        </w:tc>
        <w:tc>
          <w:tcPr>
            <w:tcW w:w="10318" w:type="dxa"/>
            <w:gridSpan w:val="5"/>
            <w:vAlign w:val="center"/>
          </w:tcPr>
          <w:p w:rsidR="00D65192" w:rsidRPr="00C23CB4" w:rsidRDefault="00D65192" w:rsidP="006C39E9">
            <w:pPr>
              <w:jc w:val="center"/>
              <w:rPr>
                <w:b/>
              </w:rPr>
            </w:pPr>
            <w:r w:rsidRPr="00C23CB4">
              <w:rPr>
                <w:b/>
              </w:rPr>
              <w:t>Reports to : (Drafting, Planning &amp; Preparation, Approval)</w:t>
            </w:r>
          </w:p>
        </w:tc>
      </w:tr>
      <w:tr w:rsidR="00D65192" w:rsidRPr="00C23CB4" w:rsidTr="006C39E9">
        <w:trPr>
          <w:jc w:val="center"/>
        </w:trPr>
        <w:tc>
          <w:tcPr>
            <w:tcW w:w="682" w:type="dxa"/>
          </w:tcPr>
          <w:p w:rsidR="00D65192" w:rsidRPr="00C23CB4" w:rsidRDefault="00D65192" w:rsidP="006C39E9">
            <w:pPr>
              <w:jc w:val="center"/>
            </w:pPr>
            <w:r w:rsidRPr="00C23CB4">
              <w:t>7.1</w:t>
            </w:r>
          </w:p>
        </w:tc>
        <w:tc>
          <w:tcPr>
            <w:tcW w:w="3271" w:type="dxa"/>
          </w:tcPr>
          <w:p w:rsidR="00D65192" w:rsidRPr="00C23CB4" w:rsidRDefault="00D65192" w:rsidP="006C39E9">
            <w:r w:rsidRPr="00C23CB4">
              <w:t>IJB / partnership</w:t>
            </w:r>
          </w:p>
        </w:tc>
        <w:tc>
          <w:tcPr>
            <w:tcW w:w="2835" w:type="dxa"/>
            <w:vMerge w:val="restart"/>
            <w:vAlign w:val="center"/>
          </w:tcPr>
          <w:p w:rsidR="00D65192" w:rsidRPr="00C23CB4" w:rsidRDefault="00D65192" w:rsidP="006C39E9">
            <w:r w:rsidRPr="00C23CB4">
              <w:t>Executive Reports</w:t>
            </w:r>
          </w:p>
        </w:tc>
        <w:tc>
          <w:tcPr>
            <w:tcW w:w="1549" w:type="dxa"/>
          </w:tcPr>
          <w:p w:rsidR="00D65192" w:rsidRPr="00C23CB4" w:rsidRDefault="00D65192" w:rsidP="006C39E9">
            <w:pPr>
              <w:jc w:val="center"/>
            </w:pPr>
            <w:r w:rsidRPr="00C23CB4">
              <w:t>Annual</w:t>
            </w:r>
          </w:p>
        </w:tc>
        <w:tc>
          <w:tcPr>
            <w:tcW w:w="1723" w:type="dxa"/>
          </w:tcPr>
          <w:p w:rsidR="00D65192" w:rsidRPr="00C23CB4" w:rsidRDefault="00D65192" w:rsidP="006C39E9">
            <w:pPr>
              <w:jc w:val="center"/>
            </w:pPr>
            <w:r w:rsidRPr="00C23CB4">
              <w:t>All</w:t>
            </w:r>
          </w:p>
        </w:tc>
        <w:tc>
          <w:tcPr>
            <w:tcW w:w="940" w:type="dxa"/>
          </w:tcPr>
          <w:p w:rsidR="00D65192" w:rsidRPr="00C23CB4" w:rsidRDefault="00D65192" w:rsidP="006C39E9">
            <w:pPr>
              <w:jc w:val="center"/>
            </w:pPr>
          </w:p>
        </w:tc>
      </w:tr>
      <w:tr w:rsidR="00D65192" w:rsidRPr="00C23CB4" w:rsidTr="006C39E9">
        <w:trPr>
          <w:jc w:val="center"/>
        </w:trPr>
        <w:tc>
          <w:tcPr>
            <w:tcW w:w="682" w:type="dxa"/>
          </w:tcPr>
          <w:p w:rsidR="00D65192" w:rsidRPr="00C23CB4" w:rsidRDefault="00D65192" w:rsidP="006C39E9">
            <w:pPr>
              <w:jc w:val="center"/>
            </w:pPr>
            <w:r w:rsidRPr="00C23CB4">
              <w:t>7.2</w:t>
            </w:r>
          </w:p>
        </w:tc>
        <w:tc>
          <w:tcPr>
            <w:tcW w:w="3271" w:type="dxa"/>
          </w:tcPr>
          <w:p w:rsidR="00D65192" w:rsidRPr="00C23CB4" w:rsidRDefault="00D65192" w:rsidP="006C39E9">
            <w:r w:rsidRPr="00C23CB4">
              <w:t>NHS Lothian</w:t>
            </w:r>
          </w:p>
        </w:tc>
        <w:tc>
          <w:tcPr>
            <w:tcW w:w="2835" w:type="dxa"/>
            <w:vMerge/>
          </w:tcPr>
          <w:p w:rsidR="00D65192" w:rsidRPr="00C23CB4" w:rsidRDefault="00D65192" w:rsidP="006C39E9"/>
        </w:tc>
        <w:tc>
          <w:tcPr>
            <w:tcW w:w="1549" w:type="dxa"/>
          </w:tcPr>
          <w:p w:rsidR="00D65192" w:rsidRPr="00C23CB4" w:rsidRDefault="00D65192" w:rsidP="006C39E9">
            <w:pPr>
              <w:jc w:val="center"/>
            </w:pPr>
            <w:r w:rsidRPr="00C23CB4">
              <w:t>Annual</w:t>
            </w:r>
          </w:p>
        </w:tc>
        <w:tc>
          <w:tcPr>
            <w:tcW w:w="1723" w:type="dxa"/>
          </w:tcPr>
          <w:p w:rsidR="00D65192" w:rsidRPr="00C23CB4" w:rsidRDefault="00D65192" w:rsidP="006C39E9">
            <w:pPr>
              <w:jc w:val="center"/>
            </w:pPr>
            <w:r w:rsidRPr="00C23CB4">
              <w:t>All</w:t>
            </w:r>
          </w:p>
        </w:tc>
        <w:tc>
          <w:tcPr>
            <w:tcW w:w="940" w:type="dxa"/>
          </w:tcPr>
          <w:p w:rsidR="00D65192" w:rsidRPr="00C23CB4" w:rsidRDefault="00D65192" w:rsidP="006C39E9">
            <w:pPr>
              <w:jc w:val="center"/>
            </w:pPr>
          </w:p>
        </w:tc>
      </w:tr>
      <w:tr w:rsidR="00D65192" w:rsidRPr="00C23CB4" w:rsidTr="006C39E9">
        <w:trPr>
          <w:jc w:val="center"/>
        </w:trPr>
        <w:tc>
          <w:tcPr>
            <w:tcW w:w="682" w:type="dxa"/>
          </w:tcPr>
          <w:p w:rsidR="00D65192" w:rsidRPr="00C23CB4" w:rsidRDefault="00D65192" w:rsidP="006C39E9">
            <w:pPr>
              <w:jc w:val="center"/>
            </w:pPr>
            <w:r w:rsidRPr="00C23CB4">
              <w:t>7.3</w:t>
            </w:r>
          </w:p>
        </w:tc>
        <w:tc>
          <w:tcPr>
            <w:tcW w:w="3271" w:type="dxa"/>
          </w:tcPr>
          <w:p w:rsidR="00D65192" w:rsidRPr="00C23CB4" w:rsidRDefault="00D65192" w:rsidP="006C39E9">
            <w:r w:rsidRPr="00C23CB4">
              <w:t>East Lothian Council</w:t>
            </w:r>
          </w:p>
        </w:tc>
        <w:tc>
          <w:tcPr>
            <w:tcW w:w="2835" w:type="dxa"/>
            <w:vMerge/>
          </w:tcPr>
          <w:p w:rsidR="00D65192" w:rsidRPr="00C23CB4" w:rsidRDefault="00D65192" w:rsidP="006C39E9"/>
        </w:tc>
        <w:tc>
          <w:tcPr>
            <w:tcW w:w="1549" w:type="dxa"/>
          </w:tcPr>
          <w:p w:rsidR="00D65192" w:rsidRPr="00C23CB4" w:rsidRDefault="00D65192" w:rsidP="006C39E9">
            <w:pPr>
              <w:jc w:val="center"/>
            </w:pPr>
            <w:r w:rsidRPr="00C23CB4">
              <w:t>Annual</w:t>
            </w:r>
          </w:p>
        </w:tc>
        <w:tc>
          <w:tcPr>
            <w:tcW w:w="1723" w:type="dxa"/>
          </w:tcPr>
          <w:p w:rsidR="00D65192" w:rsidRPr="00C23CB4" w:rsidRDefault="00D65192" w:rsidP="006C39E9">
            <w:pPr>
              <w:jc w:val="center"/>
            </w:pPr>
            <w:r w:rsidRPr="00C23CB4">
              <w:t>All</w:t>
            </w:r>
          </w:p>
        </w:tc>
        <w:tc>
          <w:tcPr>
            <w:tcW w:w="940" w:type="dxa"/>
          </w:tcPr>
          <w:p w:rsidR="00D65192" w:rsidRPr="00C23CB4" w:rsidRDefault="00D65192" w:rsidP="006C39E9">
            <w:pPr>
              <w:jc w:val="center"/>
            </w:pPr>
          </w:p>
        </w:tc>
      </w:tr>
      <w:tr w:rsidR="00D65192" w:rsidRPr="00C23CB4" w:rsidTr="006C39E9">
        <w:trPr>
          <w:jc w:val="center"/>
        </w:trPr>
        <w:tc>
          <w:tcPr>
            <w:tcW w:w="682" w:type="dxa"/>
          </w:tcPr>
          <w:p w:rsidR="00D65192" w:rsidRPr="00C23CB4" w:rsidRDefault="00D65192" w:rsidP="006C39E9">
            <w:pPr>
              <w:jc w:val="center"/>
              <w:rPr>
                <w:b/>
              </w:rPr>
            </w:pPr>
            <w:r w:rsidRPr="00C23CB4">
              <w:rPr>
                <w:b/>
              </w:rPr>
              <w:t>8</w:t>
            </w:r>
          </w:p>
        </w:tc>
        <w:tc>
          <w:tcPr>
            <w:tcW w:w="3271" w:type="dxa"/>
          </w:tcPr>
          <w:p w:rsidR="00D65192" w:rsidRPr="00C23CB4" w:rsidRDefault="00D65192" w:rsidP="006C39E9">
            <w:pPr>
              <w:rPr>
                <w:b/>
              </w:rPr>
            </w:pPr>
            <w:r w:rsidRPr="00C23CB4">
              <w:rPr>
                <w:b/>
              </w:rPr>
              <w:t>AOCB</w:t>
            </w:r>
          </w:p>
        </w:tc>
        <w:tc>
          <w:tcPr>
            <w:tcW w:w="2835" w:type="dxa"/>
          </w:tcPr>
          <w:p w:rsidR="00D65192" w:rsidRPr="00C23CB4" w:rsidRDefault="00D65192" w:rsidP="006C39E9">
            <w:r w:rsidRPr="00C23CB4">
              <w:t>Submissions</w:t>
            </w:r>
          </w:p>
        </w:tc>
        <w:tc>
          <w:tcPr>
            <w:tcW w:w="1549" w:type="dxa"/>
          </w:tcPr>
          <w:p w:rsidR="00D65192" w:rsidRPr="00C23CB4" w:rsidRDefault="00D65192" w:rsidP="006C39E9">
            <w:pPr>
              <w:jc w:val="center"/>
            </w:pPr>
          </w:p>
        </w:tc>
        <w:tc>
          <w:tcPr>
            <w:tcW w:w="1723" w:type="dxa"/>
          </w:tcPr>
          <w:p w:rsidR="00D65192" w:rsidRPr="00C23CB4" w:rsidRDefault="00D65192" w:rsidP="006C39E9">
            <w:pPr>
              <w:jc w:val="center"/>
            </w:pPr>
            <w:r w:rsidRPr="00C23CB4">
              <w:t>Chair</w:t>
            </w:r>
          </w:p>
        </w:tc>
        <w:tc>
          <w:tcPr>
            <w:tcW w:w="940" w:type="dxa"/>
          </w:tcPr>
          <w:p w:rsidR="00D65192" w:rsidRPr="00C23CB4" w:rsidRDefault="00D65192" w:rsidP="006C39E9">
            <w:pPr>
              <w:jc w:val="center"/>
            </w:pPr>
          </w:p>
        </w:tc>
      </w:tr>
      <w:tr w:rsidR="00D65192" w:rsidRPr="00C23CB4" w:rsidTr="006C39E9">
        <w:trPr>
          <w:jc w:val="center"/>
        </w:trPr>
        <w:tc>
          <w:tcPr>
            <w:tcW w:w="682" w:type="dxa"/>
          </w:tcPr>
          <w:p w:rsidR="00D65192" w:rsidRPr="00C23CB4" w:rsidRDefault="00D65192" w:rsidP="006C39E9">
            <w:pPr>
              <w:jc w:val="center"/>
              <w:rPr>
                <w:b/>
              </w:rPr>
            </w:pPr>
            <w:r w:rsidRPr="00C23CB4">
              <w:rPr>
                <w:b/>
              </w:rPr>
              <w:t>9</w:t>
            </w:r>
          </w:p>
        </w:tc>
        <w:tc>
          <w:tcPr>
            <w:tcW w:w="3271" w:type="dxa"/>
          </w:tcPr>
          <w:p w:rsidR="00D65192" w:rsidRPr="00C23CB4" w:rsidRDefault="00D65192" w:rsidP="006C39E9">
            <w:pPr>
              <w:rPr>
                <w:b/>
              </w:rPr>
            </w:pPr>
            <w:r w:rsidRPr="00C23CB4">
              <w:rPr>
                <w:b/>
              </w:rPr>
              <w:t>DONM</w:t>
            </w:r>
          </w:p>
        </w:tc>
        <w:tc>
          <w:tcPr>
            <w:tcW w:w="2835" w:type="dxa"/>
          </w:tcPr>
          <w:p w:rsidR="00D65192" w:rsidRPr="00C23CB4" w:rsidRDefault="00D65192" w:rsidP="006C39E9">
            <w:r w:rsidRPr="00C23CB4">
              <w:t xml:space="preserve">As meeting schedule </w:t>
            </w:r>
          </w:p>
        </w:tc>
        <w:tc>
          <w:tcPr>
            <w:tcW w:w="1549" w:type="dxa"/>
          </w:tcPr>
          <w:p w:rsidR="00D65192" w:rsidRPr="00C23CB4" w:rsidRDefault="00D65192" w:rsidP="006C39E9">
            <w:pPr>
              <w:jc w:val="center"/>
            </w:pPr>
          </w:p>
        </w:tc>
        <w:tc>
          <w:tcPr>
            <w:tcW w:w="1723" w:type="dxa"/>
          </w:tcPr>
          <w:p w:rsidR="00D65192" w:rsidRPr="00C23CB4" w:rsidRDefault="00D65192" w:rsidP="006C39E9">
            <w:pPr>
              <w:jc w:val="center"/>
            </w:pPr>
            <w:r w:rsidRPr="00C23CB4">
              <w:t>Chair</w:t>
            </w:r>
          </w:p>
        </w:tc>
        <w:tc>
          <w:tcPr>
            <w:tcW w:w="940" w:type="dxa"/>
          </w:tcPr>
          <w:p w:rsidR="00D65192" w:rsidRPr="00C23CB4" w:rsidRDefault="00D65192" w:rsidP="006C39E9">
            <w:pPr>
              <w:jc w:val="center"/>
            </w:pPr>
          </w:p>
        </w:tc>
      </w:tr>
    </w:tbl>
    <w:p w:rsidR="001B32AA" w:rsidRDefault="001B32AA" w:rsidP="008826D3">
      <w:pPr>
        <w:rPr>
          <w:b/>
          <w:szCs w:val="24"/>
        </w:rPr>
      </w:pPr>
    </w:p>
    <w:p w:rsidR="001B32AA" w:rsidRDefault="001B32AA" w:rsidP="008826D3">
      <w:pPr>
        <w:rPr>
          <w:b/>
          <w:szCs w:val="24"/>
        </w:rPr>
      </w:pPr>
    </w:p>
    <w:p w:rsidR="001B32AA" w:rsidRDefault="001B32AA" w:rsidP="008826D3">
      <w:pPr>
        <w:rPr>
          <w:b/>
          <w:szCs w:val="24"/>
        </w:rPr>
      </w:pPr>
    </w:p>
    <w:p w:rsidR="001B32AA" w:rsidRDefault="001B32AA" w:rsidP="008826D3">
      <w:pPr>
        <w:rPr>
          <w:b/>
          <w:szCs w:val="24"/>
        </w:rPr>
      </w:pPr>
    </w:p>
    <w:p w:rsidR="001B32AA" w:rsidRDefault="001B32AA" w:rsidP="008826D3">
      <w:pPr>
        <w:rPr>
          <w:b/>
          <w:szCs w:val="24"/>
        </w:rPr>
      </w:pPr>
    </w:p>
    <w:p w:rsidR="001B32AA" w:rsidRDefault="001B32AA" w:rsidP="008826D3">
      <w:pPr>
        <w:rPr>
          <w:b/>
          <w:szCs w:val="24"/>
        </w:rPr>
      </w:pPr>
    </w:p>
    <w:p w:rsidR="001B32AA" w:rsidRDefault="001B32AA" w:rsidP="008826D3">
      <w:pPr>
        <w:rPr>
          <w:b/>
          <w:szCs w:val="24"/>
        </w:rPr>
      </w:pPr>
    </w:p>
    <w:p w:rsidR="00D65192" w:rsidRPr="00D65192" w:rsidRDefault="00D65192" w:rsidP="008826D3">
      <w:pPr>
        <w:rPr>
          <w:b/>
          <w:szCs w:val="24"/>
        </w:rPr>
      </w:pPr>
      <w:r w:rsidRPr="00D65192">
        <w:rPr>
          <w:b/>
          <w:szCs w:val="24"/>
        </w:rPr>
        <w:t>Appendix 4i</w:t>
      </w:r>
      <w:r>
        <w:rPr>
          <w:b/>
          <w:szCs w:val="24"/>
        </w:rPr>
        <w:t xml:space="preserve"> –</w:t>
      </w:r>
      <w:r w:rsidR="00D13EA2">
        <w:rPr>
          <w:b/>
          <w:szCs w:val="24"/>
        </w:rPr>
        <w:t xml:space="preserve"> East Lothian</w:t>
      </w:r>
      <w:r>
        <w:rPr>
          <w:b/>
          <w:szCs w:val="24"/>
        </w:rPr>
        <w:t xml:space="preserve"> Clinical and Care Governance Committee</w:t>
      </w:r>
      <w:r w:rsidR="00D13EA2">
        <w:rPr>
          <w:b/>
          <w:szCs w:val="24"/>
        </w:rPr>
        <w:t xml:space="preserve"> (CCGC)</w:t>
      </w:r>
      <w:r>
        <w:rPr>
          <w:b/>
          <w:szCs w:val="24"/>
        </w:rPr>
        <w:t xml:space="preserve"> </w:t>
      </w:r>
      <w:r w:rsidR="00570D3B">
        <w:rPr>
          <w:b/>
          <w:szCs w:val="24"/>
        </w:rPr>
        <w:t>–</w:t>
      </w:r>
      <w:r>
        <w:rPr>
          <w:b/>
          <w:szCs w:val="24"/>
        </w:rPr>
        <w:t xml:space="preserve"> </w:t>
      </w:r>
      <w:r w:rsidR="00D13EA2">
        <w:rPr>
          <w:b/>
          <w:szCs w:val="24"/>
        </w:rPr>
        <w:t>Reporting</w:t>
      </w:r>
      <w:r w:rsidR="00570D3B">
        <w:rPr>
          <w:b/>
          <w:szCs w:val="24"/>
        </w:rPr>
        <w:t xml:space="preserve"> </w:t>
      </w:r>
      <w:r>
        <w:rPr>
          <w:b/>
          <w:szCs w:val="24"/>
        </w:rPr>
        <w:t>Calendar</w:t>
      </w:r>
    </w:p>
    <w:p w:rsidR="008826D3" w:rsidRDefault="007F3C0E" w:rsidP="008826D3">
      <w:pPr>
        <w:rPr>
          <w:b/>
          <w:sz w:val="24"/>
          <w:szCs w:val="24"/>
        </w:rPr>
      </w:pPr>
      <w:r w:rsidRPr="007F3C0E">
        <w:rPr>
          <w:noProof/>
          <w:szCs w:val="24"/>
          <w:lang w:eastAsia="en-GB"/>
        </w:rPr>
        <w:drawing>
          <wp:inline distT="0" distB="0" distL="0" distR="0">
            <wp:extent cx="6645910" cy="7182247"/>
            <wp:effectExtent l="1905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6645910" cy="7182247"/>
                    </a:xfrm>
                    <a:prstGeom prst="rect">
                      <a:avLst/>
                    </a:prstGeom>
                    <a:noFill/>
                    <a:ln w="9525">
                      <a:noFill/>
                      <a:miter lim="800000"/>
                      <a:headEnd/>
                      <a:tailEnd/>
                    </a:ln>
                  </pic:spPr>
                </pic:pic>
              </a:graphicData>
            </a:graphic>
          </wp:inline>
        </w:drawing>
      </w:r>
    </w:p>
    <w:p w:rsidR="008826D3" w:rsidRDefault="008826D3" w:rsidP="008826D3">
      <w:pPr>
        <w:rPr>
          <w:b/>
          <w:sz w:val="24"/>
          <w:szCs w:val="24"/>
        </w:rPr>
      </w:pPr>
    </w:p>
    <w:p w:rsidR="008826D3" w:rsidRDefault="008826D3" w:rsidP="008826D3">
      <w:pPr>
        <w:rPr>
          <w:b/>
          <w:sz w:val="24"/>
          <w:szCs w:val="24"/>
        </w:rPr>
      </w:pPr>
    </w:p>
    <w:p w:rsidR="008826D3" w:rsidRDefault="008826D3" w:rsidP="008826D3">
      <w:pPr>
        <w:rPr>
          <w:b/>
          <w:sz w:val="24"/>
          <w:szCs w:val="24"/>
        </w:rPr>
        <w:sectPr w:rsidR="008826D3" w:rsidSect="00C2191C">
          <w:pgSz w:w="11906" w:h="16838" w:code="9"/>
          <w:pgMar w:top="720" w:right="720" w:bottom="720" w:left="720" w:header="709" w:footer="181" w:gutter="0"/>
          <w:cols w:space="708"/>
          <w:titlePg/>
          <w:docGrid w:linePitch="360"/>
        </w:sectPr>
      </w:pPr>
    </w:p>
    <w:p w:rsidR="008826D3" w:rsidRDefault="008826D3" w:rsidP="008826D3">
      <w:pPr>
        <w:spacing w:after="0" w:line="360" w:lineRule="auto"/>
        <w:ind w:right="-187"/>
        <w:rPr>
          <w:sz w:val="24"/>
          <w:szCs w:val="24"/>
        </w:rPr>
      </w:pPr>
      <w:r w:rsidRPr="008417DF">
        <w:rPr>
          <w:b/>
          <w:sz w:val="24"/>
          <w:szCs w:val="24"/>
        </w:rPr>
        <w:t>Appendix 4</w:t>
      </w:r>
      <w:r>
        <w:rPr>
          <w:b/>
          <w:sz w:val="24"/>
          <w:szCs w:val="24"/>
        </w:rPr>
        <w:t>j</w:t>
      </w:r>
      <w:r w:rsidR="00B05611">
        <w:rPr>
          <w:b/>
          <w:sz w:val="24"/>
          <w:szCs w:val="24"/>
        </w:rPr>
        <w:t>:</w:t>
      </w:r>
      <w:r w:rsidRPr="008417DF">
        <w:rPr>
          <w:b/>
          <w:sz w:val="24"/>
          <w:szCs w:val="24"/>
        </w:rPr>
        <w:t xml:space="preserve"> </w:t>
      </w:r>
      <w:r w:rsidRPr="002F1690">
        <w:rPr>
          <w:b/>
        </w:rPr>
        <w:t xml:space="preserve">Group / Service </w:t>
      </w:r>
      <w:r>
        <w:rPr>
          <w:b/>
        </w:rPr>
        <w:t>Presentation</w:t>
      </w:r>
      <w:r w:rsidR="00D13EA2">
        <w:rPr>
          <w:b/>
        </w:rPr>
        <w:t xml:space="preserve"> </w:t>
      </w:r>
      <w:r w:rsidR="00B05611">
        <w:rPr>
          <w:b/>
        </w:rPr>
        <w:t>Template – Handout format</w:t>
      </w:r>
    </w:p>
    <w:p w:rsidR="00B334C7" w:rsidRDefault="00B334C7" w:rsidP="008826D3">
      <w:pPr>
        <w:sectPr w:rsidR="00B334C7" w:rsidSect="00B334C7">
          <w:footerReference w:type="first" r:id="rId22"/>
          <w:pgSz w:w="11906" w:h="16838" w:code="9"/>
          <w:pgMar w:top="1080" w:right="1440" w:bottom="1080" w:left="1440" w:header="709" w:footer="181" w:gutter="0"/>
          <w:pgNumType w:start="1"/>
          <w:cols w:space="708"/>
          <w:titlePg/>
          <w:docGrid w:linePitch="360"/>
        </w:sectPr>
      </w:pPr>
    </w:p>
    <w:p w:rsidR="008826D3" w:rsidRDefault="0072479F" w:rsidP="008826D3">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6" type="#_x0000_t75" style="position:absolute;margin-left:8.5pt;margin-top:6.85pt;width:170.3pt;height:127.85pt;z-index:251676672" fillcolor="#4f81bd" stroked="t" strokecolor="#4f81bd">
            <v:imagedata r:id="rId23" o:title=""/>
            <v:shadow color="#eeece1"/>
          </v:shape>
          <o:OLEObject Type="Embed" ProgID="PowerPoint.Slide.12" ShapeID="_x0000_s1146" DrawAspect="Content" ObjectID="_1608374451" r:id="rId24"/>
        </w:pict>
      </w:r>
    </w:p>
    <w:p w:rsidR="008826D3" w:rsidRDefault="008826D3" w:rsidP="008826D3"/>
    <w:p w:rsidR="008826D3" w:rsidRDefault="0072479F" w:rsidP="008826D3">
      <w:r>
        <w:rPr>
          <w:noProof/>
          <w:lang w:eastAsia="en-GB"/>
        </w:rPr>
        <w:pict>
          <v:shape id="_x0000_s1147" type="#_x0000_t75" style="position:absolute;margin-left:280.2pt;margin-top:-44.05pt;width:169.8pt;height:127.45pt;z-index:251677696" fillcolor="#4f81bd" stroked="t" strokecolor="#4f81bd">
            <v:imagedata r:id="rId25" o:title=""/>
            <v:shadow color="#eeece1"/>
          </v:shape>
          <o:OLEObject Type="Embed" ProgID="PowerPoint.Slide.12" ShapeID="_x0000_s1147" DrawAspect="Content" ObjectID="_1608374452" r:id="rId26"/>
        </w:pict>
      </w:r>
    </w:p>
    <w:p w:rsidR="0014094D" w:rsidRDefault="0014094D" w:rsidP="008826D3">
      <w:pPr>
        <w:rPr>
          <w:b/>
        </w:rPr>
      </w:pPr>
    </w:p>
    <w:p w:rsidR="0014094D" w:rsidRDefault="0014094D" w:rsidP="008826D3">
      <w:pPr>
        <w:rPr>
          <w:b/>
        </w:rPr>
      </w:pPr>
    </w:p>
    <w:p w:rsidR="0014094D" w:rsidRDefault="0014094D" w:rsidP="008826D3">
      <w:pPr>
        <w:rPr>
          <w:b/>
        </w:rPr>
      </w:pPr>
    </w:p>
    <w:p w:rsidR="0014094D" w:rsidRDefault="0014094D" w:rsidP="008826D3">
      <w:pPr>
        <w:rPr>
          <w:b/>
        </w:rPr>
      </w:pPr>
    </w:p>
    <w:p w:rsidR="0014094D" w:rsidRDefault="0072479F" w:rsidP="008826D3">
      <w:pPr>
        <w:rPr>
          <w:b/>
        </w:rPr>
      </w:pPr>
      <w:r>
        <w:rPr>
          <w:b/>
          <w:noProof/>
          <w:lang w:eastAsia="en-GB"/>
        </w:rPr>
        <w:pict>
          <v:shape id="_x0000_s1149" type="#_x0000_t75" style="position:absolute;margin-left:279pt;margin-top:-25.95pt;width:169.8pt;height:130.1pt;z-index:251679744" fillcolor="#4f81bd" stroked="t" strokecolor="#4f81bd">
            <v:imagedata r:id="rId27" o:title=""/>
            <v:shadow color="#eeece1"/>
          </v:shape>
          <o:OLEObject Type="Embed" ProgID="PowerPoint.Slide.12" ShapeID="_x0000_s1149" DrawAspect="Content" ObjectID="_1608374453" r:id="rId28"/>
        </w:pict>
      </w:r>
      <w:r>
        <w:rPr>
          <w:b/>
          <w:noProof/>
          <w:lang w:eastAsia="en-GB"/>
        </w:rPr>
        <w:pict>
          <v:shape id="_x0000_s1148" type="#_x0000_t75" style="position:absolute;margin-left:5.5pt;margin-top:-25.35pt;width:173.3pt;height:130.1pt;z-index:251678720" fillcolor="#4f81bd" stroked="t" strokecolor="#4f81bd">
            <v:imagedata r:id="rId29" o:title=""/>
            <v:shadow color="#eeece1"/>
          </v:shape>
          <o:OLEObject Type="Embed" ProgID="PowerPoint.Slide.12" ShapeID="_x0000_s1148" DrawAspect="Content" ObjectID="_1608374454" r:id="rId30"/>
        </w:pict>
      </w:r>
    </w:p>
    <w:p w:rsidR="0014094D" w:rsidRDefault="0014094D" w:rsidP="008826D3">
      <w:pPr>
        <w:rPr>
          <w:b/>
        </w:rPr>
      </w:pPr>
    </w:p>
    <w:p w:rsidR="0014094D" w:rsidRDefault="0014094D" w:rsidP="008826D3">
      <w:pPr>
        <w:rPr>
          <w:b/>
        </w:rPr>
      </w:pPr>
    </w:p>
    <w:p w:rsidR="0014094D" w:rsidRDefault="0014094D" w:rsidP="008826D3">
      <w:pPr>
        <w:rPr>
          <w:b/>
        </w:rPr>
      </w:pPr>
    </w:p>
    <w:p w:rsidR="0014094D" w:rsidRDefault="0014094D" w:rsidP="008826D3">
      <w:pPr>
        <w:rPr>
          <w:b/>
        </w:rPr>
      </w:pPr>
    </w:p>
    <w:p w:rsidR="0014094D" w:rsidRDefault="0072479F" w:rsidP="008826D3">
      <w:pPr>
        <w:rPr>
          <w:b/>
        </w:rPr>
      </w:pPr>
      <w:r>
        <w:rPr>
          <w:b/>
          <w:noProof/>
          <w:lang w:eastAsia="en-GB"/>
        </w:rPr>
        <w:pict>
          <v:shape id="_x0000_s1150" type="#_x0000_t75" style="position:absolute;margin-left:5.5pt;margin-top:-3.3pt;width:173.3pt;height:124.3pt;z-index:251680768" fillcolor="#4f81bd" stroked="t" strokecolor="#4f81bd">
            <v:imagedata r:id="rId31" o:title=""/>
            <v:shadow color="#eeece1"/>
          </v:shape>
          <o:OLEObject Type="Embed" ProgID="PowerPoint.Slide.12" ShapeID="_x0000_s1150" DrawAspect="Content" ObjectID="_1608374455" r:id="rId32"/>
        </w:pict>
      </w:r>
    </w:p>
    <w:p w:rsidR="0014094D" w:rsidRDefault="0072479F" w:rsidP="008826D3">
      <w:pPr>
        <w:rPr>
          <w:b/>
        </w:rPr>
      </w:pPr>
      <w:r>
        <w:rPr>
          <w:b/>
          <w:noProof/>
          <w:lang w:eastAsia="en-GB"/>
        </w:rPr>
        <w:pict>
          <v:shape id="_x0000_s1151" type="#_x0000_t75" style="position:absolute;margin-left:277.8pt;margin-top:-29.3pt;width:169.8pt;height:124.3pt;z-index:251681792" fillcolor="#4f81bd" stroked="t" strokecolor="#4f81bd">
            <v:imagedata r:id="rId33" o:title=""/>
            <v:shadow color="#eeece1"/>
          </v:shape>
          <o:OLEObject Type="Embed" ProgID="PowerPoint.Slide.12" ShapeID="_x0000_s1151" DrawAspect="Content" ObjectID="_1608374456" r:id="rId34"/>
        </w:pict>
      </w:r>
    </w:p>
    <w:p w:rsidR="0014094D" w:rsidRDefault="0014094D" w:rsidP="008826D3">
      <w:pPr>
        <w:rPr>
          <w:b/>
        </w:rPr>
      </w:pPr>
    </w:p>
    <w:p w:rsidR="0014094D" w:rsidRDefault="0014094D" w:rsidP="008826D3">
      <w:pPr>
        <w:rPr>
          <w:b/>
        </w:rPr>
      </w:pPr>
    </w:p>
    <w:p w:rsidR="0014094D" w:rsidRDefault="0014094D" w:rsidP="008826D3">
      <w:pPr>
        <w:rPr>
          <w:b/>
        </w:rPr>
      </w:pPr>
    </w:p>
    <w:p w:rsidR="0014094D" w:rsidRDefault="0014094D" w:rsidP="008826D3">
      <w:pPr>
        <w:rPr>
          <w:b/>
        </w:rPr>
      </w:pPr>
    </w:p>
    <w:p w:rsidR="0014094D" w:rsidRDefault="0014094D" w:rsidP="008826D3">
      <w:pPr>
        <w:rPr>
          <w:b/>
        </w:rPr>
      </w:pPr>
    </w:p>
    <w:p w:rsidR="0014094D" w:rsidRDefault="0072479F" w:rsidP="008826D3">
      <w:pPr>
        <w:rPr>
          <w:b/>
        </w:rPr>
      </w:pPr>
      <w:r>
        <w:rPr>
          <w:b/>
          <w:noProof/>
          <w:lang w:eastAsia="en-GB"/>
        </w:rPr>
        <w:pict>
          <v:shape id="_x0000_s1152" type="#_x0000_t75" style="position:absolute;margin-left:5.5pt;margin-top:-35.75pt;width:170.3pt;height:125pt;z-index:251682816" fillcolor="#4f81bd" stroked="t" strokecolor="#4f81bd">
            <v:imagedata r:id="rId35" o:title=""/>
            <v:shadow color="#eeece1"/>
          </v:shape>
          <o:OLEObject Type="Embed" ProgID="PowerPoint.Slide.12" ShapeID="_x0000_s1152" DrawAspect="Content" ObjectID="_1608374457" r:id="rId36"/>
        </w:pict>
      </w:r>
    </w:p>
    <w:p w:rsidR="0014094D" w:rsidRDefault="0072479F" w:rsidP="008826D3">
      <w:pPr>
        <w:rPr>
          <w:b/>
        </w:rPr>
      </w:pPr>
      <w:r>
        <w:rPr>
          <w:b/>
          <w:noProof/>
          <w:lang w:eastAsia="en-GB"/>
        </w:rPr>
        <w:pict>
          <v:shape id="_x0000_s1153" type="#_x0000_t75" style="position:absolute;margin-left:279.6pt;margin-top:-63pt;width:166.8pt;height:122.05pt;z-index:251683840" fillcolor="#4f81bd" stroked="t" strokecolor="#4f81bd">
            <v:imagedata r:id="rId37" o:title=""/>
            <v:shadow color="#eeece1"/>
          </v:shape>
          <o:OLEObject Type="Embed" ProgID="PowerPoint.Slide.12" ShapeID="_x0000_s1153" DrawAspect="Content" ObjectID="_1608374458" r:id="rId38"/>
        </w:pict>
      </w:r>
    </w:p>
    <w:p w:rsidR="0014094D" w:rsidRDefault="0014094D" w:rsidP="008826D3">
      <w:pPr>
        <w:rPr>
          <w:b/>
        </w:rPr>
      </w:pPr>
    </w:p>
    <w:p w:rsidR="0014094D" w:rsidRDefault="0014094D" w:rsidP="008826D3">
      <w:pPr>
        <w:rPr>
          <w:b/>
        </w:rPr>
      </w:pPr>
    </w:p>
    <w:p w:rsidR="0014094D" w:rsidRDefault="0014094D" w:rsidP="008826D3">
      <w:pPr>
        <w:rPr>
          <w:b/>
        </w:rPr>
      </w:pPr>
    </w:p>
    <w:p w:rsidR="008826D3" w:rsidRDefault="008826D3" w:rsidP="008826D3"/>
    <w:p w:rsidR="008826D3" w:rsidRDefault="008826D3" w:rsidP="008826D3"/>
    <w:p w:rsidR="008826D3" w:rsidRDefault="0072479F" w:rsidP="008826D3">
      <w:pPr>
        <w:spacing w:after="0" w:line="360" w:lineRule="auto"/>
        <w:ind w:right="-187"/>
        <w:jc w:val="both"/>
        <w:rPr>
          <w:sz w:val="24"/>
          <w:szCs w:val="24"/>
        </w:rPr>
        <w:sectPr w:rsidR="008826D3" w:rsidSect="00B334C7">
          <w:type w:val="continuous"/>
          <w:pgSz w:w="11906" w:h="16838" w:code="9"/>
          <w:pgMar w:top="1080" w:right="1440" w:bottom="1080" w:left="1440" w:header="709" w:footer="181" w:gutter="0"/>
          <w:pgNumType w:start="1"/>
          <w:cols w:num="2" w:space="708"/>
          <w:titlePg/>
          <w:docGrid w:linePitch="360"/>
        </w:sectPr>
      </w:pPr>
      <w:r>
        <w:rPr>
          <w:noProof/>
          <w:sz w:val="24"/>
          <w:szCs w:val="24"/>
          <w:lang w:eastAsia="en-GB"/>
        </w:rPr>
        <w:pict>
          <v:shape id="_x0000_s1154" type="#_x0000_t75" style="position:absolute;left:0;text-align:left;margin-left:2.95pt;margin-top:-70.1pt;width:171.65pt;height:101.85pt;z-index:251684864" fillcolor="#4f81bd" stroked="t" strokecolor="#4f81bd">
            <v:imagedata r:id="rId39" o:title=""/>
            <v:shadow color="#eeece1"/>
          </v:shape>
          <o:OLEObject Type="Embed" ProgID="PowerPoint.Slide.12" ShapeID="_x0000_s1154" DrawAspect="Content" ObjectID="_1608374459" r:id="rId40"/>
        </w:pict>
      </w:r>
    </w:p>
    <w:p w:rsidR="008826D3" w:rsidRPr="00E30273" w:rsidRDefault="0072479F" w:rsidP="008826D3">
      <w:r w:rsidRPr="0072479F">
        <w:rPr>
          <w:b/>
          <w:noProof/>
          <w:sz w:val="24"/>
          <w:szCs w:val="24"/>
          <w:lang w:eastAsia="en-GB"/>
        </w:rPr>
        <w:pict>
          <v:shape id="_x0000_s1090" type="#_x0000_t32" style="position:absolute;margin-left:235pt;margin-top:11.75pt;width:.05pt;height:.05pt;z-index:251667456" o:connectortype="straight"/>
        </w:pict>
      </w:r>
      <w:r w:rsidR="008826D3">
        <w:rPr>
          <w:b/>
          <w:sz w:val="24"/>
          <w:szCs w:val="24"/>
        </w:rPr>
        <w:t xml:space="preserve">Appendix 5 </w:t>
      </w:r>
      <w:r w:rsidR="008826D3" w:rsidRPr="00E30273">
        <w:t>Acronyms and Glossary</w:t>
      </w:r>
      <w:r w:rsidR="009A52CD">
        <w:t xml:space="preserve"> - </w:t>
      </w:r>
      <w:r w:rsidR="008826D3" w:rsidRPr="00E30273">
        <w:t xml:space="preserve">East Lothian Clinical and Care Governance Framework </w:t>
      </w:r>
    </w:p>
    <w:tbl>
      <w:tblPr>
        <w:tblStyle w:val="TableGrid"/>
        <w:tblW w:w="10031" w:type="dxa"/>
        <w:tblLook w:val="04A0"/>
      </w:tblPr>
      <w:tblGrid>
        <w:gridCol w:w="1668"/>
        <w:gridCol w:w="2279"/>
        <w:gridCol w:w="6084"/>
      </w:tblGrid>
      <w:tr w:rsidR="006C39E9" w:rsidRPr="000E2C0D" w:rsidTr="00C138E3">
        <w:tc>
          <w:tcPr>
            <w:tcW w:w="1668" w:type="dxa"/>
            <w:shd w:val="clear" w:color="auto" w:fill="FFFFFF" w:themeFill="background1"/>
          </w:tcPr>
          <w:p w:rsidR="006C39E9" w:rsidRPr="00286A52" w:rsidRDefault="006C39E9" w:rsidP="006C39E9">
            <w:pPr>
              <w:rPr>
                <w:b/>
              </w:rPr>
            </w:pPr>
            <w:r w:rsidRPr="00286A52">
              <w:rPr>
                <w:b/>
              </w:rPr>
              <w:t>Acronym / Word</w:t>
            </w:r>
          </w:p>
        </w:tc>
        <w:tc>
          <w:tcPr>
            <w:tcW w:w="2279" w:type="dxa"/>
            <w:shd w:val="clear" w:color="auto" w:fill="FFFFFF" w:themeFill="background1"/>
          </w:tcPr>
          <w:p w:rsidR="006C39E9" w:rsidRPr="009A52CD" w:rsidRDefault="006C39E9" w:rsidP="006C39E9">
            <w:pPr>
              <w:rPr>
                <w:b/>
              </w:rPr>
            </w:pPr>
            <w:r w:rsidRPr="009A52CD">
              <w:rPr>
                <w:b/>
              </w:rPr>
              <w:t>Title</w:t>
            </w:r>
          </w:p>
        </w:tc>
        <w:tc>
          <w:tcPr>
            <w:tcW w:w="6084" w:type="dxa"/>
            <w:shd w:val="clear" w:color="auto" w:fill="FFFFFF" w:themeFill="background1"/>
          </w:tcPr>
          <w:p w:rsidR="006C39E9" w:rsidRPr="00286A52" w:rsidRDefault="006C39E9" w:rsidP="006C39E9">
            <w:pPr>
              <w:rPr>
                <w:b/>
              </w:rPr>
            </w:pPr>
            <w:r w:rsidRPr="00286A52">
              <w:rPr>
                <w:b/>
              </w:rPr>
              <w:t>Definition</w:t>
            </w:r>
          </w:p>
        </w:tc>
      </w:tr>
      <w:tr w:rsidR="006C39E9"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A</w:t>
            </w:r>
          </w:p>
        </w:tc>
        <w:tc>
          <w:tcPr>
            <w:tcW w:w="2279" w:type="dxa"/>
            <w:shd w:val="clear" w:color="auto" w:fill="548DD4" w:themeFill="text2" w:themeFillTint="99"/>
          </w:tcPr>
          <w:p w:rsidR="006C39E9" w:rsidRPr="009A52CD" w:rsidRDefault="006C39E9" w:rsidP="006C39E9"/>
        </w:tc>
        <w:tc>
          <w:tcPr>
            <w:tcW w:w="6084" w:type="dxa"/>
            <w:shd w:val="clear" w:color="auto" w:fill="548DD4" w:themeFill="text2" w:themeFillTint="99"/>
          </w:tcPr>
          <w:p w:rsidR="006C39E9" w:rsidRDefault="006C39E9" w:rsidP="006C39E9"/>
        </w:tc>
      </w:tr>
      <w:tr w:rsidR="006C39E9" w:rsidTr="00C138E3">
        <w:tc>
          <w:tcPr>
            <w:tcW w:w="1668" w:type="dxa"/>
          </w:tcPr>
          <w:p w:rsidR="006C39E9" w:rsidRPr="009A52CD" w:rsidRDefault="006C39E9" w:rsidP="006C39E9">
            <w:pPr>
              <w:rPr>
                <w:sz w:val="24"/>
                <w:szCs w:val="24"/>
              </w:rPr>
            </w:pPr>
          </w:p>
        </w:tc>
        <w:tc>
          <w:tcPr>
            <w:tcW w:w="2279" w:type="dxa"/>
          </w:tcPr>
          <w:p w:rsidR="006C39E9" w:rsidRPr="009A52CD" w:rsidRDefault="006C39E9" w:rsidP="006C39E9"/>
        </w:tc>
        <w:tc>
          <w:tcPr>
            <w:tcW w:w="6084" w:type="dxa"/>
          </w:tcPr>
          <w:p w:rsidR="006C39E9" w:rsidRDefault="006C39E9" w:rsidP="006C39E9"/>
        </w:tc>
      </w:tr>
      <w:tr w:rsidR="006C39E9"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B</w:t>
            </w:r>
          </w:p>
        </w:tc>
        <w:tc>
          <w:tcPr>
            <w:tcW w:w="2279" w:type="dxa"/>
            <w:shd w:val="clear" w:color="auto" w:fill="548DD4" w:themeFill="text2" w:themeFillTint="99"/>
          </w:tcPr>
          <w:p w:rsidR="006C39E9" w:rsidRPr="009A52CD" w:rsidRDefault="006C39E9" w:rsidP="006C39E9"/>
        </w:tc>
        <w:tc>
          <w:tcPr>
            <w:tcW w:w="6084" w:type="dxa"/>
            <w:shd w:val="clear" w:color="auto" w:fill="548DD4" w:themeFill="text2" w:themeFillTint="99"/>
          </w:tcPr>
          <w:p w:rsidR="006C39E9" w:rsidRDefault="006C39E9" w:rsidP="006C39E9"/>
        </w:tc>
      </w:tr>
      <w:tr w:rsidR="006C39E9" w:rsidTr="00C138E3">
        <w:tc>
          <w:tcPr>
            <w:tcW w:w="1668" w:type="dxa"/>
          </w:tcPr>
          <w:p w:rsidR="006C39E9" w:rsidRPr="009A52CD" w:rsidRDefault="006C39E9" w:rsidP="006C39E9">
            <w:pPr>
              <w:rPr>
                <w:sz w:val="24"/>
                <w:szCs w:val="24"/>
              </w:rPr>
            </w:pPr>
          </w:p>
        </w:tc>
        <w:tc>
          <w:tcPr>
            <w:tcW w:w="2279" w:type="dxa"/>
          </w:tcPr>
          <w:p w:rsidR="006C39E9" w:rsidRPr="009A52CD" w:rsidRDefault="006C39E9" w:rsidP="006C39E9"/>
        </w:tc>
        <w:tc>
          <w:tcPr>
            <w:tcW w:w="6084" w:type="dxa"/>
          </w:tcPr>
          <w:p w:rsidR="006C39E9" w:rsidRDefault="006C39E9" w:rsidP="006C39E9"/>
        </w:tc>
      </w:tr>
      <w:tr w:rsidR="006C39E9"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C</w:t>
            </w:r>
          </w:p>
        </w:tc>
        <w:tc>
          <w:tcPr>
            <w:tcW w:w="2279" w:type="dxa"/>
            <w:shd w:val="clear" w:color="auto" w:fill="548DD4" w:themeFill="text2" w:themeFillTint="99"/>
          </w:tcPr>
          <w:p w:rsidR="006C39E9" w:rsidRPr="009A52CD" w:rsidRDefault="006C39E9" w:rsidP="006C39E9"/>
        </w:tc>
        <w:tc>
          <w:tcPr>
            <w:tcW w:w="6084" w:type="dxa"/>
            <w:shd w:val="clear" w:color="auto" w:fill="548DD4" w:themeFill="text2" w:themeFillTint="99"/>
          </w:tcPr>
          <w:p w:rsidR="006C39E9" w:rsidRDefault="006C39E9" w:rsidP="006C39E9"/>
        </w:tc>
      </w:tr>
      <w:tr w:rsidR="006C39E9" w:rsidTr="00C138E3">
        <w:tc>
          <w:tcPr>
            <w:tcW w:w="1668" w:type="dxa"/>
          </w:tcPr>
          <w:p w:rsidR="006C39E9" w:rsidRPr="009A52CD" w:rsidRDefault="006C39E9" w:rsidP="006C39E9">
            <w:pPr>
              <w:rPr>
                <w:sz w:val="24"/>
                <w:szCs w:val="24"/>
              </w:rPr>
            </w:pPr>
            <w:r w:rsidRPr="009A52CD">
              <w:rPr>
                <w:sz w:val="24"/>
                <w:szCs w:val="24"/>
              </w:rPr>
              <w:t>CCGC</w:t>
            </w:r>
            <w:r w:rsidR="00286A52" w:rsidRPr="009A52CD">
              <w:rPr>
                <w:sz w:val="24"/>
                <w:szCs w:val="24"/>
              </w:rPr>
              <w:t xml:space="preserve"> (see also ELCCGC)</w:t>
            </w:r>
          </w:p>
        </w:tc>
        <w:tc>
          <w:tcPr>
            <w:tcW w:w="2279" w:type="dxa"/>
          </w:tcPr>
          <w:p w:rsidR="006C39E9" w:rsidRPr="009A52CD" w:rsidRDefault="006C39E9" w:rsidP="006C39E9">
            <w:r w:rsidRPr="009A52CD">
              <w:t>Clinical and Care Governance Committee</w:t>
            </w:r>
          </w:p>
        </w:tc>
        <w:tc>
          <w:tcPr>
            <w:tcW w:w="6084" w:type="dxa"/>
          </w:tcPr>
          <w:p w:rsidR="006C39E9" w:rsidRPr="009A52CD" w:rsidRDefault="00286A52" w:rsidP="006C39E9">
            <w:pPr>
              <w:rPr>
                <w:sz w:val="20"/>
                <w:szCs w:val="20"/>
              </w:rPr>
            </w:pPr>
            <w:r w:rsidRPr="009A52CD">
              <w:rPr>
                <w:sz w:val="20"/>
                <w:szCs w:val="20"/>
              </w:rPr>
              <w:t>The committee itself - This is s a sub group of the integrati</w:t>
            </w:r>
            <w:r w:rsidR="005871AF" w:rsidRPr="009A52CD">
              <w:rPr>
                <w:sz w:val="20"/>
                <w:szCs w:val="20"/>
              </w:rPr>
              <w:t>on Joint Board and holds devolv</w:t>
            </w:r>
            <w:r w:rsidRPr="009A52CD">
              <w:rPr>
                <w:sz w:val="20"/>
                <w:szCs w:val="20"/>
              </w:rPr>
              <w:t>ed responsibility for all matters relating to assurance of safe and effectiveness delivery of clinical and  social care services.</w:t>
            </w:r>
          </w:p>
        </w:tc>
      </w:tr>
      <w:tr w:rsidR="006C39E9" w:rsidTr="00C138E3">
        <w:tc>
          <w:tcPr>
            <w:tcW w:w="1668" w:type="dxa"/>
          </w:tcPr>
          <w:p w:rsidR="006C39E9" w:rsidRPr="009A52CD" w:rsidRDefault="00441B26" w:rsidP="006C39E9">
            <w:pPr>
              <w:rPr>
                <w:sz w:val="24"/>
                <w:szCs w:val="24"/>
              </w:rPr>
            </w:pPr>
            <w:r w:rsidRPr="009A52CD">
              <w:rPr>
                <w:sz w:val="24"/>
                <w:szCs w:val="24"/>
              </w:rPr>
              <w:t>CPD</w:t>
            </w:r>
          </w:p>
        </w:tc>
        <w:tc>
          <w:tcPr>
            <w:tcW w:w="2279" w:type="dxa"/>
          </w:tcPr>
          <w:p w:rsidR="006C39E9" w:rsidRPr="009A52CD" w:rsidRDefault="005871AF" w:rsidP="006C39E9">
            <w:r w:rsidRPr="009A52CD">
              <w:t>Continual Professional Development</w:t>
            </w:r>
          </w:p>
        </w:tc>
        <w:tc>
          <w:tcPr>
            <w:tcW w:w="6084" w:type="dxa"/>
          </w:tcPr>
          <w:p w:rsidR="006C39E9" w:rsidRPr="009A52CD" w:rsidRDefault="005871AF" w:rsidP="006C39E9">
            <w:pPr>
              <w:rPr>
                <w:sz w:val="20"/>
                <w:szCs w:val="20"/>
              </w:rPr>
            </w:pPr>
            <w:r w:rsidRPr="009A52CD">
              <w:rPr>
                <w:sz w:val="20"/>
                <w:szCs w:val="20"/>
              </w:rPr>
              <w:t>A process of continued learning and training to keep professional skills up to date and attain new skills.</w:t>
            </w:r>
          </w:p>
        </w:tc>
      </w:tr>
      <w:tr w:rsidR="006C39E9" w:rsidRPr="00F77790"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D</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9A52CD" w:rsidRDefault="006C39E9" w:rsidP="006C39E9">
            <w:pPr>
              <w:rPr>
                <w:color w:val="FFFFFF" w:themeColor="background1"/>
                <w:sz w:val="20"/>
                <w:szCs w:val="20"/>
              </w:rPr>
            </w:pPr>
          </w:p>
        </w:tc>
      </w:tr>
      <w:tr w:rsidR="00FD21ED" w:rsidTr="009A52CD">
        <w:trPr>
          <w:trHeight w:val="517"/>
        </w:trPr>
        <w:tc>
          <w:tcPr>
            <w:tcW w:w="1668" w:type="dxa"/>
          </w:tcPr>
          <w:p w:rsidR="00FD21ED" w:rsidRPr="009A52CD" w:rsidRDefault="00FD21ED" w:rsidP="00FD21ED">
            <w:pPr>
              <w:rPr>
                <w:sz w:val="24"/>
                <w:szCs w:val="24"/>
              </w:rPr>
            </w:pPr>
            <w:r w:rsidRPr="009A52CD">
              <w:rPr>
                <w:sz w:val="24"/>
                <w:szCs w:val="24"/>
              </w:rPr>
              <w:t>DATIX</w:t>
            </w:r>
          </w:p>
        </w:tc>
        <w:tc>
          <w:tcPr>
            <w:tcW w:w="2279" w:type="dxa"/>
          </w:tcPr>
          <w:p w:rsidR="00FD21ED" w:rsidRPr="009A52CD" w:rsidRDefault="00FD21ED" w:rsidP="00FD21ED"/>
        </w:tc>
        <w:tc>
          <w:tcPr>
            <w:tcW w:w="6084" w:type="dxa"/>
          </w:tcPr>
          <w:p w:rsidR="00FD21ED" w:rsidRPr="009A52CD" w:rsidRDefault="00FD21ED" w:rsidP="00FD21ED">
            <w:pPr>
              <w:rPr>
                <w:sz w:val="20"/>
                <w:szCs w:val="20"/>
              </w:rPr>
            </w:pPr>
            <w:r w:rsidRPr="009A52CD">
              <w:rPr>
                <w:sz w:val="20"/>
                <w:szCs w:val="20"/>
              </w:rPr>
              <w:t>Web-based software to enable organisations to monitor and manage risks, incidents, Standard compliance etc. Used mainly in the NHS</w:t>
            </w:r>
            <w:r w:rsidR="005871AF" w:rsidRPr="009A52CD">
              <w:rPr>
                <w:sz w:val="20"/>
                <w:szCs w:val="20"/>
              </w:rPr>
              <w:t>.</w:t>
            </w:r>
          </w:p>
        </w:tc>
      </w:tr>
      <w:tr w:rsidR="006C39E9" w:rsidTr="009A52CD">
        <w:trPr>
          <w:trHeight w:val="1970"/>
        </w:trPr>
        <w:tc>
          <w:tcPr>
            <w:tcW w:w="1668" w:type="dxa"/>
          </w:tcPr>
          <w:p w:rsidR="006C39E9" w:rsidRPr="009A52CD" w:rsidRDefault="00C138E3" w:rsidP="006C39E9">
            <w:pPr>
              <w:rPr>
                <w:sz w:val="24"/>
                <w:szCs w:val="24"/>
              </w:rPr>
            </w:pPr>
            <w:r w:rsidRPr="009A52CD">
              <w:rPr>
                <w:sz w:val="24"/>
                <w:szCs w:val="24"/>
              </w:rPr>
              <w:t>Duty of Candour</w:t>
            </w:r>
          </w:p>
        </w:tc>
        <w:tc>
          <w:tcPr>
            <w:tcW w:w="2279" w:type="dxa"/>
          </w:tcPr>
          <w:p w:rsidR="006C39E9" w:rsidRPr="009A52CD" w:rsidRDefault="006C39E9" w:rsidP="006C39E9"/>
        </w:tc>
        <w:tc>
          <w:tcPr>
            <w:tcW w:w="6084" w:type="dxa"/>
          </w:tcPr>
          <w:p w:rsidR="00C138E3" w:rsidRPr="009A52CD" w:rsidRDefault="00C138E3" w:rsidP="00C138E3">
            <w:pPr>
              <w:pStyle w:val="Default"/>
              <w:rPr>
                <w:rFonts w:asciiTheme="minorHAnsi" w:hAnsiTheme="minorHAnsi"/>
                <w:sz w:val="20"/>
                <w:szCs w:val="20"/>
              </w:rPr>
            </w:pPr>
            <w:r w:rsidRPr="009A52CD">
              <w:rPr>
                <w:rFonts w:asciiTheme="minorHAnsi" w:hAnsiTheme="minorHAnsi"/>
                <w:sz w:val="20"/>
                <w:szCs w:val="20"/>
              </w:rPr>
              <w:t>A legal framework effective from the 1</w:t>
            </w:r>
            <w:r w:rsidRPr="009A52CD">
              <w:rPr>
                <w:rFonts w:asciiTheme="minorHAnsi" w:hAnsiTheme="minorHAnsi"/>
                <w:sz w:val="20"/>
                <w:szCs w:val="20"/>
                <w:vertAlign w:val="superscript"/>
              </w:rPr>
              <w:t>st</w:t>
            </w:r>
            <w:r w:rsidRPr="009A52CD">
              <w:rPr>
                <w:rFonts w:asciiTheme="minorHAnsi" w:hAnsiTheme="minorHAnsi"/>
                <w:sz w:val="20"/>
                <w:szCs w:val="20"/>
              </w:rPr>
              <w:t xml:space="preserve"> April 2018. </w:t>
            </w:r>
          </w:p>
          <w:p w:rsidR="00C138E3" w:rsidRPr="009A52CD" w:rsidRDefault="00C138E3" w:rsidP="00C138E3">
            <w:pPr>
              <w:pStyle w:val="Default"/>
              <w:rPr>
                <w:rFonts w:asciiTheme="minorHAnsi" w:hAnsiTheme="minorHAnsi"/>
                <w:sz w:val="20"/>
                <w:szCs w:val="20"/>
              </w:rPr>
            </w:pPr>
            <w:r w:rsidRPr="009A52CD">
              <w:rPr>
                <w:rFonts w:asciiTheme="minorHAnsi" w:hAnsiTheme="minorHAnsi"/>
                <w:sz w:val="20"/>
                <w:szCs w:val="20"/>
              </w:rPr>
              <w:t xml:space="preserve">The overall purpose of the new duty is to ensure that organisations are open, honest and supportive when there is an unexpected or unintended incident resulting in death or harm, as defined in the Act. It is the </w:t>
            </w:r>
            <w:r w:rsidR="005D7953" w:rsidRPr="009A52CD">
              <w:rPr>
                <w:rFonts w:asciiTheme="minorHAnsi" w:hAnsiTheme="minorHAnsi"/>
                <w:sz w:val="20"/>
                <w:szCs w:val="20"/>
              </w:rPr>
              <w:t>duty imposed on a public authority 'not to seek to win litigation at a</w:t>
            </w:r>
            <w:r w:rsidRPr="009A52CD">
              <w:rPr>
                <w:rFonts w:asciiTheme="minorHAnsi" w:hAnsiTheme="minorHAnsi"/>
                <w:sz w:val="20"/>
                <w:szCs w:val="20"/>
              </w:rPr>
              <w:t>ll costs but to assist</w:t>
            </w:r>
            <w:r w:rsidR="005D7953" w:rsidRPr="009A52CD">
              <w:rPr>
                <w:rFonts w:asciiTheme="minorHAnsi" w:hAnsiTheme="minorHAnsi"/>
                <w:sz w:val="20"/>
                <w:szCs w:val="20"/>
              </w:rPr>
              <w:t xml:space="preserve"> in reaching t</w:t>
            </w:r>
            <w:r w:rsidRPr="009A52CD">
              <w:rPr>
                <w:rFonts w:asciiTheme="minorHAnsi" w:hAnsiTheme="minorHAnsi"/>
                <w:sz w:val="20"/>
                <w:szCs w:val="20"/>
              </w:rPr>
              <w:t>he correct result and thereby</w:t>
            </w:r>
            <w:r w:rsidR="005D7953" w:rsidRPr="009A52CD">
              <w:rPr>
                <w:rFonts w:asciiTheme="minorHAnsi" w:hAnsiTheme="minorHAnsi"/>
                <w:sz w:val="20"/>
                <w:szCs w:val="20"/>
              </w:rPr>
              <w:t xml:space="preserve"> improve standards'.</w:t>
            </w:r>
            <w:r w:rsidRPr="009A52CD">
              <w:rPr>
                <w:rFonts w:asciiTheme="minorHAnsi" w:hAnsiTheme="minorHAnsi"/>
                <w:sz w:val="20"/>
                <w:szCs w:val="20"/>
              </w:rPr>
              <w:t xml:space="preserve"> </w:t>
            </w:r>
          </w:p>
          <w:p w:rsidR="00C138E3" w:rsidRPr="009A52CD" w:rsidRDefault="00C138E3" w:rsidP="00C138E3">
            <w:pPr>
              <w:rPr>
                <w:sz w:val="20"/>
                <w:szCs w:val="20"/>
              </w:rPr>
            </w:pPr>
            <w:r w:rsidRPr="009A52CD">
              <w:rPr>
                <w:sz w:val="20"/>
                <w:szCs w:val="20"/>
              </w:rPr>
              <w:t xml:space="preserve"> </w:t>
            </w:r>
            <w:hyperlink r:id="rId41" w:history="1">
              <w:r w:rsidRPr="009A52CD">
                <w:rPr>
                  <w:rStyle w:val="Hyperlink"/>
                  <w:sz w:val="20"/>
                  <w:szCs w:val="20"/>
                </w:rPr>
                <w:t>dutyofcandour@gov.scot</w:t>
              </w:r>
            </w:hyperlink>
          </w:p>
        </w:tc>
      </w:tr>
      <w:tr w:rsidR="006C39E9" w:rsidRPr="00F77790"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E</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9A52CD" w:rsidRDefault="006C39E9" w:rsidP="006C39E9">
            <w:pPr>
              <w:rPr>
                <w:color w:val="FFFFFF" w:themeColor="background1"/>
                <w:sz w:val="20"/>
                <w:szCs w:val="20"/>
              </w:rPr>
            </w:pPr>
          </w:p>
        </w:tc>
      </w:tr>
      <w:tr w:rsidR="006C39E9" w:rsidTr="00C138E3">
        <w:tc>
          <w:tcPr>
            <w:tcW w:w="1668" w:type="dxa"/>
          </w:tcPr>
          <w:p w:rsidR="006C39E9" w:rsidRPr="009A52CD" w:rsidRDefault="005F38DA" w:rsidP="006C39E9">
            <w:pPr>
              <w:rPr>
                <w:sz w:val="24"/>
                <w:szCs w:val="24"/>
              </w:rPr>
            </w:pPr>
            <w:r w:rsidRPr="009A52CD">
              <w:rPr>
                <w:sz w:val="24"/>
                <w:szCs w:val="24"/>
              </w:rPr>
              <w:t>ELCCGC</w:t>
            </w:r>
            <w:r w:rsidR="00286A52" w:rsidRPr="009A52CD">
              <w:rPr>
                <w:sz w:val="24"/>
                <w:szCs w:val="24"/>
              </w:rPr>
              <w:t xml:space="preserve"> (also see CCGC)</w:t>
            </w:r>
          </w:p>
        </w:tc>
        <w:tc>
          <w:tcPr>
            <w:tcW w:w="2279" w:type="dxa"/>
          </w:tcPr>
          <w:p w:rsidR="006C39E9" w:rsidRPr="009A52CD" w:rsidRDefault="005F38DA" w:rsidP="006C39E9">
            <w:r w:rsidRPr="009A52CD">
              <w:t>East Lothian Clinical and Care Governance Committee</w:t>
            </w:r>
          </w:p>
        </w:tc>
        <w:tc>
          <w:tcPr>
            <w:tcW w:w="6084" w:type="dxa"/>
          </w:tcPr>
          <w:p w:rsidR="006C39E9" w:rsidRPr="009A52CD" w:rsidRDefault="00286A52" w:rsidP="006C39E9">
            <w:pPr>
              <w:rPr>
                <w:sz w:val="20"/>
                <w:szCs w:val="20"/>
              </w:rPr>
            </w:pPr>
            <w:r w:rsidRPr="009A52CD">
              <w:rPr>
                <w:sz w:val="20"/>
                <w:szCs w:val="20"/>
              </w:rPr>
              <w:t xml:space="preserve">The committee itself - This is s a sub group of the integration Joint Board and holds developed responsibility for all matters relating to assurance of safe and effectiveness delivery of clinical and  social care services. </w:t>
            </w:r>
          </w:p>
        </w:tc>
      </w:tr>
      <w:tr w:rsidR="006C39E9" w:rsidTr="00C138E3">
        <w:tc>
          <w:tcPr>
            <w:tcW w:w="1668" w:type="dxa"/>
          </w:tcPr>
          <w:p w:rsidR="006C39E9" w:rsidRPr="009A52CD" w:rsidRDefault="00C138E3" w:rsidP="006C39E9">
            <w:pPr>
              <w:rPr>
                <w:sz w:val="24"/>
                <w:szCs w:val="24"/>
              </w:rPr>
            </w:pPr>
            <w:r w:rsidRPr="009A52CD">
              <w:rPr>
                <w:sz w:val="24"/>
                <w:szCs w:val="24"/>
              </w:rPr>
              <w:t>Escalation</w:t>
            </w:r>
          </w:p>
        </w:tc>
        <w:tc>
          <w:tcPr>
            <w:tcW w:w="2279" w:type="dxa"/>
          </w:tcPr>
          <w:p w:rsidR="006C39E9" w:rsidRPr="009A52CD" w:rsidRDefault="006C39E9" w:rsidP="006C39E9"/>
        </w:tc>
        <w:tc>
          <w:tcPr>
            <w:tcW w:w="6084" w:type="dxa"/>
          </w:tcPr>
          <w:p w:rsidR="006C39E9" w:rsidRPr="009A52CD" w:rsidRDefault="005871AF" w:rsidP="006C39E9">
            <w:pPr>
              <w:rPr>
                <w:sz w:val="20"/>
                <w:szCs w:val="20"/>
              </w:rPr>
            </w:pPr>
            <w:r w:rsidRPr="009A52CD">
              <w:rPr>
                <w:sz w:val="20"/>
                <w:szCs w:val="20"/>
              </w:rPr>
              <w:t>A recognised process whereby staff at all levels of the organisation can bring concerns / risks to the attention of senior staff in a timely and appropriate manner.</w:t>
            </w:r>
          </w:p>
        </w:tc>
      </w:tr>
      <w:tr w:rsidR="006C39E9" w:rsidTr="00C138E3">
        <w:tc>
          <w:tcPr>
            <w:tcW w:w="1668" w:type="dxa"/>
          </w:tcPr>
          <w:p w:rsidR="006C39E9" w:rsidRPr="009A52CD" w:rsidRDefault="003B4DE4" w:rsidP="006C39E9">
            <w:pPr>
              <w:rPr>
                <w:sz w:val="24"/>
                <w:szCs w:val="24"/>
              </w:rPr>
            </w:pPr>
            <w:r w:rsidRPr="009A52CD">
              <w:rPr>
                <w:sz w:val="24"/>
                <w:szCs w:val="24"/>
              </w:rPr>
              <w:t>eFinancials</w:t>
            </w:r>
          </w:p>
        </w:tc>
        <w:tc>
          <w:tcPr>
            <w:tcW w:w="2279" w:type="dxa"/>
          </w:tcPr>
          <w:p w:rsidR="006C39E9" w:rsidRPr="009A52CD" w:rsidRDefault="006C39E9" w:rsidP="006C39E9"/>
        </w:tc>
        <w:tc>
          <w:tcPr>
            <w:tcW w:w="6084" w:type="dxa"/>
          </w:tcPr>
          <w:p w:rsidR="006C39E9" w:rsidRPr="009A52CD" w:rsidRDefault="003B4DE4" w:rsidP="006C39E9">
            <w:pPr>
              <w:rPr>
                <w:sz w:val="20"/>
                <w:szCs w:val="20"/>
              </w:rPr>
            </w:pPr>
            <w:r w:rsidRPr="009A52CD">
              <w:rPr>
                <w:sz w:val="20"/>
                <w:szCs w:val="20"/>
              </w:rPr>
              <w:t>Software system used by the NHS for financial data</w:t>
            </w:r>
          </w:p>
        </w:tc>
      </w:tr>
      <w:tr w:rsidR="006C39E9" w:rsidRPr="00F77790"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F</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9A52CD" w:rsidRDefault="006C39E9" w:rsidP="006C39E9">
            <w:pPr>
              <w:rPr>
                <w:color w:val="FFFFFF" w:themeColor="background1"/>
                <w:sz w:val="20"/>
                <w:szCs w:val="20"/>
              </w:rPr>
            </w:pPr>
          </w:p>
        </w:tc>
      </w:tr>
      <w:tr w:rsidR="006C39E9" w:rsidTr="00C138E3">
        <w:tc>
          <w:tcPr>
            <w:tcW w:w="1668" w:type="dxa"/>
          </w:tcPr>
          <w:p w:rsidR="006C39E9" w:rsidRPr="009A52CD" w:rsidRDefault="006C39E9" w:rsidP="006C39E9">
            <w:pPr>
              <w:rPr>
                <w:sz w:val="24"/>
                <w:szCs w:val="24"/>
              </w:rPr>
            </w:pPr>
          </w:p>
        </w:tc>
        <w:tc>
          <w:tcPr>
            <w:tcW w:w="2279" w:type="dxa"/>
          </w:tcPr>
          <w:p w:rsidR="006C39E9" w:rsidRPr="009A52CD" w:rsidRDefault="006C39E9" w:rsidP="006C39E9"/>
        </w:tc>
        <w:tc>
          <w:tcPr>
            <w:tcW w:w="6084" w:type="dxa"/>
          </w:tcPr>
          <w:p w:rsidR="006C39E9" w:rsidRPr="009A52CD" w:rsidRDefault="006C39E9" w:rsidP="006C39E9">
            <w:pPr>
              <w:rPr>
                <w:sz w:val="20"/>
                <w:szCs w:val="20"/>
              </w:rPr>
            </w:pPr>
          </w:p>
        </w:tc>
      </w:tr>
      <w:tr w:rsidR="006C39E9" w:rsidRPr="00F77790"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G</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9A52CD" w:rsidRDefault="006C39E9" w:rsidP="006C39E9">
            <w:pPr>
              <w:rPr>
                <w:color w:val="FFFFFF" w:themeColor="background1"/>
                <w:sz w:val="20"/>
                <w:szCs w:val="20"/>
              </w:rPr>
            </w:pPr>
          </w:p>
        </w:tc>
      </w:tr>
      <w:tr w:rsidR="006C39E9" w:rsidTr="00C138E3">
        <w:tc>
          <w:tcPr>
            <w:tcW w:w="1668" w:type="dxa"/>
          </w:tcPr>
          <w:p w:rsidR="006C39E9" w:rsidRPr="009A52CD" w:rsidRDefault="00441B26" w:rsidP="006C39E9">
            <w:pPr>
              <w:rPr>
                <w:sz w:val="24"/>
                <w:szCs w:val="24"/>
              </w:rPr>
            </w:pPr>
            <w:r w:rsidRPr="009A52CD">
              <w:rPr>
                <w:sz w:val="24"/>
                <w:szCs w:val="24"/>
              </w:rPr>
              <w:t>GSM</w:t>
            </w:r>
          </w:p>
        </w:tc>
        <w:tc>
          <w:tcPr>
            <w:tcW w:w="2279" w:type="dxa"/>
          </w:tcPr>
          <w:p w:rsidR="006C39E9" w:rsidRPr="009A52CD" w:rsidRDefault="00441B26" w:rsidP="006C39E9">
            <w:r w:rsidRPr="009A52CD">
              <w:t>Group Service Manager</w:t>
            </w:r>
          </w:p>
        </w:tc>
        <w:tc>
          <w:tcPr>
            <w:tcW w:w="6084" w:type="dxa"/>
          </w:tcPr>
          <w:p w:rsidR="006C39E9" w:rsidRPr="009A52CD" w:rsidRDefault="009A52CD" w:rsidP="006C39E9">
            <w:pPr>
              <w:rPr>
                <w:sz w:val="20"/>
                <w:szCs w:val="20"/>
              </w:rPr>
            </w:pPr>
            <w:r>
              <w:rPr>
                <w:sz w:val="20"/>
                <w:szCs w:val="20"/>
              </w:rPr>
              <w:t>Manager of a group of service</w:t>
            </w:r>
          </w:p>
        </w:tc>
      </w:tr>
      <w:tr w:rsidR="006C39E9" w:rsidRPr="00F77790"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H</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9A52CD" w:rsidRDefault="006C39E9" w:rsidP="006C39E9">
            <w:pPr>
              <w:rPr>
                <w:color w:val="FFFFFF" w:themeColor="background1"/>
                <w:sz w:val="20"/>
                <w:szCs w:val="20"/>
              </w:rPr>
            </w:pPr>
          </w:p>
        </w:tc>
      </w:tr>
      <w:tr w:rsidR="00FD21ED" w:rsidTr="00C138E3">
        <w:tc>
          <w:tcPr>
            <w:tcW w:w="1668" w:type="dxa"/>
          </w:tcPr>
          <w:p w:rsidR="00FD21ED" w:rsidRPr="009A52CD" w:rsidRDefault="00FD21ED" w:rsidP="006C39E9">
            <w:pPr>
              <w:rPr>
                <w:sz w:val="24"/>
                <w:szCs w:val="24"/>
              </w:rPr>
            </w:pPr>
            <w:r w:rsidRPr="009A52CD">
              <w:rPr>
                <w:sz w:val="24"/>
                <w:szCs w:val="24"/>
              </w:rPr>
              <w:t>HGIYC</w:t>
            </w:r>
          </w:p>
        </w:tc>
        <w:tc>
          <w:tcPr>
            <w:tcW w:w="2279" w:type="dxa"/>
          </w:tcPr>
          <w:p w:rsidR="00FD21ED" w:rsidRPr="009A52CD" w:rsidRDefault="00FD21ED" w:rsidP="006C39E9">
            <w:r w:rsidRPr="009A52CD">
              <w:t>How Good Is Your Council</w:t>
            </w:r>
          </w:p>
        </w:tc>
        <w:tc>
          <w:tcPr>
            <w:tcW w:w="6084" w:type="dxa"/>
          </w:tcPr>
          <w:p w:rsidR="00FD21ED" w:rsidRPr="009A52CD" w:rsidRDefault="009A52CD" w:rsidP="006C39E9">
            <w:pPr>
              <w:rPr>
                <w:sz w:val="20"/>
                <w:szCs w:val="20"/>
              </w:rPr>
            </w:pPr>
            <w:r>
              <w:rPr>
                <w:sz w:val="20"/>
                <w:szCs w:val="20"/>
              </w:rPr>
              <w:t>??</w:t>
            </w:r>
          </w:p>
        </w:tc>
      </w:tr>
      <w:tr w:rsidR="006C39E9" w:rsidTr="00C138E3">
        <w:tc>
          <w:tcPr>
            <w:tcW w:w="1668" w:type="dxa"/>
          </w:tcPr>
          <w:p w:rsidR="006C39E9" w:rsidRPr="009A52CD" w:rsidRDefault="00441B26" w:rsidP="006C39E9">
            <w:pPr>
              <w:rPr>
                <w:sz w:val="24"/>
                <w:szCs w:val="24"/>
              </w:rPr>
            </w:pPr>
            <w:r w:rsidRPr="009A52CD">
              <w:rPr>
                <w:sz w:val="24"/>
                <w:szCs w:val="24"/>
              </w:rPr>
              <w:t>HIS</w:t>
            </w:r>
          </w:p>
        </w:tc>
        <w:tc>
          <w:tcPr>
            <w:tcW w:w="2279" w:type="dxa"/>
          </w:tcPr>
          <w:p w:rsidR="006C39E9" w:rsidRPr="009A52CD" w:rsidRDefault="00441B26" w:rsidP="006C39E9">
            <w:r w:rsidRPr="009A52CD">
              <w:t>Healthcare Improvement Scotland</w:t>
            </w:r>
          </w:p>
        </w:tc>
        <w:tc>
          <w:tcPr>
            <w:tcW w:w="6084" w:type="dxa"/>
          </w:tcPr>
          <w:p w:rsidR="006C39E9" w:rsidRPr="009A52CD" w:rsidRDefault="009A52CD" w:rsidP="006C39E9">
            <w:pPr>
              <w:rPr>
                <w:sz w:val="20"/>
                <w:szCs w:val="20"/>
              </w:rPr>
            </w:pPr>
            <w:r w:rsidRPr="009A52CD">
              <w:rPr>
                <w:rStyle w:val="ilfuvd"/>
                <w:rFonts w:cs="Arial"/>
                <w:b/>
                <w:bCs/>
                <w:color w:val="222222"/>
                <w:sz w:val="20"/>
                <w:szCs w:val="20"/>
              </w:rPr>
              <w:t>Healthcare Improvement Scotland</w:t>
            </w:r>
            <w:r w:rsidRPr="009A52CD">
              <w:rPr>
                <w:rStyle w:val="ilfuvd"/>
                <w:rFonts w:cs="Arial"/>
                <w:color w:val="222222"/>
                <w:sz w:val="20"/>
                <w:szCs w:val="20"/>
              </w:rPr>
              <w:t xml:space="preserve"> (</w:t>
            </w:r>
            <w:r w:rsidRPr="009A52CD">
              <w:rPr>
                <w:rStyle w:val="ilfuvd"/>
                <w:rFonts w:cs="Arial"/>
                <w:b/>
                <w:bCs/>
                <w:color w:val="222222"/>
                <w:sz w:val="20"/>
                <w:szCs w:val="20"/>
              </w:rPr>
              <w:t>HIS</w:t>
            </w:r>
            <w:r w:rsidRPr="009A52CD">
              <w:rPr>
                <w:rStyle w:val="ilfuvd"/>
                <w:rFonts w:cs="Arial"/>
                <w:color w:val="222222"/>
                <w:sz w:val="20"/>
                <w:szCs w:val="20"/>
              </w:rPr>
              <w:t xml:space="preserve">) is the national </w:t>
            </w:r>
            <w:r w:rsidRPr="009A52CD">
              <w:rPr>
                <w:rStyle w:val="ilfuvd"/>
                <w:rFonts w:cs="Arial"/>
                <w:b/>
                <w:bCs/>
                <w:color w:val="222222"/>
                <w:sz w:val="20"/>
                <w:szCs w:val="20"/>
              </w:rPr>
              <w:t>healthcare improvement</w:t>
            </w:r>
            <w:r w:rsidRPr="009A52CD">
              <w:rPr>
                <w:rStyle w:val="ilfuvd"/>
                <w:rFonts w:cs="Arial"/>
                <w:color w:val="222222"/>
                <w:sz w:val="20"/>
                <w:szCs w:val="20"/>
              </w:rPr>
              <w:t xml:space="preserve"> organisation for </w:t>
            </w:r>
            <w:r w:rsidRPr="009A52CD">
              <w:rPr>
                <w:rStyle w:val="ilfuvd"/>
                <w:rFonts w:cs="Arial"/>
                <w:b/>
                <w:bCs/>
                <w:color w:val="222222"/>
                <w:sz w:val="20"/>
                <w:szCs w:val="20"/>
              </w:rPr>
              <w:t>Scotland</w:t>
            </w:r>
            <w:r w:rsidRPr="009A52CD">
              <w:rPr>
                <w:rStyle w:val="ilfuvd"/>
                <w:rFonts w:cs="Arial"/>
                <w:color w:val="222222"/>
                <w:sz w:val="20"/>
                <w:szCs w:val="20"/>
              </w:rPr>
              <w:t xml:space="preserve">. It is a public body which is part of the </w:t>
            </w:r>
            <w:r w:rsidRPr="009A52CD">
              <w:rPr>
                <w:rStyle w:val="ilfuvd"/>
                <w:rFonts w:cs="Arial"/>
                <w:b/>
                <w:bCs/>
                <w:color w:val="222222"/>
                <w:sz w:val="20"/>
                <w:szCs w:val="20"/>
              </w:rPr>
              <w:t>Scottish</w:t>
            </w:r>
            <w:r w:rsidRPr="009A52CD">
              <w:rPr>
                <w:rStyle w:val="ilfuvd"/>
                <w:rFonts w:cs="Arial"/>
                <w:color w:val="222222"/>
                <w:sz w:val="20"/>
                <w:szCs w:val="20"/>
              </w:rPr>
              <w:t xml:space="preserve"> National Health Service, created in April 2011.</w:t>
            </w:r>
          </w:p>
        </w:tc>
      </w:tr>
      <w:tr w:rsidR="006C39E9" w:rsidTr="00C138E3">
        <w:tc>
          <w:tcPr>
            <w:tcW w:w="1668" w:type="dxa"/>
          </w:tcPr>
          <w:p w:rsidR="006C39E9" w:rsidRPr="009A52CD" w:rsidRDefault="00441B26" w:rsidP="006C39E9">
            <w:pPr>
              <w:rPr>
                <w:sz w:val="24"/>
                <w:szCs w:val="24"/>
              </w:rPr>
            </w:pPr>
            <w:r w:rsidRPr="009A52CD">
              <w:rPr>
                <w:sz w:val="24"/>
                <w:szCs w:val="24"/>
              </w:rPr>
              <w:t>HEAT</w:t>
            </w:r>
          </w:p>
        </w:tc>
        <w:tc>
          <w:tcPr>
            <w:tcW w:w="2279" w:type="dxa"/>
          </w:tcPr>
          <w:p w:rsidR="006C39E9" w:rsidRPr="009A52CD" w:rsidRDefault="00441B26" w:rsidP="006C39E9">
            <w:r w:rsidRPr="009A52CD">
              <w:t>Health Improvement</w:t>
            </w:r>
            <w:r w:rsidR="004F0E36" w:rsidRPr="009A52CD">
              <w:t>, Efficiency and governance, Access to service, Treatment appropriate to individuals</w:t>
            </w:r>
          </w:p>
        </w:tc>
        <w:tc>
          <w:tcPr>
            <w:tcW w:w="6084" w:type="dxa"/>
          </w:tcPr>
          <w:p w:rsidR="006C39E9" w:rsidRPr="009A52CD" w:rsidRDefault="004F0E36" w:rsidP="006C39E9">
            <w:pPr>
              <w:rPr>
                <w:sz w:val="20"/>
                <w:szCs w:val="20"/>
              </w:rPr>
            </w:pPr>
            <w:r w:rsidRPr="009A52CD">
              <w:rPr>
                <w:sz w:val="20"/>
                <w:szCs w:val="20"/>
              </w:rPr>
              <w:t>Government performance targets for the NHS. Replaced in 2016 by the LDP (Local Delivery Plan) targets.</w:t>
            </w:r>
          </w:p>
        </w:tc>
      </w:tr>
      <w:tr w:rsidR="006C39E9" w:rsidRPr="00F77790"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I</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9A52CD" w:rsidRDefault="006C39E9" w:rsidP="006C39E9">
            <w:pPr>
              <w:rPr>
                <w:color w:val="FFFFFF" w:themeColor="background1"/>
                <w:sz w:val="20"/>
                <w:szCs w:val="20"/>
              </w:rPr>
            </w:pPr>
          </w:p>
        </w:tc>
      </w:tr>
      <w:tr w:rsidR="006C39E9" w:rsidTr="00C138E3">
        <w:tc>
          <w:tcPr>
            <w:tcW w:w="1668" w:type="dxa"/>
          </w:tcPr>
          <w:p w:rsidR="006C39E9" w:rsidRPr="009A52CD" w:rsidRDefault="006C39E9" w:rsidP="006C39E9">
            <w:pPr>
              <w:rPr>
                <w:sz w:val="24"/>
                <w:szCs w:val="24"/>
              </w:rPr>
            </w:pPr>
            <w:r w:rsidRPr="009A52CD">
              <w:rPr>
                <w:sz w:val="24"/>
                <w:szCs w:val="24"/>
              </w:rPr>
              <w:t>IJB</w:t>
            </w:r>
          </w:p>
        </w:tc>
        <w:tc>
          <w:tcPr>
            <w:tcW w:w="2279" w:type="dxa"/>
          </w:tcPr>
          <w:p w:rsidR="006C39E9" w:rsidRPr="009A52CD" w:rsidRDefault="00905566" w:rsidP="006C39E9">
            <w:r w:rsidRPr="009A52CD">
              <w:t>Integration</w:t>
            </w:r>
            <w:r w:rsidR="006C39E9" w:rsidRPr="009A52CD">
              <w:t xml:space="preserve"> Joint Board</w:t>
            </w:r>
          </w:p>
        </w:tc>
        <w:tc>
          <w:tcPr>
            <w:tcW w:w="6084" w:type="dxa"/>
          </w:tcPr>
          <w:p w:rsidR="006C39E9" w:rsidRPr="009A52CD" w:rsidRDefault="006C39E9" w:rsidP="006C39E9">
            <w:pPr>
              <w:rPr>
                <w:sz w:val="20"/>
                <w:szCs w:val="20"/>
              </w:rPr>
            </w:pPr>
            <w:r w:rsidRPr="009A52CD">
              <w:rPr>
                <w:sz w:val="20"/>
                <w:szCs w:val="20"/>
              </w:rPr>
              <w:t>The Board responsible for Health and Social Care</w:t>
            </w:r>
          </w:p>
        </w:tc>
      </w:tr>
      <w:tr w:rsidR="006C39E9" w:rsidRPr="00F77790"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J</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9A52CD" w:rsidRDefault="006C39E9" w:rsidP="006C39E9">
            <w:pPr>
              <w:rPr>
                <w:color w:val="FFFFFF" w:themeColor="background1"/>
                <w:sz w:val="20"/>
                <w:szCs w:val="20"/>
              </w:rPr>
            </w:pPr>
          </w:p>
        </w:tc>
      </w:tr>
      <w:tr w:rsidR="006C39E9" w:rsidTr="00C138E3">
        <w:tc>
          <w:tcPr>
            <w:tcW w:w="1668" w:type="dxa"/>
          </w:tcPr>
          <w:p w:rsidR="006C39E9" w:rsidRPr="009A52CD" w:rsidRDefault="006C39E9" w:rsidP="006C39E9">
            <w:pPr>
              <w:rPr>
                <w:sz w:val="24"/>
                <w:szCs w:val="24"/>
              </w:rPr>
            </w:pPr>
          </w:p>
        </w:tc>
        <w:tc>
          <w:tcPr>
            <w:tcW w:w="2279" w:type="dxa"/>
          </w:tcPr>
          <w:p w:rsidR="006C39E9" w:rsidRPr="009A52CD" w:rsidRDefault="006C39E9" w:rsidP="006C39E9"/>
        </w:tc>
        <w:tc>
          <w:tcPr>
            <w:tcW w:w="6084" w:type="dxa"/>
          </w:tcPr>
          <w:p w:rsidR="006C39E9" w:rsidRPr="009A52CD" w:rsidRDefault="006C39E9" w:rsidP="006C39E9">
            <w:pPr>
              <w:rPr>
                <w:sz w:val="20"/>
                <w:szCs w:val="20"/>
              </w:rPr>
            </w:pPr>
          </w:p>
        </w:tc>
      </w:tr>
      <w:tr w:rsidR="006C39E9" w:rsidRPr="00F77790"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K</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9A52CD" w:rsidRDefault="006C39E9" w:rsidP="006C39E9">
            <w:pPr>
              <w:rPr>
                <w:color w:val="FFFFFF" w:themeColor="background1"/>
                <w:sz w:val="20"/>
                <w:szCs w:val="20"/>
              </w:rPr>
            </w:pPr>
          </w:p>
        </w:tc>
      </w:tr>
      <w:tr w:rsidR="006C39E9" w:rsidTr="00C138E3">
        <w:tc>
          <w:tcPr>
            <w:tcW w:w="1668" w:type="dxa"/>
          </w:tcPr>
          <w:p w:rsidR="006C39E9" w:rsidRPr="009A52CD" w:rsidRDefault="00441B26" w:rsidP="006C39E9">
            <w:pPr>
              <w:rPr>
                <w:sz w:val="24"/>
                <w:szCs w:val="24"/>
              </w:rPr>
            </w:pPr>
            <w:r w:rsidRPr="009A52CD">
              <w:rPr>
                <w:sz w:val="24"/>
                <w:szCs w:val="24"/>
              </w:rPr>
              <w:t>KPI</w:t>
            </w:r>
          </w:p>
        </w:tc>
        <w:tc>
          <w:tcPr>
            <w:tcW w:w="2279" w:type="dxa"/>
          </w:tcPr>
          <w:p w:rsidR="006C39E9" w:rsidRPr="009A52CD" w:rsidRDefault="00441B26" w:rsidP="006C39E9">
            <w:r w:rsidRPr="009A52CD">
              <w:t>Key Performance Indicators</w:t>
            </w:r>
          </w:p>
        </w:tc>
        <w:tc>
          <w:tcPr>
            <w:tcW w:w="6084" w:type="dxa"/>
          </w:tcPr>
          <w:p w:rsidR="006C39E9" w:rsidRPr="009A52CD" w:rsidRDefault="00E56819" w:rsidP="006C39E9">
            <w:pPr>
              <w:rPr>
                <w:sz w:val="20"/>
                <w:szCs w:val="20"/>
              </w:rPr>
            </w:pPr>
            <w:r w:rsidRPr="009A52CD">
              <w:rPr>
                <w:rFonts w:cs="Arial"/>
                <w:sz w:val="20"/>
                <w:szCs w:val="20"/>
              </w:rPr>
              <w:t>A quantifiable measure used to eval</w:t>
            </w:r>
            <w:r w:rsidR="00905566" w:rsidRPr="009A52CD">
              <w:rPr>
                <w:rFonts w:cs="Arial"/>
                <w:sz w:val="20"/>
                <w:szCs w:val="20"/>
              </w:rPr>
              <w:t>uate the success of an organis</w:t>
            </w:r>
            <w:r w:rsidRPr="009A52CD">
              <w:rPr>
                <w:rFonts w:cs="Arial"/>
                <w:sz w:val="20"/>
                <w:szCs w:val="20"/>
              </w:rPr>
              <w:t>ation, employee, etc. in meeting objectives for performance.</w:t>
            </w:r>
          </w:p>
        </w:tc>
      </w:tr>
      <w:tr w:rsidR="006C39E9" w:rsidRPr="00F77790"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L</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9A52CD" w:rsidRDefault="006C39E9" w:rsidP="006C39E9">
            <w:pPr>
              <w:rPr>
                <w:color w:val="FFFFFF" w:themeColor="background1"/>
                <w:sz w:val="20"/>
                <w:szCs w:val="20"/>
              </w:rPr>
            </w:pPr>
          </w:p>
        </w:tc>
      </w:tr>
      <w:tr w:rsidR="006C39E9" w:rsidTr="00C138E3">
        <w:tc>
          <w:tcPr>
            <w:tcW w:w="1668" w:type="dxa"/>
          </w:tcPr>
          <w:p w:rsidR="006C39E9" w:rsidRPr="009A52CD" w:rsidRDefault="004F0E36" w:rsidP="006C39E9">
            <w:pPr>
              <w:rPr>
                <w:sz w:val="24"/>
                <w:szCs w:val="24"/>
              </w:rPr>
            </w:pPr>
            <w:r w:rsidRPr="009A52CD">
              <w:rPr>
                <w:sz w:val="24"/>
                <w:szCs w:val="24"/>
              </w:rPr>
              <w:t>LDP</w:t>
            </w:r>
          </w:p>
        </w:tc>
        <w:tc>
          <w:tcPr>
            <w:tcW w:w="2279" w:type="dxa"/>
          </w:tcPr>
          <w:p w:rsidR="006C39E9" w:rsidRPr="009A52CD" w:rsidRDefault="004F0E36" w:rsidP="006C39E9">
            <w:r w:rsidRPr="009A52CD">
              <w:t>Local Delivery Plan</w:t>
            </w:r>
          </w:p>
        </w:tc>
        <w:tc>
          <w:tcPr>
            <w:tcW w:w="6084" w:type="dxa"/>
          </w:tcPr>
          <w:p w:rsidR="006C39E9" w:rsidRPr="009A52CD" w:rsidRDefault="004F0E36" w:rsidP="006C39E9">
            <w:pPr>
              <w:rPr>
                <w:sz w:val="20"/>
                <w:szCs w:val="20"/>
              </w:rPr>
            </w:pPr>
            <w:r w:rsidRPr="009A52CD">
              <w:rPr>
                <w:sz w:val="20"/>
                <w:szCs w:val="20"/>
              </w:rPr>
              <w:t>Performance targets set for the NHS by the Scottish Government</w:t>
            </w:r>
            <w:r w:rsidR="00905566" w:rsidRPr="009A52CD">
              <w:rPr>
                <w:sz w:val="20"/>
                <w:szCs w:val="20"/>
              </w:rPr>
              <w:t xml:space="preserve"> and agreed at a local level</w:t>
            </w:r>
            <w:r w:rsidRPr="009A52CD">
              <w:rPr>
                <w:sz w:val="20"/>
                <w:szCs w:val="20"/>
              </w:rPr>
              <w:t>.  Most of these were the previous HEAT targets.  Commenced 2016.</w:t>
            </w:r>
          </w:p>
        </w:tc>
      </w:tr>
      <w:tr w:rsidR="00FD21ED" w:rsidTr="00C138E3">
        <w:tc>
          <w:tcPr>
            <w:tcW w:w="1668" w:type="dxa"/>
          </w:tcPr>
          <w:p w:rsidR="00FD21ED" w:rsidRPr="009A52CD" w:rsidRDefault="00FD21ED" w:rsidP="006C39E9">
            <w:pPr>
              <w:rPr>
                <w:sz w:val="24"/>
                <w:szCs w:val="24"/>
              </w:rPr>
            </w:pPr>
            <w:r w:rsidRPr="009A52CD">
              <w:rPr>
                <w:sz w:val="24"/>
                <w:szCs w:val="24"/>
              </w:rPr>
              <w:t>LSI</w:t>
            </w:r>
          </w:p>
        </w:tc>
        <w:tc>
          <w:tcPr>
            <w:tcW w:w="2279" w:type="dxa"/>
          </w:tcPr>
          <w:p w:rsidR="00FD21ED" w:rsidRPr="009A52CD" w:rsidRDefault="00FD21ED" w:rsidP="004B141E">
            <w:r w:rsidRPr="009A52CD">
              <w:t>Large Scale In</w:t>
            </w:r>
            <w:r w:rsidR="004B141E" w:rsidRPr="009A52CD">
              <w:t>quiry</w:t>
            </w:r>
          </w:p>
        </w:tc>
        <w:tc>
          <w:tcPr>
            <w:tcW w:w="6084" w:type="dxa"/>
          </w:tcPr>
          <w:p w:rsidR="00FD21ED" w:rsidRPr="009A52CD" w:rsidRDefault="005871AF" w:rsidP="00B8622D">
            <w:pPr>
              <w:rPr>
                <w:sz w:val="20"/>
                <w:szCs w:val="20"/>
              </w:rPr>
            </w:pPr>
            <w:r w:rsidRPr="009A52CD">
              <w:rPr>
                <w:sz w:val="20"/>
                <w:szCs w:val="20"/>
              </w:rPr>
              <w:t xml:space="preserve">A term used </w:t>
            </w:r>
            <w:r w:rsidR="004B141E" w:rsidRPr="009A52CD">
              <w:rPr>
                <w:sz w:val="20"/>
                <w:szCs w:val="20"/>
              </w:rPr>
              <w:t>in relation to a</w:t>
            </w:r>
            <w:r w:rsidR="004B141E" w:rsidRPr="009A52CD">
              <w:rPr>
                <w:color w:val="000000"/>
                <w:sz w:val="20"/>
                <w:szCs w:val="20"/>
              </w:rPr>
              <w:t>n adult protection investigation</w:t>
            </w:r>
            <w:r w:rsidR="00B8622D" w:rsidRPr="009A52CD">
              <w:rPr>
                <w:color w:val="000000"/>
                <w:sz w:val="20"/>
                <w:szCs w:val="20"/>
              </w:rPr>
              <w:t xml:space="preserve">. This is required where an adult who is a resident of a care home, supported accommodation, a </w:t>
            </w:r>
            <w:r w:rsidR="00B8622D" w:rsidRPr="009A52CD">
              <w:rPr>
                <w:rStyle w:val="HTMLAcronym"/>
                <w:color w:val="000000"/>
                <w:sz w:val="20"/>
                <w:szCs w:val="20"/>
              </w:rPr>
              <w:t>NHS</w:t>
            </w:r>
            <w:r w:rsidR="00B8622D" w:rsidRPr="009A52CD">
              <w:rPr>
                <w:color w:val="000000"/>
                <w:sz w:val="20"/>
                <w:szCs w:val="20"/>
              </w:rPr>
              <w:t xml:space="preserve"> hospital ward or other facility, or receives services in their own home has been referred as at risk of harm and where investigation indicates that the risk of harm could be due to another resident, a member of staff or some failing or deficit in the management regime, or environment of the establishment or service.</w:t>
            </w:r>
            <w:r w:rsidR="009A52CD" w:rsidRPr="009A52CD">
              <w:rPr>
                <w:color w:val="000000"/>
                <w:sz w:val="20"/>
                <w:szCs w:val="20"/>
              </w:rPr>
              <w:t xml:space="preserve"> See Adult Support and</w:t>
            </w:r>
            <w:r w:rsidR="00B8622D" w:rsidRPr="009A52CD">
              <w:rPr>
                <w:color w:val="000000"/>
                <w:sz w:val="20"/>
                <w:szCs w:val="20"/>
              </w:rPr>
              <w:t xml:space="preserve"> Protection Code of Practice – May 2014</w:t>
            </w:r>
          </w:p>
        </w:tc>
      </w:tr>
      <w:tr w:rsidR="006C39E9" w:rsidRPr="00F77790"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M</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9A52CD" w:rsidRDefault="006C39E9" w:rsidP="006C39E9">
            <w:pPr>
              <w:rPr>
                <w:color w:val="FFFFFF" w:themeColor="background1"/>
                <w:sz w:val="20"/>
                <w:szCs w:val="20"/>
              </w:rPr>
            </w:pPr>
          </w:p>
        </w:tc>
      </w:tr>
      <w:tr w:rsidR="006C39E9" w:rsidTr="00C138E3">
        <w:tc>
          <w:tcPr>
            <w:tcW w:w="1668" w:type="dxa"/>
          </w:tcPr>
          <w:p w:rsidR="006C39E9" w:rsidRPr="009A52CD" w:rsidRDefault="00C138E3" w:rsidP="006C39E9">
            <w:pPr>
              <w:rPr>
                <w:sz w:val="24"/>
                <w:szCs w:val="24"/>
              </w:rPr>
            </w:pPr>
            <w:r w:rsidRPr="009A52CD">
              <w:rPr>
                <w:sz w:val="24"/>
                <w:szCs w:val="24"/>
              </w:rPr>
              <w:t>Model of Care</w:t>
            </w:r>
          </w:p>
        </w:tc>
        <w:tc>
          <w:tcPr>
            <w:tcW w:w="2279" w:type="dxa"/>
          </w:tcPr>
          <w:p w:rsidR="006C39E9" w:rsidRPr="009A52CD" w:rsidRDefault="006C39E9" w:rsidP="006C39E9"/>
        </w:tc>
        <w:tc>
          <w:tcPr>
            <w:tcW w:w="6084" w:type="dxa"/>
          </w:tcPr>
          <w:p w:rsidR="006C39E9" w:rsidRPr="009A52CD" w:rsidRDefault="0057097B" w:rsidP="0057097B">
            <w:pPr>
              <w:rPr>
                <w:sz w:val="20"/>
                <w:szCs w:val="20"/>
              </w:rPr>
            </w:pPr>
            <w:r w:rsidRPr="009A52CD">
              <w:rPr>
                <w:sz w:val="20"/>
                <w:szCs w:val="20"/>
              </w:rPr>
              <w:t>A ‘</w:t>
            </w:r>
            <w:r w:rsidRPr="009A52CD">
              <w:rPr>
                <w:bCs/>
                <w:sz w:val="20"/>
                <w:szCs w:val="20"/>
              </w:rPr>
              <w:t>Model</w:t>
            </w:r>
            <w:r w:rsidRPr="009A52CD">
              <w:rPr>
                <w:sz w:val="20"/>
                <w:szCs w:val="20"/>
              </w:rPr>
              <w:t xml:space="preserve"> of </w:t>
            </w:r>
            <w:r w:rsidRPr="009A52CD">
              <w:rPr>
                <w:bCs/>
                <w:sz w:val="20"/>
                <w:szCs w:val="20"/>
              </w:rPr>
              <w:t>Care</w:t>
            </w:r>
            <w:r w:rsidRPr="009A52CD">
              <w:rPr>
                <w:sz w:val="20"/>
                <w:szCs w:val="20"/>
              </w:rPr>
              <w:t>’ broadly defines the way health services are delivered. It outlines best practice</w:t>
            </w:r>
            <w:r w:rsidR="00905566" w:rsidRPr="009A52CD">
              <w:rPr>
                <w:sz w:val="20"/>
                <w:szCs w:val="20"/>
              </w:rPr>
              <w:t xml:space="preserve"> for</w:t>
            </w:r>
            <w:r w:rsidRPr="009A52CD">
              <w:rPr>
                <w:sz w:val="20"/>
                <w:szCs w:val="20"/>
              </w:rPr>
              <w:t xml:space="preserve"> </w:t>
            </w:r>
            <w:r w:rsidRPr="009A52CD">
              <w:rPr>
                <w:bCs/>
                <w:sz w:val="20"/>
                <w:szCs w:val="20"/>
              </w:rPr>
              <w:t>care</w:t>
            </w:r>
            <w:r w:rsidRPr="009A52CD">
              <w:rPr>
                <w:sz w:val="20"/>
                <w:szCs w:val="20"/>
              </w:rPr>
              <w:t xml:space="preserve"> and services for a person, population group or patient cohort as they progress through the stages of a condition, injury or event.</w:t>
            </w:r>
          </w:p>
        </w:tc>
      </w:tr>
      <w:tr w:rsidR="006C39E9" w:rsidRPr="00F77790"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N</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9A52CD" w:rsidRDefault="006C39E9" w:rsidP="006C39E9">
            <w:pPr>
              <w:rPr>
                <w:color w:val="FFFFFF" w:themeColor="background1"/>
                <w:sz w:val="20"/>
                <w:szCs w:val="20"/>
              </w:rPr>
            </w:pPr>
          </w:p>
        </w:tc>
      </w:tr>
      <w:tr w:rsidR="006C39E9" w:rsidTr="00C138E3">
        <w:tc>
          <w:tcPr>
            <w:tcW w:w="1668" w:type="dxa"/>
          </w:tcPr>
          <w:p w:rsidR="006C39E9" w:rsidRPr="009A52CD" w:rsidRDefault="006C39E9" w:rsidP="006C39E9">
            <w:pPr>
              <w:rPr>
                <w:sz w:val="24"/>
                <w:szCs w:val="24"/>
              </w:rPr>
            </w:pPr>
          </w:p>
        </w:tc>
        <w:tc>
          <w:tcPr>
            <w:tcW w:w="2279" w:type="dxa"/>
          </w:tcPr>
          <w:p w:rsidR="006C39E9" w:rsidRPr="009A52CD" w:rsidRDefault="006C39E9" w:rsidP="006C39E9"/>
        </w:tc>
        <w:tc>
          <w:tcPr>
            <w:tcW w:w="6084" w:type="dxa"/>
          </w:tcPr>
          <w:p w:rsidR="006C39E9" w:rsidRPr="009A52CD" w:rsidRDefault="006C39E9" w:rsidP="006C39E9">
            <w:pPr>
              <w:rPr>
                <w:sz w:val="20"/>
                <w:szCs w:val="20"/>
              </w:rPr>
            </w:pPr>
          </w:p>
        </w:tc>
      </w:tr>
      <w:tr w:rsidR="006C39E9" w:rsidRPr="00642BE0"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O</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9A52CD" w:rsidRDefault="006C39E9" w:rsidP="006C39E9">
            <w:pPr>
              <w:rPr>
                <w:color w:val="FFFFFF" w:themeColor="background1"/>
                <w:sz w:val="20"/>
                <w:szCs w:val="20"/>
              </w:rPr>
            </w:pPr>
          </w:p>
        </w:tc>
      </w:tr>
      <w:tr w:rsidR="006C39E9" w:rsidTr="00C138E3">
        <w:tc>
          <w:tcPr>
            <w:tcW w:w="1668" w:type="dxa"/>
          </w:tcPr>
          <w:p w:rsidR="006C39E9" w:rsidRPr="009A52CD" w:rsidRDefault="006C39E9" w:rsidP="006C39E9">
            <w:pPr>
              <w:rPr>
                <w:sz w:val="24"/>
                <w:szCs w:val="24"/>
              </w:rPr>
            </w:pPr>
          </w:p>
        </w:tc>
        <w:tc>
          <w:tcPr>
            <w:tcW w:w="2279" w:type="dxa"/>
          </w:tcPr>
          <w:p w:rsidR="006C39E9" w:rsidRPr="009A52CD" w:rsidRDefault="006C39E9" w:rsidP="006C39E9"/>
        </w:tc>
        <w:tc>
          <w:tcPr>
            <w:tcW w:w="6084" w:type="dxa"/>
          </w:tcPr>
          <w:p w:rsidR="006C39E9" w:rsidRPr="009A52CD" w:rsidRDefault="006C39E9" w:rsidP="006C39E9">
            <w:pPr>
              <w:rPr>
                <w:sz w:val="20"/>
                <w:szCs w:val="20"/>
              </w:rPr>
            </w:pPr>
          </w:p>
        </w:tc>
      </w:tr>
      <w:tr w:rsidR="006C39E9" w:rsidRPr="00642BE0"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P</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9A52CD" w:rsidRDefault="006C39E9" w:rsidP="006C39E9">
            <w:pPr>
              <w:rPr>
                <w:color w:val="FFFFFF" w:themeColor="background1"/>
                <w:sz w:val="20"/>
                <w:szCs w:val="20"/>
              </w:rPr>
            </w:pPr>
          </w:p>
        </w:tc>
      </w:tr>
      <w:tr w:rsidR="006C39E9" w:rsidTr="00C138E3">
        <w:tc>
          <w:tcPr>
            <w:tcW w:w="1668" w:type="dxa"/>
          </w:tcPr>
          <w:p w:rsidR="006C39E9" w:rsidRPr="009A52CD" w:rsidRDefault="00441B26" w:rsidP="006C39E9">
            <w:pPr>
              <w:rPr>
                <w:sz w:val="24"/>
                <w:szCs w:val="24"/>
              </w:rPr>
            </w:pPr>
            <w:r w:rsidRPr="009A52CD">
              <w:rPr>
                <w:sz w:val="24"/>
                <w:szCs w:val="24"/>
              </w:rPr>
              <w:t>PC</w:t>
            </w:r>
          </w:p>
        </w:tc>
        <w:tc>
          <w:tcPr>
            <w:tcW w:w="2279" w:type="dxa"/>
          </w:tcPr>
          <w:p w:rsidR="006C39E9" w:rsidRPr="009A52CD" w:rsidRDefault="00441B26" w:rsidP="006C39E9">
            <w:r w:rsidRPr="009A52CD">
              <w:t>Person Centred</w:t>
            </w:r>
          </w:p>
        </w:tc>
        <w:tc>
          <w:tcPr>
            <w:tcW w:w="6084" w:type="dxa"/>
          </w:tcPr>
          <w:p w:rsidR="006C39E9" w:rsidRPr="009A52CD" w:rsidRDefault="0057097B" w:rsidP="006C39E9">
            <w:pPr>
              <w:rPr>
                <w:rFonts w:ascii="Calibri" w:hAnsi="Calibri"/>
                <w:sz w:val="20"/>
                <w:szCs w:val="20"/>
              </w:rPr>
            </w:pPr>
            <w:r w:rsidRPr="009A52CD">
              <w:rPr>
                <w:sz w:val="20"/>
                <w:szCs w:val="20"/>
              </w:rPr>
              <w:t>A term for healthcare and social services which reflect the individual’s unique preferences, values and needs, identified and agreed upon i</w:t>
            </w:r>
            <w:r w:rsidR="00905566" w:rsidRPr="009A52CD">
              <w:rPr>
                <w:sz w:val="20"/>
                <w:szCs w:val="20"/>
              </w:rPr>
              <w:t>n partnership with the health or social care provider</w:t>
            </w:r>
            <w:r w:rsidRPr="009A52CD">
              <w:rPr>
                <w:sz w:val="20"/>
                <w:szCs w:val="20"/>
              </w:rPr>
              <w:t>.</w:t>
            </w:r>
          </w:p>
        </w:tc>
      </w:tr>
      <w:tr w:rsidR="006C39E9" w:rsidTr="00C138E3">
        <w:tc>
          <w:tcPr>
            <w:tcW w:w="1668" w:type="dxa"/>
          </w:tcPr>
          <w:p w:rsidR="006C39E9" w:rsidRPr="009A52CD" w:rsidRDefault="00441B26" w:rsidP="006C39E9">
            <w:pPr>
              <w:rPr>
                <w:sz w:val="24"/>
                <w:szCs w:val="24"/>
              </w:rPr>
            </w:pPr>
            <w:r w:rsidRPr="009A52CD">
              <w:rPr>
                <w:sz w:val="24"/>
                <w:szCs w:val="24"/>
              </w:rPr>
              <w:t>PDP</w:t>
            </w:r>
          </w:p>
        </w:tc>
        <w:tc>
          <w:tcPr>
            <w:tcW w:w="2279" w:type="dxa"/>
          </w:tcPr>
          <w:p w:rsidR="006C39E9" w:rsidRPr="009A52CD" w:rsidRDefault="00441B26" w:rsidP="006C39E9">
            <w:r w:rsidRPr="009A52CD">
              <w:t>Personal Development Plan</w:t>
            </w:r>
          </w:p>
        </w:tc>
        <w:tc>
          <w:tcPr>
            <w:tcW w:w="6084" w:type="dxa"/>
          </w:tcPr>
          <w:p w:rsidR="006C39E9" w:rsidRPr="009A52CD" w:rsidRDefault="0057097B" w:rsidP="006C39E9">
            <w:pPr>
              <w:rPr>
                <w:sz w:val="20"/>
                <w:szCs w:val="20"/>
              </w:rPr>
            </w:pPr>
            <w:r w:rsidRPr="009A52CD">
              <w:rPr>
                <w:rStyle w:val="Strong"/>
                <w:rFonts w:cs="Arial"/>
                <w:b w:val="0"/>
                <w:sz w:val="20"/>
                <w:szCs w:val="20"/>
              </w:rPr>
              <w:t>Personal</w:t>
            </w:r>
            <w:r w:rsidRPr="009A52CD">
              <w:rPr>
                <w:rFonts w:cs="Arial"/>
                <w:b/>
                <w:sz w:val="20"/>
                <w:szCs w:val="20"/>
              </w:rPr>
              <w:t xml:space="preserve"> </w:t>
            </w:r>
            <w:r w:rsidRPr="009A52CD">
              <w:rPr>
                <w:rStyle w:val="Strong"/>
                <w:rFonts w:cs="Arial"/>
                <w:b w:val="0"/>
                <w:sz w:val="20"/>
                <w:szCs w:val="20"/>
              </w:rPr>
              <w:t>development</w:t>
            </w:r>
            <w:r w:rsidRPr="009A52CD">
              <w:rPr>
                <w:rFonts w:cs="Arial"/>
                <w:b/>
                <w:sz w:val="20"/>
                <w:szCs w:val="20"/>
              </w:rPr>
              <w:t xml:space="preserve"> </w:t>
            </w:r>
            <w:r w:rsidRPr="009A52CD">
              <w:rPr>
                <w:rStyle w:val="Strong"/>
                <w:rFonts w:cs="Arial"/>
                <w:b w:val="0"/>
                <w:sz w:val="20"/>
                <w:szCs w:val="20"/>
              </w:rPr>
              <w:t>planning</w:t>
            </w:r>
            <w:r w:rsidRPr="009A52CD">
              <w:rPr>
                <w:rFonts w:cs="Arial"/>
                <w:b/>
                <w:sz w:val="20"/>
                <w:szCs w:val="20"/>
              </w:rPr>
              <w:t xml:space="preserve"> </w:t>
            </w:r>
            <w:r w:rsidRPr="009A52CD">
              <w:rPr>
                <w:rFonts w:cs="Arial"/>
                <w:sz w:val="20"/>
                <w:szCs w:val="20"/>
              </w:rPr>
              <w:t xml:space="preserve">is the process of creating an action </w:t>
            </w:r>
            <w:r w:rsidRPr="009A52CD">
              <w:rPr>
                <w:rStyle w:val="Strong"/>
                <w:rFonts w:cs="Arial"/>
                <w:b w:val="0"/>
                <w:sz w:val="20"/>
                <w:szCs w:val="20"/>
              </w:rPr>
              <w:t>plan</w:t>
            </w:r>
            <w:r w:rsidRPr="009A52CD">
              <w:rPr>
                <w:rFonts w:cs="Arial"/>
                <w:sz w:val="20"/>
                <w:szCs w:val="20"/>
              </w:rPr>
              <w:t xml:space="preserve"> based on awareness, values, reflection, goal-setting and planning for personal development within the context of a career, education, relationship or for self-improvement.</w:t>
            </w:r>
          </w:p>
        </w:tc>
      </w:tr>
      <w:tr w:rsidR="006C39E9" w:rsidTr="00C138E3">
        <w:tc>
          <w:tcPr>
            <w:tcW w:w="1668" w:type="dxa"/>
          </w:tcPr>
          <w:p w:rsidR="006C39E9" w:rsidRPr="009A52CD" w:rsidRDefault="00441B26" w:rsidP="006C39E9">
            <w:pPr>
              <w:rPr>
                <w:sz w:val="24"/>
                <w:szCs w:val="24"/>
              </w:rPr>
            </w:pPr>
            <w:r w:rsidRPr="009A52CD">
              <w:rPr>
                <w:sz w:val="24"/>
                <w:szCs w:val="24"/>
              </w:rPr>
              <w:t>PQI</w:t>
            </w:r>
          </w:p>
        </w:tc>
        <w:tc>
          <w:tcPr>
            <w:tcW w:w="2279" w:type="dxa"/>
          </w:tcPr>
          <w:p w:rsidR="006C39E9" w:rsidRPr="009A52CD" w:rsidRDefault="00441B26" w:rsidP="006C39E9">
            <w:r w:rsidRPr="009A52CD">
              <w:t>Patient Quality Indicators</w:t>
            </w:r>
          </w:p>
        </w:tc>
        <w:tc>
          <w:tcPr>
            <w:tcW w:w="6084" w:type="dxa"/>
          </w:tcPr>
          <w:p w:rsidR="006C39E9" w:rsidRPr="009A52CD" w:rsidRDefault="00905566" w:rsidP="00E56819">
            <w:pPr>
              <w:rPr>
                <w:sz w:val="20"/>
                <w:szCs w:val="20"/>
              </w:rPr>
            </w:pPr>
            <w:r w:rsidRPr="009A52CD">
              <w:rPr>
                <w:sz w:val="20"/>
                <w:szCs w:val="20"/>
              </w:rPr>
              <w:t>Patient care and service environme</w:t>
            </w:r>
            <w:r w:rsidR="009A52CD" w:rsidRPr="009A52CD">
              <w:rPr>
                <w:sz w:val="20"/>
                <w:szCs w:val="20"/>
              </w:rPr>
              <w:t>nt effectiveness audit measures,</w:t>
            </w:r>
            <w:r w:rsidRPr="009A52CD">
              <w:rPr>
                <w:sz w:val="20"/>
                <w:szCs w:val="20"/>
              </w:rPr>
              <w:t> ensuring that service areas are delivering to agreed standards.</w:t>
            </w:r>
          </w:p>
        </w:tc>
      </w:tr>
      <w:tr w:rsidR="006C39E9" w:rsidRPr="00642BE0"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Q</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9A52CD" w:rsidRDefault="006C39E9" w:rsidP="006C39E9">
            <w:pPr>
              <w:rPr>
                <w:color w:val="FFFFFF" w:themeColor="background1"/>
                <w:sz w:val="20"/>
                <w:szCs w:val="20"/>
              </w:rPr>
            </w:pPr>
          </w:p>
        </w:tc>
      </w:tr>
      <w:tr w:rsidR="00C138E3" w:rsidTr="00C138E3">
        <w:tc>
          <w:tcPr>
            <w:tcW w:w="1668" w:type="dxa"/>
          </w:tcPr>
          <w:p w:rsidR="00C138E3" w:rsidRPr="009A52CD" w:rsidRDefault="00C138E3" w:rsidP="00C138E3">
            <w:pPr>
              <w:rPr>
                <w:sz w:val="24"/>
                <w:szCs w:val="24"/>
              </w:rPr>
            </w:pPr>
            <w:r w:rsidRPr="009A52CD">
              <w:rPr>
                <w:sz w:val="24"/>
                <w:szCs w:val="24"/>
              </w:rPr>
              <w:t>Quality of Care</w:t>
            </w:r>
          </w:p>
        </w:tc>
        <w:tc>
          <w:tcPr>
            <w:tcW w:w="2279" w:type="dxa"/>
          </w:tcPr>
          <w:p w:rsidR="00C138E3" w:rsidRPr="009A52CD" w:rsidRDefault="00C138E3" w:rsidP="00441B26"/>
        </w:tc>
        <w:tc>
          <w:tcPr>
            <w:tcW w:w="6084" w:type="dxa"/>
          </w:tcPr>
          <w:p w:rsidR="00C138E3" w:rsidRPr="009A52CD" w:rsidRDefault="00C138E3" w:rsidP="006C39E9">
            <w:pPr>
              <w:rPr>
                <w:rFonts w:cs="Arial"/>
                <w:sz w:val="20"/>
                <w:szCs w:val="20"/>
              </w:rPr>
            </w:pPr>
            <w:r w:rsidRPr="009A52CD">
              <w:rPr>
                <w:rFonts w:cs="Arial"/>
                <w:sz w:val="20"/>
                <w:szCs w:val="20"/>
              </w:rPr>
              <w:t>'Quality' is a term used with different meaning within the NHS and covers many aspects of service provision, including waiting times for treatment, convenience and accessibility, cleanliness of facilities, and patient involvement, as well as the quality and effectiveness of clinical care.</w:t>
            </w:r>
          </w:p>
          <w:p w:rsidR="00905566" w:rsidRPr="009A52CD" w:rsidRDefault="00905566" w:rsidP="006C39E9">
            <w:pPr>
              <w:rPr>
                <w:sz w:val="20"/>
                <w:szCs w:val="20"/>
              </w:rPr>
            </w:pPr>
            <w:r w:rsidRPr="009A52CD">
              <w:rPr>
                <w:sz w:val="20"/>
                <w:szCs w:val="20"/>
              </w:rPr>
              <w:t>This is the overarching terminology being used by Health care improvement Scotland (HIS) and encompasses the key domains of service delivery that will be considered under a joint approach to scrutiny and improvement.</w:t>
            </w:r>
          </w:p>
        </w:tc>
      </w:tr>
      <w:tr w:rsidR="00C138E3" w:rsidTr="00C138E3">
        <w:tc>
          <w:tcPr>
            <w:tcW w:w="1668" w:type="dxa"/>
          </w:tcPr>
          <w:p w:rsidR="00C138E3" w:rsidRPr="009A52CD" w:rsidRDefault="00C138E3" w:rsidP="00C138E3">
            <w:pPr>
              <w:rPr>
                <w:sz w:val="24"/>
                <w:szCs w:val="24"/>
              </w:rPr>
            </w:pPr>
            <w:r w:rsidRPr="009A52CD">
              <w:rPr>
                <w:sz w:val="24"/>
                <w:szCs w:val="24"/>
              </w:rPr>
              <w:t>Quality Clusters</w:t>
            </w:r>
          </w:p>
        </w:tc>
        <w:tc>
          <w:tcPr>
            <w:tcW w:w="2279" w:type="dxa"/>
          </w:tcPr>
          <w:p w:rsidR="00C138E3" w:rsidRPr="009A52CD" w:rsidRDefault="00C138E3" w:rsidP="00441B26"/>
        </w:tc>
        <w:tc>
          <w:tcPr>
            <w:tcW w:w="6084" w:type="dxa"/>
          </w:tcPr>
          <w:p w:rsidR="00C138E3" w:rsidRPr="009A52CD" w:rsidRDefault="00905566" w:rsidP="006C39E9">
            <w:pPr>
              <w:rPr>
                <w:rFonts w:ascii="Calibri" w:hAnsi="Calibri"/>
                <w:sz w:val="20"/>
                <w:szCs w:val="20"/>
              </w:rPr>
            </w:pPr>
            <w:r w:rsidRPr="009A52CD">
              <w:rPr>
                <w:rStyle w:val="Strong"/>
                <w:rFonts w:ascii="Calibri" w:hAnsi="Calibri" w:cs="Arial"/>
                <w:b w:val="0"/>
                <w:sz w:val="20"/>
                <w:szCs w:val="20"/>
              </w:rPr>
              <w:t>I</w:t>
            </w:r>
            <w:r w:rsidR="003B4DE4" w:rsidRPr="009A52CD">
              <w:rPr>
                <w:rStyle w:val="Strong"/>
                <w:rFonts w:ascii="Calibri" w:hAnsi="Calibri" w:cs="Arial"/>
                <w:b w:val="0"/>
                <w:sz w:val="20"/>
                <w:szCs w:val="20"/>
              </w:rPr>
              <w:t xml:space="preserve">s a grouping of GPs </w:t>
            </w:r>
            <w:r w:rsidRPr="009A52CD">
              <w:rPr>
                <w:rStyle w:val="Strong"/>
                <w:rFonts w:ascii="Calibri" w:hAnsi="Calibri" w:cs="Arial"/>
                <w:b w:val="0"/>
                <w:sz w:val="20"/>
                <w:szCs w:val="20"/>
              </w:rPr>
              <w:t xml:space="preserve">and other health and social care professionals led by GP practices to plan, </w:t>
            </w:r>
            <w:r w:rsidR="003B4DE4" w:rsidRPr="009A52CD">
              <w:rPr>
                <w:rStyle w:val="Strong"/>
                <w:rFonts w:ascii="Calibri" w:hAnsi="Calibri" w:cs="Arial"/>
                <w:b w:val="0"/>
                <w:sz w:val="20"/>
                <w:szCs w:val="20"/>
              </w:rPr>
              <w:t>provide</w:t>
            </w:r>
            <w:r w:rsidRPr="009A52CD">
              <w:rPr>
                <w:rStyle w:val="Strong"/>
                <w:rFonts w:ascii="Calibri" w:hAnsi="Calibri" w:cs="Arial"/>
                <w:b w:val="0"/>
                <w:sz w:val="20"/>
                <w:szCs w:val="20"/>
              </w:rPr>
              <w:t xml:space="preserve"> and improve</w:t>
            </w:r>
            <w:r w:rsidR="003B4DE4" w:rsidRPr="009A52CD">
              <w:rPr>
                <w:rStyle w:val="Strong"/>
                <w:rFonts w:ascii="Calibri" w:hAnsi="Calibri" w:cs="Arial"/>
                <w:b w:val="0"/>
                <w:sz w:val="20"/>
                <w:szCs w:val="20"/>
              </w:rPr>
              <w:t xml:space="preserve"> services </w:t>
            </w:r>
            <w:proofErr w:type="gramStart"/>
            <w:r w:rsidR="003B4DE4" w:rsidRPr="009A52CD">
              <w:rPr>
                <w:rStyle w:val="Strong"/>
                <w:rFonts w:ascii="Calibri" w:hAnsi="Calibri" w:cs="Arial"/>
                <w:b w:val="0"/>
                <w:sz w:val="20"/>
                <w:szCs w:val="20"/>
              </w:rPr>
              <w:t>locally.</w:t>
            </w:r>
            <w:proofErr w:type="gramEnd"/>
            <w:r w:rsidR="003B4DE4" w:rsidRPr="009A52CD">
              <w:rPr>
                <w:rFonts w:ascii="Calibri" w:hAnsi="Calibri" w:cs="Arial"/>
                <w:sz w:val="20"/>
                <w:szCs w:val="20"/>
              </w:rPr>
              <w:t xml:space="preserve"> Clusters are de</w:t>
            </w:r>
            <w:r w:rsidRPr="009A52CD">
              <w:rPr>
                <w:rFonts w:ascii="Calibri" w:hAnsi="Calibri" w:cs="Arial"/>
                <w:sz w:val="20"/>
                <w:szCs w:val="20"/>
              </w:rPr>
              <w:t xml:space="preserve">termined by individual NHS </w:t>
            </w:r>
            <w:r w:rsidR="003B4DE4" w:rsidRPr="009A52CD">
              <w:rPr>
                <w:rFonts w:ascii="Calibri" w:hAnsi="Calibri" w:cs="Arial"/>
                <w:sz w:val="20"/>
                <w:szCs w:val="20"/>
              </w:rPr>
              <w:t>Health Board</w:t>
            </w:r>
            <w:r w:rsidRPr="009A52CD">
              <w:rPr>
                <w:rFonts w:ascii="Calibri" w:hAnsi="Calibri" w:cs="Arial"/>
                <w:sz w:val="20"/>
                <w:szCs w:val="20"/>
              </w:rPr>
              <w:t xml:space="preserve"> localities</w:t>
            </w:r>
            <w:r w:rsidR="003B4DE4" w:rsidRPr="009A52CD">
              <w:rPr>
                <w:rFonts w:ascii="Calibri" w:hAnsi="Calibri" w:cs="Arial"/>
                <w:sz w:val="20"/>
                <w:szCs w:val="20"/>
              </w:rPr>
              <w:t xml:space="preserve">. </w:t>
            </w:r>
          </w:p>
        </w:tc>
      </w:tr>
      <w:tr w:rsidR="006C39E9" w:rsidRPr="00642BE0"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R</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9A52CD" w:rsidRDefault="006C39E9" w:rsidP="006C39E9">
            <w:pPr>
              <w:rPr>
                <w:color w:val="FFFFFF" w:themeColor="background1"/>
                <w:sz w:val="20"/>
                <w:szCs w:val="20"/>
              </w:rPr>
            </w:pPr>
          </w:p>
        </w:tc>
      </w:tr>
      <w:tr w:rsidR="006C39E9" w:rsidTr="00C138E3">
        <w:tc>
          <w:tcPr>
            <w:tcW w:w="1668" w:type="dxa"/>
          </w:tcPr>
          <w:p w:rsidR="006C39E9" w:rsidRPr="009A52CD" w:rsidRDefault="00793A92" w:rsidP="006C39E9">
            <w:pPr>
              <w:rPr>
                <w:sz w:val="24"/>
                <w:szCs w:val="24"/>
              </w:rPr>
            </w:pPr>
            <w:r w:rsidRPr="009A52CD">
              <w:rPr>
                <w:sz w:val="24"/>
                <w:szCs w:val="24"/>
              </w:rPr>
              <w:t>Resource Management</w:t>
            </w:r>
          </w:p>
        </w:tc>
        <w:tc>
          <w:tcPr>
            <w:tcW w:w="2279" w:type="dxa"/>
          </w:tcPr>
          <w:p w:rsidR="006C39E9" w:rsidRPr="009A52CD" w:rsidRDefault="006C39E9" w:rsidP="006C39E9"/>
        </w:tc>
        <w:tc>
          <w:tcPr>
            <w:tcW w:w="6084" w:type="dxa"/>
          </w:tcPr>
          <w:p w:rsidR="006C39E9" w:rsidRPr="009A52CD" w:rsidRDefault="004F0E36" w:rsidP="006C39E9">
            <w:pPr>
              <w:rPr>
                <w:sz w:val="20"/>
                <w:szCs w:val="20"/>
              </w:rPr>
            </w:pPr>
            <w:r w:rsidRPr="009A52CD">
              <w:rPr>
                <w:sz w:val="20"/>
                <w:szCs w:val="20"/>
              </w:rPr>
              <w:t xml:space="preserve">The collective term for </w:t>
            </w:r>
            <w:r w:rsidR="005D7953" w:rsidRPr="009A52CD">
              <w:rPr>
                <w:sz w:val="20"/>
                <w:szCs w:val="20"/>
              </w:rPr>
              <w:t xml:space="preserve">managing </w:t>
            </w:r>
            <w:r w:rsidRPr="009A52CD">
              <w:rPr>
                <w:sz w:val="20"/>
                <w:szCs w:val="20"/>
              </w:rPr>
              <w:t>all resources inclusive of staffing</w:t>
            </w:r>
          </w:p>
        </w:tc>
      </w:tr>
      <w:tr w:rsidR="006C39E9" w:rsidTr="00C138E3">
        <w:tc>
          <w:tcPr>
            <w:tcW w:w="1668" w:type="dxa"/>
          </w:tcPr>
          <w:p w:rsidR="006C39E9" w:rsidRPr="009A52CD" w:rsidRDefault="004F0E36" w:rsidP="006C39E9">
            <w:pPr>
              <w:rPr>
                <w:sz w:val="24"/>
                <w:szCs w:val="24"/>
              </w:rPr>
            </w:pPr>
            <w:r w:rsidRPr="009A52CD">
              <w:rPr>
                <w:sz w:val="24"/>
                <w:szCs w:val="24"/>
              </w:rPr>
              <w:t>RI</w:t>
            </w:r>
            <w:r w:rsidR="00441B26" w:rsidRPr="009A52CD">
              <w:rPr>
                <w:sz w:val="24"/>
                <w:szCs w:val="24"/>
              </w:rPr>
              <w:t>VO</w:t>
            </w:r>
          </w:p>
        </w:tc>
        <w:tc>
          <w:tcPr>
            <w:tcW w:w="2279" w:type="dxa"/>
          </w:tcPr>
          <w:p w:rsidR="006C39E9" w:rsidRPr="009A52CD" w:rsidRDefault="006C39E9" w:rsidP="006C39E9"/>
        </w:tc>
        <w:tc>
          <w:tcPr>
            <w:tcW w:w="6084" w:type="dxa"/>
          </w:tcPr>
          <w:p w:rsidR="006C39E9" w:rsidRPr="009A52CD" w:rsidRDefault="004F0E36" w:rsidP="006C39E9">
            <w:pPr>
              <w:rPr>
                <w:sz w:val="20"/>
                <w:szCs w:val="20"/>
              </w:rPr>
            </w:pPr>
            <w:r w:rsidRPr="009A52CD">
              <w:rPr>
                <w:sz w:val="20"/>
                <w:szCs w:val="20"/>
              </w:rPr>
              <w:t>Web-based software to enable organisations to monitor and manage risks, incidents, Standard compliance etc.</w:t>
            </w:r>
            <w:r w:rsidR="00905566" w:rsidRPr="009A52CD">
              <w:rPr>
                <w:sz w:val="20"/>
                <w:szCs w:val="20"/>
              </w:rPr>
              <w:t xml:space="preserve"> Used mainly by Councils.</w:t>
            </w:r>
          </w:p>
        </w:tc>
      </w:tr>
      <w:tr w:rsidR="006C39E9" w:rsidTr="00C138E3">
        <w:tc>
          <w:tcPr>
            <w:tcW w:w="1668" w:type="dxa"/>
          </w:tcPr>
          <w:p w:rsidR="006C39E9" w:rsidRPr="009A52CD" w:rsidRDefault="00793A92" w:rsidP="006C39E9">
            <w:pPr>
              <w:rPr>
                <w:sz w:val="24"/>
                <w:szCs w:val="24"/>
              </w:rPr>
            </w:pPr>
            <w:r w:rsidRPr="009A52CD">
              <w:rPr>
                <w:sz w:val="24"/>
                <w:szCs w:val="24"/>
              </w:rPr>
              <w:t>Resilience</w:t>
            </w:r>
          </w:p>
        </w:tc>
        <w:tc>
          <w:tcPr>
            <w:tcW w:w="2279" w:type="dxa"/>
          </w:tcPr>
          <w:p w:rsidR="006C39E9" w:rsidRPr="009A52CD" w:rsidRDefault="006C39E9" w:rsidP="006C39E9"/>
        </w:tc>
        <w:tc>
          <w:tcPr>
            <w:tcW w:w="6084" w:type="dxa"/>
          </w:tcPr>
          <w:p w:rsidR="006C39E9" w:rsidRPr="009A52CD" w:rsidRDefault="004F0E36" w:rsidP="006C39E9">
            <w:pPr>
              <w:rPr>
                <w:sz w:val="20"/>
                <w:szCs w:val="20"/>
              </w:rPr>
            </w:pPr>
            <w:r w:rsidRPr="009A52CD">
              <w:rPr>
                <w:sz w:val="20"/>
                <w:szCs w:val="20"/>
              </w:rPr>
              <w:t xml:space="preserve">The organisations ability to continue to function in times of internal and external pressure including major incidents. </w:t>
            </w:r>
          </w:p>
        </w:tc>
      </w:tr>
      <w:tr w:rsidR="006C39E9" w:rsidRPr="00410A65" w:rsidTr="00C138E3">
        <w:tc>
          <w:tcPr>
            <w:tcW w:w="1668" w:type="dxa"/>
            <w:shd w:val="clear" w:color="auto" w:fill="548DD4" w:themeFill="text2" w:themeFillTint="99"/>
          </w:tcPr>
          <w:p w:rsidR="006C39E9" w:rsidRPr="009A52CD" w:rsidRDefault="006C39E9" w:rsidP="006C39E9">
            <w:pPr>
              <w:rPr>
                <w:color w:val="FFFFFF" w:themeColor="background1"/>
                <w:sz w:val="24"/>
                <w:szCs w:val="24"/>
              </w:rPr>
            </w:pPr>
            <w:r w:rsidRPr="009A52CD">
              <w:rPr>
                <w:color w:val="FFFFFF" w:themeColor="background1"/>
                <w:sz w:val="24"/>
                <w:szCs w:val="24"/>
              </w:rPr>
              <w:t>S</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9A52CD" w:rsidRDefault="006C39E9" w:rsidP="006C39E9">
            <w:pPr>
              <w:rPr>
                <w:color w:val="FFFFFF" w:themeColor="background1"/>
                <w:sz w:val="20"/>
                <w:szCs w:val="20"/>
              </w:rPr>
            </w:pPr>
          </w:p>
        </w:tc>
      </w:tr>
      <w:tr w:rsidR="00FD21ED" w:rsidTr="00C138E3">
        <w:tc>
          <w:tcPr>
            <w:tcW w:w="1668" w:type="dxa"/>
          </w:tcPr>
          <w:p w:rsidR="00FD21ED" w:rsidRPr="009A52CD" w:rsidRDefault="00FD21ED" w:rsidP="00FD21ED">
            <w:pPr>
              <w:rPr>
                <w:sz w:val="24"/>
                <w:szCs w:val="24"/>
              </w:rPr>
            </w:pPr>
            <w:r w:rsidRPr="009A52CD">
              <w:rPr>
                <w:sz w:val="24"/>
                <w:szCs w:val="24"/>
              </w:rPr>
              <w:t>SAE</w:t>
            </w:r>
          </w:p>
        </w:tc>
        <w:tc>
          <w:tcPr>
            <w:tcW w:w="2279" w:type="dxa"/>
          </w:tcPr>
          <w:p w:rsidR="00FD21ED" w:rsidRPr="009A52CD" w:rsidRDefault="00FD21ED" w:rsidP="00FD21ED">
            <w:r w:rsidRPr="009A52CD">
              <w:t>Significant Adverse Event</w:t>
            </w:r>
          </w:p>
        </w:tc>
        <w:tc>
          <w:tcPr>
            <w:tcW w:w="6084" w:type="dxa"/>
          </w:tcPr>
          <w:p w:rsidR="00FD21ED" w:rsidRPr="009A52CD" w:rsidRDefault="00FD21ED" w:rsidP="00FD21ED">
            <w:pPr>
              <w:rPr>
                <w:sz w:val="20"/>
                <w:szCs w:val="20"/>
              </w:rPr>
            </w:pPr>
            <w:r w:rsidRPr="009A52CD">
              <w:rPr>
                <w:sz w:val="20"/>
                <w:szCs w:val="20"/>
              </w:rPr>
              <w:t>An incident/event that has led to death or significant harm to a member of staff, a service user and or significant damage to property resulting in risk or an inability to provide service.</w:t>
            </w:r>
          </w:p>
        </w:tc>
      </w:tr>
      <w:tr w:rsidR="00FD21ED" w:rsidTr="00C138E3">
        <w:tc>
          <w:tcPr>
            <w:tcW w:w="1668" w:type="dxa"/>
          </w:tcPr>
          <w:p w:rsidR="00FD21ED" w:rsidRPr="009A52CD" w:rsidRDefault="00FD21ED" w:rsidP="006C39E9">
            <w:pPr>
              <w:rPr>
                <w:sz w:val="24"/>
                <w:szCs w:val="24"/>
              </w:rPr>
            </w:pPr>
            <w:r w:rsidRPr="009A52CD">
              <w:rPr>
                <w:sz w:val="24"/>
                <w:szCs w:val="24"/>
              </w:rPr>
              <w:t>SELFIE</w:t>
            </w:r>
          </w:p>
        </w:tc>
        <w:tc>
          <w:tcPr>
            <w:tcW w:w="2279" w:type="dxa"/>
          </w:tcPr>
          <w:p w:rsidR="00FD21ED" w:rsidRPr="009A52CD" w:rsidRDefault="00FD21ED" w:rsidP="006C39E9">
            <w:r w:rsidRPr="009A52CD">
              <w:t>Self Evaluation Framework Improvement to Excellence</w:t>
            </w:r>
          </w:p>
        </w:tc>
        <w:tc>
          <w:tcPr>
            <w:tcW w:w="6084" w:type="dxa"/>
          </w:tcPr>
          <w:p w:rsidR="00FD21ED" w:rsidRPr="009A52CD" w:rsidRDefault="009A52CD" w:rsidP="0040065C">
            <w:pPr>
              <w:rPr>
                <w:rFonts w:cs="Arial"/>
                <w:sz w:val="20"/>
                <w:szCs w:val="20"/>
              </w:rPr>
            </w:pPr>
            <w:r w:rsidRPr="009A52CD">
              <w:rPr>
                <w:rFonts w:cs="Arial"/>
                <w:sz w:val="20"/>
                <w:szCs w:val="20"/>
              </w:rPr>
              <w:t>A framework for self evaluation associated with the EFQM model</w:t>
            </w:r>
          </w:p>
        </w:tc>
      </w:tr>
      <w:tr w:rsidR="006C39E9" w:rsidTr="00C138E3">
        <w:tc>
          <w:tcPr>
            <w:tcW w:w="1668" w:type="dxa"/>
          </w:tcPr>
          <w:p w:rsidR="006C39E9" w:rsidRPr="009A52CD" w:rsidRDefault="0040065C" w:rsidP="006C39E9">
            <w:pPr>
              <w:rPr>
                <w:sz w:val="24"/>
                <w:szCs w:val="24"/>
              </w:rPr>
            </w:pPr>
            <w:r w:rsidRPr="009A52CD">
              <w:rPr>
                <w:sz w:val="24"/>
                <w:szCs w:val="24"/>
              </w:rPr>
              <w:t>Statutory Duties</w:t>
            </w:r>
          </w:p>
        </w:tc>
        <w:tc>
          <w:tcPr>
            <w:tcW w:w="2279" w:type="dxa"/>
          </w:tcPr>
          <w:p w:rsidR="006C39E9" w:rsidRPr="009A52CD" w:rsidRDefault="006C39E9" w:rsidP="006C39E9"/>
        </w:tc>
        <w:tc>
          <w:tcPr>
            <w:tcW w:w="6084" w:type="dxa"/>
          </w:tcPr>
          <w:p w:rsidR="006C39E9" w:rsidRPr="009A52CD" w:rsidRDefault="0040065C" w:rsidP="0040065C">
            <w:pPr>
              <w:rPr>
                <w:sz w:val="20"/>
                <w:szCs w:val="20"/>
              </w:rPr>
            </w:pPr>
            <w:r w:rsidRPr="009A52CD">
              <w:rPr>
                <w:rFonts w:cs="Arial"/>
                <w:sz w:val="20"/>
                <w:szCs w:val="20"/>
              </w:rPr>
              <w:t xml:space="preserve">Legal obligations of public bodies and their office-holders – </w:t>
            </w:r>
            <w:r w:rsidR="009A52CD" w:rsidRPr="009A52CD">
              <w:rPr>
                <w:rFonts w:cs="Arial"/>
                <w:sz w:val="20"/>
                <w:szCs w:val="20"/>
              </w:rPr>
              <w:t>e.g.</w:t>
            </w:r>
            <w:r w:rsidRPr="009A52CD">
              <w:rPr>
                <w:rFonts w:cs="Arial"/>
                <w:sz w:val="20"/>
                <w:szCs w:val="20"/>
              </w:rPr>
              <w:t xml:space="preserve"> – Duty of Candour</w:t>
            </w:r>
            <w:r w:rsidR="00905566" w:rsidRPr="009A52CD">
              <w:rPr>
                <w:rFonts w:cs="Arial"/>
                <w:sz w:val="20"/>
                <w:szCs w:val="20"/>
              </w:rPr>
              <w:t>.</w:t>
            </w:r>
          </w:p>
        </w:tc>
      </w:tr>
      <w:tr w:rsidR="006C39E9" w:rsidRPr="00410A65" w:rsidTr="00C138E3">
        <w:tc>
          <w:tcPr>
            <w:tcW w:w="1668" w:type="dxa"/>
            <w:shd w:val="clear" w:color="auto" w:fill="548DD4" w:themeFill="text2" w:themeFillTint="99"/>
          </w:tcPr>
          <w:p w:rsidR="006C39E9" w:rsidRPr="00410A65" w:rsidRDefault="006C39E9" w:rsidP="006C39E9">
            <w:pPr>
              <w:rPr>
                <w:color w:val="FFFFFF" w:themeColor="background1"/>
              </w:rPr>
            </w:pPr>
            <w:r>
              <w:rPr>
                <w:color w:val="FFFFFF" w:themeColor="background1"/>
              </w:rPr>
              <w:t>T</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410A65" w:rsidRDefault="006C39E9" w:rsidP="006C39E9">
            <w:pPr>
              <w:rPr>
                <w:color w:val="FFFFFF" w:themeColor="background1"/>
              </w:rPr>
            </w:pPr>
          </w:p>
        </w:tc>
      </w:tr>
      <w:tr w:rsidR="006C39E9" w:rsidTr="00C138E3">
        <w:tc>
          <w:tcPr>
            <w:tcW w:w="1668" w:type="dxa"/>
          </w:tcPr>
          <w:p w:rsidR="006C39E9" w:rsidRDefault="006C39E9" w:rsidP="006C39E9"/>
        </w:tc>
        <w:tc>
          <w:tcPr>
            <w:tcW w:w="2279" w:type="dxa"/>
          </w:tcPr>
          <w:p w:rsidR="006C39E9" w:rsidRPr="009A52CD" w:rsidRDefault="006C39E9" w:rsidP="006C39E9"/>
        </w:tc>
        <w:tc>
          <w:tcPr>
            <w:tcW w:w="6084" w:type="dxa"/>
          </w:tcPr>
          <w:p w:rsidR="006C39E9" w:rsidRDefault="006C39E9" w:rsidP="006C39E9"/>
        </w:tc>
      </w:tr>
      <w:tr w:rsidR="006C39E9" w:rsidRPr="00410A65" w:rsidTr="00C138E3">
        <w:tc>
          <w:tcPr>
            <w:tcW w:w="1668" w:type="dxa"/>
            <w:shd w:val="clear" w:color="auto" w:fill="548DD4" w:themeFill="text2" w:themeFillTint="99"/>
          </w:tcPr>
          <w:p w:rsidR="006C39E9" w:rsidRPr="00410A65" w:rsidRDefault="006C39E9" w:rsidP="006C39E9">
            <w:pPr>
              <w:rPr>
                <w:color w:val="FFFFFF" w:themeColor="background1"/>
              </w:rPr>
            </w:pPr>
            <w:r>
              <w:rPr>
                <w:color w:val="FFFFFF" w:themeColor="background1"/>
              </w:rPr>
              <w:t>U</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410A65" w:rsidRDefault="006C39E9" w:rsidP="006C39E9">
            <w:pPr>
              <w:rPr>
                <w:color w:val="FFFFFF" w:themeColor="background1"/>
              </w:rPr>
            </w:pPr>
          </w:p>
        </w:tc>
      </w:tr>
      <w:tr w:rsidR="006C39E9" w:rsidTr="00C138E3">
        <w:tc>
          <w:tcPr>
            <w:tcW w:w="1668" w:type="dxa"/>
          </w:tcPr>
          <w:p w:rsidR="006C39E9" w:rsidRDefault="006C39E9" w:rsidP="006C39E9"/>
        </w:tc>
        <w:tc>
          <w:tcPr>
            <w:tcW w:w="2279" w:type="dxa"/>
          </w:tcPr>
          <w:p w:rsidR="006C39E9" w:rsidRPr="009A52CD" w:rsidRDefault="006C39E9" w:rsidP="006C39E9"/>
        </w:tc>
        <w:tc>
          <w:tcPr>
            <w:tcW w:w="6084" w:type="dxa"/>
          </w:tcPr>
          <w:p w:rsidR="006C39E9" w:rsidRDefault="006C39E9" w:rsidP="006C39E9"/>
        </w:tc>
      </w:tr>
      <w:tr w:rsidR="006C39E9" w:rsidRPr="00410A65" w:rsidTr="00C138E3">
        <w:tc>
          <w:tcPr>
            <w:tcW w:w="1668" w:type="dxa"/>
            <w:shd w:val="clear" w:color="auto" w:fill="548DD4" w:themeFill="text2" w:themeFillTint="99"/>
          </w:tcPr>
          <w:p w:rsidR="006C39E9" w:rsidRPr="00410A65" w:rsidRDefault="006C39E9" w:rsidP="006C39E9">
            <w:pPr>
              <w:rPr>
                <w:color w:val="FFFFFF" w:themeColor="background1"/>
              </w:rPr>
            </w:pPr>
            <w:r>
              <w:rPr>
                <w:color w:val="FFFFFF" w:themeColor="background1"/>
              </w:rPr>
              <w:t>V</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410A65" w:rsidRDefault="006C39E9" w:rsidP="006C39E9">
            <w:pPr>
              <w:rPr>
                <w:color w:val="FFFFFF" w:themeColor="background1"/>
              </w:rPr>
            </w:pPr>
          </w:p>
        </w:tc>
      </w:tr>
      <w:tr w:rsidR="006C39E9" w:rsidTr="00C138E3">
        <w:tc>
          <w:tcPr>
            <w:tcW w:w="1668" w:type="dxa"/>
          </w:tcPr>
          <w:p w:rsidR="006C39E9" w:rsidRDefault="006C39E9" w:rsidP="006C39E9"/>
        </w:tc>
        <w:tc>
          <w:tcPr>
            <w:tcW w:w="2279" w:type="dxa"/>
          </w:tcPr>
          <w:p w:rsidR="006C39E9" w:rsidRPr="009A52CD" w:rsidRDefault="006C39E9" w:rsidP="006C39E9"/>
        </w:tc>
        <w:tc>
          <w:tcPr>
            <w:tcW w:w="6084" w:type="dxa"/>
          </w:tcPr>
          <w:p w:rsidR="006C39E9" w:rsidRDefault="006C39E9" w:rsidP="006C39E9"/>
        </w:tc>
      </w:tr>
      <w:tr w:rsidR="006C39E9" w:rsidRPr="00410A65" w:rsidTr="00C138E3">
        <w:tc>
          <w:tcPr>
            <w:tcW w:w="1668" w:type="dxa"/>
            <w:shd w:val="clear" w:color="auto" w:fill="548DD4" w:themeFill="text2" w:themeFillTint="99"/>
          </w:tcPr>
          <w:p w:rsidR="006C39E9" w:rsidRPr="00410A65" w:rsidRDefault="006C39E9" w:rsidP="006C39E9">
            <w:pPr>
              <w:rPr>
                <w:color w:val="FFFFFF" w:themeColor="background1"/>
              </w:rPr>
            </w:pPr>
            <w:r>
              <w:rPr>
                <w:color w:val="FFFFFF" w:themeColor="background1"/>
              </w:rPr>
              <w:t>W</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410A65" w:rsidRDefault="006C39E9" w:rsidP="006C39E9">
            <w:pPr>
              <w:rPr>
                <w:color w:val="FFFFFF" w:themeColor="background1"/>
              </w:rPr>
            </w:pPr>
          </w:p>
        </w:tc>
      </w:tr>
      <w:tr w:rsidR="006C39E9" w:rsidTr="00C138E3">
        <w:tc>
          <w:tcPr>
            <w:tcW w:w="1668" w:type="dxa"/>
          </w:tcPr>
          <w:p w:rsidR="006C39E9" w:rsidRDefault="006C39E9" w:rsidP="006C39E9"/>
        </w:tc>
        <w:tc>
          <w:tcPr>
            <w:tcW w:w="2279" w:type="dxa"/>
          </w:tcPr>
          <w:p w:rsidR="006C39E9" w:rsidRPr="009A52CD" w:rsidRDefault="006C39E9" w:rsidP="006C39E9"/>
        </w:tc>
        <w:tc>
          <w:tcPr>
            <w:tcW w:w="6084" w:type="dxa"/>
          </w:tcPr>
          <w:p w:rsidR="006C39E9" w:rsidRDefault="006C39E9" w:rsidP="006C39E9"/>
        </w:tc>
      </w:tr>
      <w:tr w:rsidR="006C39E9" w:rsidRPr="00410A65" w:rsidTr="00C138E3">
        <w:tc>
          <w:tcPr>
            <w:tcW w:w="1668" w:type="dxa"/>
            <w:shd w:val="clear" w:color="auto" w:fill="548DD4" w:themeFill="text2" w:themeFillTint="99"/>
          </w:tcPr>
          <w:p w:rsidR="006C39E9" w:rsidRPr="00410A65" w:rsidRDefault="006C39E9" w:rsidP="006C39E9">
            <w:pPr>
              <w:rPr>
                <w:color w:val="FFFFFF" w:themeColor="background1"/>
              </w:rPr>
            </w:pPr>
            <w:r>
              <w:rPr>
                <w:color w:val="FFFFFF" w:themeColor="background1"/>
              </w:rPr>
              <w:t>XYZ</w:t>
            </w:r>
          </w:p>
        </w:tc>
        <w:tc>
          <w:tcPr>
            <w:tcW w:w="2279" w:type="dxa"/>
            <w:shd w:val="clear" w:color="auto" w:fill="548DD4" w:themeFill="text2" w:themeFillTint="99"/>
          </w:tcPr>
          <w:p w:rsidR="006C39E9" w:rsidRPr="009A52CD" w:rsidRDefault="006C39E9" w:rsidP="006C39E9">
            <w:pPr>
              <w:rPr>
                <w:color w:val="FFFFFF" w:themeColor="background1"/>
              </w:rPr>
            </w:pPr>
          </w:p>
        </w:tc>
        <w:tc>
          <w:tcPr>
            <w:tcW w:w="6084" w:type="dxa"/>
            <w:shd w:val="clear" w:color="auto" w:fill="548DD4" w:themeFill="text2" w:themeFillTint="99"/>
          </w:tcPr>
          <w:p w:rsidR="006C39E9" w:rsidRPr="00410A65" w:rsidRDefault="006C39E9" w:rsidP="006C39E9">
            <w:pPr>
              <w:rPr>
                <w:color w:val="FFFFFF" w:themeColor="background1"/>
              </w:rPr>
            </w:pPr>
          </w:p>
        </w:tc>
      </w:tr>
      <w:tr w:rsidR="006C39E9" w:rsidTr="00C138E3">
        <w:tc>
          <w:tcPr>
            <w:tcW w:w="1668" w:type="dxa"/>
          </w:tcPr>
          <w:p w:rsidR="006C39E9" w:rsidRDefault="006C39E9" w:rsidP="006C39E9"/>
        </w:tc>
        <w:tc>
          <w:tcPr>
            <w:tcW w:w="2279" w:type="dxa"/>
          </w:tcPr>
          <w:p w:rsidR="006C39E9" w:rsidRPr="009A52CD" w:rsidRDefault="006C39E9" w:rsidP="006C39E9"/>
        </w:tc>
        <w:tc>
          <w:tcPr>
            <w:tcW w:w="6084" w:type="dxa"/>
          </w:tcPr>
          <w:p w:rsidR="006C39E9" w:rsidRDefault="006C39E9" w:rsidP="006C39E9"/>
        </w:tc>
      </w:tr>
    </w:tbl>
    <w:p w:rsidR="008826D3" w:rsidRDefault="00B8533B" w:rsidP="008826D3">
      <w:r>
        <w:t xml:space="preserve"> </w:t>
      </w:r>
    </w:p>
    <w:p w:rsidR="008826D3" w:rsidRPr="002F1690" w:rsidRDefault="008826D3" w:rsidP="008826D3">
      <w:pPr>
        <w:spacing w:after="0" w:line="360" w:lineRule="auto"/>
        <w:ind w:right="-187"/>
        <w:jc w:val="both"/>
        <w:rPr>
          <w:b/>
          <w:sz w:val="24"/>
          <w:szCs w:val="24"/>
        </w:rPr>
      </w:pPr>
    </w:p>
    <w:p w:rsidR="008826D3" w:rsidRPr="00E00C0B" w:rsidRDefault="008826D3" w:rsidP="00C279B2">
      <w:pPr>
        <w:pStyle w:val="NormalWeb"/>
        <w:rPr>
          <w:rFonts w:ascii="Calibri" w:hAnsi="Calibri"/>
          <w:color w:val="FF0000"/>
        </w:rPr>
      </w:pPr>
    </w:p>
    <w:p w:rsidR="00C279B2" w:rsidRDefault="00C279B2" w:rsidP="00CB48C1">
      <w:pPr>
        <w:pStyle w:val="NormalWeb"/>
        <w:rPr>
          <w:rFonts w:ascii="Calibri" w:hAnsi="Calibri"/>
          <w:color w:val="000000"/>
        </w:rPr>
      </w:pPr>
    </w:p>
    <w:p w:rsidR="00C279B2" w:rsidRDefault="00C279B2" w:rsidP="00CB48C1">
      <w:pPr>
        <w:pStyle w:val="NormalWeb"/>
        <w:rPr>
          <w:rFonts w:ascii="Calibri" w:hAnsi="Calibri"/>
          <w:color w:val="000000"/>
          <w:highlight w:val="yellow"/>
        </w:rPr>
      </w:pPr>
    </w:p>
    <w:p w:rsidR="00CB48C1" w:rsidRDefault="00CB48C1" w:rsidP="00396743">
      <w:pPr>
        <w:spacing w:after="0"/>
        <w:ind w:left="284" w:right="-188" w:hanging="284"/>
        <w:jc w:val="center"/>
        <w:rPr>
          <w:b/>
          <w:sz w:val="24"/>
          <w:szCs w:val="24"/>
        </w:rPr>
      </w:pPr>
    </w:p>
    <w:p w:rsidR="00CB48C1" w:rsidRDefault="00CB48C1" w:rsidP="00396743">
      <w:pPr>
        <w:spacing w:after="0"/>
        <w:ind w:left="284" w:right="-188" w:hanging="284"/>
        <w:jc w:val="center"/>
        <w:rPr>
          <w:b/>
          <w:sz w:val="24"/>
          <w:szCs w:val="24"/>
        </w:rPr>
      </w:pPr>
    </w:p>
    <w:p w:rsidR="00396743" w:rsidRPr="00265F23" w:rsidRDefault="00396743" w:rsidP="00396743">
      <w:pPr>
        <w:spacing w:after="0" w:line="360" w:lineRule="auto"/>
        <w:ind w:right="-187"/>
        <w:jc w:val="both"/>
        <w:rPr>
          <w:color w:val="7030A0"/>
          <w:sz w:val="24"/>
          <w:szCs w:val="24"/>
        </w:rPr>
      </w:pPr>
    </w:p>
    <w:sectPr w:rsidR="00396743" w:rsidRPr="00265F23" w:rsidSect="008826D3">
      <w:footerReference w:type="first" r:id="rId42"/>
      <w:pgSz w:w="16838" w:h="11906" w:orient="landscape" w:code="9"/>
      <w:pgMar w:top="1080" w:right="1440" w:bottom="1080" w:left="1440" w:header="709"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81E" w:rsidRDefault="0068181E" w:rsidP="002F1690">
      <w:pPr>
        <w:spacing w:after="0" w:line="240" w:lineRule="auto"/>
      </w:pPr>
      <w:r>
        <w:separator/>
      </w:r>
    </w:p>
  </w:endnote>
  <w:endnote w:type="continuationSeparator" w:id="0">
    <w:p w:rsidR="0068181E" w:rsidRDefault="0068181E" w:rsidP="002F16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81E" w:rsidRDefault="006818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81E" w:rsidRDefault="0068181E">
    <w:pPr>
      <w:pStyle w:val="Footer"/>
    </w:pPr>
  </w:p>
  <w:p w:rsidR="0068181E" w:rsidRDefault="0068181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81E" w:rsidRDefault="0068181E">
    <w:pPr>
      <w:pStyle w:val="Footer"/>
      <w:jc w:val="right"/>
    </w:pPr>
  </w:p>
  <w:p w:rsidR="0068181E" w:rsidRDefault="0068181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5209"/>
      <w:docPartObj>
        <w:docPartGallery w:val="Page Numbers (Bottom of Page)"/>
        <w:docPartUnique/>
      </w:docPartObj>
    </w:sdtPr>
    <w:sdtContent>
      <w:sdt>
        <w:sdtPr>
          <w:id w:val="3375210"/>
          <w:docPartObj>
            <w:docPartGallery w:val="Page Numbers (Top of Page)"/>
            <w:docPartUnique/>
          </w:docPartObj>
        </w:sdtPr>
        <w:sdtContent>
          <w:p w:rsidR="0068181E" w:rsidRDefault="0068181E">
            <w:pPr>
              <w:pStyle w:val="Footer"/>
              <w:jc w:val="right"/>
            </w:pPr>
          </w:p>
        </w:sdtContent>
      </w:sdt>
    </w:sdtContent>
  </w:sdt>
  <w:p w:rsidR="0068181E" w:rsidRDefault="0068181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81E" w:rsidRDefault="0068181E">
    <w:pPr>
      <w:pStyle w:val="Footer"/>
      <w:jc w:val="right"/>
    </w:pPr>
  </w:p>
  <w:p w:rsidR="0068181E" w:rsidRDefault="006818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81E" w:rsidRDefault="0068181E" w:rsidP="002F1690">
      <w:pPr>
        <w:spacing w:after="0" w:line="240" w:lineRule="auto"/>
      </w:pPr>
      <w:r>
        <w:separator/>
      </w:r>
    </w:p>
  </w:footnote>
  <w:footnote w:type="continuationSeparator" w:id="0">
    <w:p w:rsidR="0068181E" w:rsidRDefault="0068181E" w:rsidP="002F16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9379"/>
      <w:docPartObj>
        <w:docPartGallery w:val="Watermarks"/>
        <w:docPartUnique/>
      </w:docPartObj>
    </w:sdtPr>
    <w:sdtContent>
      <w:p w:rsidR="0068181E" w:rsidRDefault="0068181E">
        <w:pPr>
          <w:pStyle w:val="Header"/>
        </w:pPr>
        <w:r w:rsidRPr="0072479F">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33D9"/>
    <w:multiLevelType w:val="hybridMultilevel"/>
    <w:tmpl w:val="89146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22246A"/>
    <w:multiLevelType w:val="hybridMultilevel"/>
    <w:tmpl w:val="6F4A0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5D56AE"/>
    <w:multiLevelType w:val="hybridMultilevel"/>
    <w:tmpl w:val="1EE469B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D620DC9"/>
    <w:multiLevelType w:val="hybridMultilevel"/>
    <w:tmpl w:val="B712D5E4"/>
    <w:lvl w:ilvl="0" w:tplc="693EF32E">
      <w:start w:val="1"/>
      <w:numFmt w:val="decimal"/>
      <w:lvlText w:val="%1."/>
      <w:lvlJc w:val="left"/>
      <w:pPr>
        <w:ind w:left="218" w:hanging="360"/>
      </w:pPr>
      <w:rPr>
        <w:rFonts w:hint="default"/>
        <w:b/>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4">
    <w:nsid w:val="134E42D1"/>
    <w:multiLevelType w:val="hybridMultilevel"/>
    <w:tmpl w:val="FFC49E6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2076798F"/>
    <w:multiLevelType w:val="hybridMultilevel"/>
    <w:tmpl w:val="482AED9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nsid w:val="26C05EC5"/>
    <w:multiLevelType w:val="hybridMultilevel"/>
    <w:tmpl w:val="4EEC25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B004B90"/>
    <w:multiLevelType w:val="hybridMultilevel"/>
    <w:tmpl w:val="28F8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09620D"/>
    <w:multiLevelType w:val="hybridMultilevel"/>
    <w:tmpl w:val="97B0A19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32164173"/>
    <w:multiLevelType w:val="hybridMultilevel"/>
    <w:tmpl w:val="1988E2BC"/>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10">
    <w:nsid w:val="4F110EAF"/>
    <w:multiLevelType w:val="hybridMultilevel"/>
    <w:tmpl w:val="EBB05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AA7948"/>
    <w:multiLevelType w:val="hybridMultilevel"/>
    <w:tmpl w:val="145EA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1736ED5"/>
    <w:multiLevelType w:val="hybridMultilevel"/>
    <w:tmpl w:val="6D8067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543A0C23"/>
    <w:multiLevelType w:val="hybridMultilevel"/>
    <w:tmpl w:val="879E2B0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54F57A9A"/>
    <w:multiLevelType w:val="hybridMultilevel"/>
    <w:tmpl w:val="51708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51D096B"/>
    <w:multiLevelType w:val="hybridMultilevel"/>
    <w:tmpl w:val="0B18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981761B"/>
    <w:multiLevelType w:val="hybridMultilevel"/>
    <w:tmpl w:val="FDFA1BD2"/>
    <w:lvl w:ilvl="0" w:tplc="780CCBE8">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54584A"/>
    <w:multiLevelType w:val="hybridMultilevel"/>
    <w:tmpl w:val="A1B63A5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5F2851B0"/>
    <w:multiLevelType w:val="hybridMultilevel"/>
    <w:tmpl w:val="2976FF2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nsid w:val="61E850AD"/>
    <w:multiLevelType w:val="hybridMultilevel"/>
    <w:tmpl w:val="523AF43E"/>
    <w:lvl w:ilvl="0" w:tplc="32D6C320">
      <w:start w:val="3"/>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nsid w:val="64D4529E"/>
    <w:multiLevelType w:val="hybridMultilevel"/>
    <w:tmpl w:val="7D768FAA"/>
    <w:lvl w:ilvl="0" w:tplc="A2422916">
      <w:start w:val="1"/>
      <w:numFmt w:val="decimal"/>
      <w:lvlText w:val="%1."/>
      <w:lvlJc w:val="left"/>
      <w:pPr>
        <w:ind w:left="578" w:hanging="360"/>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1">
    <w:nsid w:val="6C1C4D44"/>
    <w:multiLevelType w:val="hybridMultilevel"/>
    <w:tmpl w:val="4E14DC12"/>
    <w:lvl w:ilvl="0" w:tplc="A1107DD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2">
    <w:nsid w:val="6E980F2C"/>
    <w:multiLevelType w:val="hybridMultilevel"/>
    <w:tmpl w:val="932EC6CC"/>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23">
    <w:nsid w:val="756451D2"/>
    <w:multiLevelType w:val="hybridMultilevel"/>
    <w:tmpl w:val="26A859FA"/>
    <w:lvl w:ilvl="0" w:tplc="5E3CB1D8">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4">
    <w:nsid w:val="76F4431C"/>
    <w:multiLevelType w:val="hybridMultilevel"/>
    <w:tmpl w:val="379E1326"/>
    <w:lvl w:ilvl="0" w:tplc="D2F0DFB8">
      <w:start w:val="1"/>
      <w:numFmt w:val="decimal"/>
      <w:lvlText w:val="%1."/>
      <w:lvlJc w:val="left"/>
      <w:pPr>
        <w:ind w:left="578" w:hanging="360"/>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5">
    <w:nsid w:val="784250E2"/>
    <w:multiLevelType w:val="hybridMultilevel"/>
    <w:tmpl w:val="722EB39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nsid w:val="78C73828"/>
    <w:multiLevelType w:val="hybridMultilevel"/>
    <w:tmpl w:val="E1ECD5EC"/>
    <w:lvl w:ilvl="0" w:tplc="08090001">
      <w:start w:val="1"/>
      <w:numFmt w:val="bullet"/>
      <w:lvlText w:val=""/>
      <w:lvlJc w:val="left"/>
      <w:pPr>
        <w:ind w:left="2367" w:hanging="360"/>
      </w:pPr>
      <w:rPr>
        <w:rFonts w:ascii="Symbol" w:hAnsi="Symbol" w:hint="default"/>
      </w:rPr>
    </w:lvl>
    <w:lvl w:ilvl="1" w:tplc="08090003">
      <w:start w:val="1"/>
      <w:numFmt w:val="bullet"/>
      <w:lvlText w:val="o"/>
      <w:lvlJc w:val="left"/>
      <w:pPr>
        <w:ind w:left="3087" w:hanging="360"/>
      </w:pPr>
      <w:rPr>
        <w:rFonts w:ascii="Courier New" w:hAnsi="Courier New" w:cs="Courier New" w:hint="default"/>
      </w:rPr>
    </w:lvl>
    <w:lvl w:ilvl="2" w:tplc="08090005" w:tentative="1">
      <w:start w:val="1"/>
      <w:numFmt w:val="bullet"/>
      <w:lvlText w:val=""/>
      <w:lvlJc w:val="left"/>
      <w:pPr>
        <w:ind w:left="3807" w:hanging="360"/>
      </w:pPr>
      <w:rPr>
        <w:rFonts w:ascii="Wingdings" w:hAnsi="Wingdings" w:hint="default"/>
      </w:rPr>
    </w:lvl>
    <w:lvl w:ilvl="3" w:tplc="08090001" w:tentative="1">
      <w:start w:val="1"/>
      <w:numFmt w:val="bullet"/>
      <w:lvlText w:val=""/>
      <w:lvlJc w:val="left"/>
      <w:pPr>
        <w:ind w:left="4527" w:hanging="360"/>
      </w:pPr>
      <w:rPr>
        <w:rFonts w:ascii="Symbol" w:hAnsi="Symbol" w:hint="default"/>
      </w:rPr>
    </w:lvl>
    <w:lvl w:ilvl="4" w:tplc="08090003" w:tentative="1">
      <w:start w:val="1"/>
      <w:numFmt w:val="bullet"/>
      <w:lvlText w:val="o"/>
      <w:lvlJc w:val="left"/>
      <w:pPr>
        <w:ind w:left="5247" w:hanging="360"/>
      </w:pPr>
      <w:rPr>
        <w:rFonts w:ascii="Courier New" w:hAnsi="Courier New" w:cs="Courier New" w:hint="default"/>
      </w:rPr>
    </w:lvl>
    <w:lvl w:ilvl="5" w:tplc="08090005" w:tentative="1">
      <w:start w:val="1"/>
      <w:numFmt w:val="bullet"/>
      <w:lvlText w:val=""/>
      <w:lvlJc w:val="left"/>
      <w:pPr>
        <w:ind w:left="5967" w:hanging="360"/>
      </w:pPr>
      <w:rPr>
        <w:rFonts w:ascii="Wingdings" w:hAnsi="Wingdings" w:hint="default"/>
      </w:rPr>
    </w:lvl>
    <w:lvl w:ilvl="6" w:tplc="08090001" w:tentative="1">
      <w:start w:val="1"/>
      <w:numFmt w:val="bullet"/>
      <w:lvlText w:val=""/>
      <w:lvlJc w:val="left"/>
      <w:pPr>
        <w:ind w:left="6687" w:hanging="360"/>
      </w:pPr>
      <w:rPr>
        <w:rFonts w:ascii="Symbol" w:hAnsi="Symbol" w:hint="default"/>
      </w:rPr>
    </w:lvl>
    <w:lvl w:ilvl="7" w:tplc="08090003" w:tentative="1">
      <w:start w:val="1"/>
      <w:numFmt w:val="bullet"/>
      <w:lvlText w:val="o"/>
      <w:lvlJc w:val="left"/>
      <w:pPr>
        <w:ind w:left="7407" w:hanging="360"/>
      </w:pPr>
      <w:rPr>
        <w:rFonts w:ascii="Courier New" w:hAnsi="Courier New" w:cs="Courier New" w:hint="default"/>
      </w:rPr>
    </w:lvl>
    <w:lvl w:ilvl="8" w:tplc="08090005" w:tentative="1">
      <w:start w:val="1"/>
      <w:numFmt w:val="bullet"/>
      <w:lvlText w:val=""/>
      <w:lvlJc w:val="left"/>
      <w:pPr>
        <w:ind w:left="8127" w:hanging="360"/>
      </w:pPr>
      <w:rPr>
        <w:rFonts w:ascii="Wingdings" w:hAnsi="Wingdings" w:hint="default"/>
      </w:rPr>
    </w:lvl>
  </w:abstractNum>
  <w:num w:numId="1">
    <w:abstractNumId w:val="6"/>
  </w:num>
  <w:num w:numId="2">
    <w:abstractNumId w:val="26"/>
  </w:num>
  <w:num w:numId="3">
    <w:abstractNumId w:val="3"/>
  </w:num>
  <w:num w:numId="4">
    <w:abstractNumId w:val="20"/>
  </w:num>
  <w:num w:numId="5">
    <w:abstractNumId w:val="22"/>
  </w:num>
  <w:num w:numId="6">
    <w:abstractNumId w:val="25"/>
  </w:num>
  <w:num w:numId="7">
    <w:abstractNumId w:val="24"/>
  </w:num>
  <w:num w:numId="8">
    <w:abstractNumId w:val="9"/>
  </w:num>
  <w:num w:numId="9">
    <w:abstractNumId w:val="11"/>
  </w:num>
  <w:num w:numId="10">
    <w:abstractNumId w:val="21"/>
  </w:num>
  <w:num w:numId="11">
    <w:abstractNumId w:val="23"/>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0"/>
  </w:num>
  <w:num w:numId="21">
    <w:abstractNumId w:val="1"/>
  </w:num>
  <w:num w:numId="22">
    <w:abstractNumId w:val="14"/>
  </w:num>
  <w:num w:numId="23">
    <w:abstractNumId w:val="15"/>
  </w:num>
  <w:num w:numId="24">
    <w:abstractNumId w:val="0"/>
  </w:num>
  <w:num w:numId="25">
    <w:abstractNumId w:val="5"/>
  </w:num>
  <w:num w:numId="26">
    <w:abstractNumId w:val="7"/>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rsids>
    <w:rsidRoot w:val="00396743"/>
    <w:rsid w:val="0007334E"/>
    <w:rsid w:val="00076581"/>
    <w:rsid w:val="000F2000"/>
    <w:rsid w:val="000F44F1"/>
    <w:rsid w:val="000F678E"/>
    <w:rsid w:val="000F7EEF"/>
    <w:rsid w:val="00106C05"/>
    <w:rsid w:val="00121589"/>
    <w:rsid w:val="00135D4A"/>
    <w:rsid w:val="00137B9E"/>
    <w:rsid w:val="0014094D"/>
    <w:rsid w:val="00150BCB"/>
    <w:rsid w:val="00165832"/>
    <w:rsid w:val="00183744"/>
    <w:rsid w:val="0018451C"/>
    <w:rsid w:val="001846DA"/>
    <w:rsid w:val="00196E5A"/>
    <w:rsid w:val="001B1DC4"/>
    <w:rsid w:val="001B32AA"/>
    <w:rsid w:val="001C0C14"/>
    <w:rsid w:val="001C6DDD"/>
    <w:rsid w:val="001E65AD"/>
    <w:rsid w:val="001F3D4F"/>
    <w:rsid w:val="00204DB2"/>
    <w:rsid w:val="002109C4"/>
    <w:rsid w:val="00216508"/>
    <w:rsid w:val="002207DB"/>
    <w:rsid w:val="00223035"/>
    <w:rsid w:val="00224E17"/>
    <w:rsid w:val="0023315B"/>
    <w:rsid w:val="00270697"/>
    <w:rsid w:val="002737B7"/>
    <w:rsid w:val="0028328B"/>
    <w:rsid w:val="00286A52"/>
    <w:rsid w:val="00290D24"/>
    <w:rsid w:val="002F01E5"/>
    <w:rsid w:val="002F1690"/>
    <w:rsid w:val="002F4E07"/>
    <w:rsid w:val="00301E93"/>
    <w:rsid w:val="00310F72"/>
    <w:rsid w:val="00312C64"/>
    <w:rsid w:val="003379CA"/>
    <w:rsid w:val="00337C4D"/>
    <w:rsid w:val="00346CFE"/>
    <w:rsid w:val="0037553B"/>
    <w:rsid w:val="00390FA3"/>
    <w:rsid w:val="00396743"/>
    <w:rsid w:val="003A04CA"/>
    <w:rsid w:val="003A753F"/>
    <w:rsid w:val="003B4DE4"/>
    <w:rsid w:val="003E5405"/>
    <w:rsid w:val="003F1F5E"/>
    <w:rsid w:val="0040065C"/>
    <w:rsid w:val="00435450"/>
    <w:rsid w:val="00441B26"/>
    <w:rsid w:val="0044681A"/>
    <w:rsid w:val="00475C13"/>
    <w:rsid w:val="00476B46"/>
    <w:rsid w:val="004774D5"/>
    <w:rsid w:val="004838CA"/>
    <w:rsid w:val="004A54E4"/>
    <w:rsid w:val="004A5C5E"/>
    <w:rsid w:val="004B141E"/>
    <w:rsid w:val="004B6E7E"/>
    <w:rsid w:val="004C36C1"/>
    <w:rsid w:val="004F0E36"/>
    <w:rsid w:val="004F7DA2"/>
    <w:rsid w:val="00513A56"/>
    <w:rsid w:val="00540393"/>
    <w:rsid w:val="00543655"/>
    <w:rsid w:val="00551C4E"/>
    <w:rsid w:val="0055620D"/>
    <w:rsid w:val="0057097B"/>
    <w:rsid w:val="00570D3B"/>
    <w:rsid w:val="00571738"/>
    <w:rsid w:val="005721E8"/>
    <w:rsid w:val="005871AF"/>
    <w:rsid w:val="005A3695"/>
    <w:rsid w:val="005B659F"/>
    <w:rsid w:val="005D7953"/>
    <w:rsid w:val="005E4EFA"/>
    <w:rsid w:val="005F38DA"/>
    <w:rsid w:val="005F65B7"/>
    <w:rsid w:val="006060DE"/>
    <w:rsid w:val="00621A95"/>
    <w:rsid w:val="00630A54"/>
    <w:rsid w:val="00633742"/>
    <w:rsid w:val="00661F69"/>
    <w:rsid w:val="00662A95"/>
    <w:rsid w:val="00677698"/>
    <w:rsid w:val="0068181E"/>
    <w:rsid w:val="006C2104"/>
    <w:rsid w:val="006C26C2"/>
    <w:rsid w:val="006C39E9"/>
    <w:rsid w:val="006E14B6"/>
    <w:rsid w:val="007102EA"/>
    <w:rsid w:val="00720F05"/>
    <w:rsid w:val="0072479F"/>
    <w:rsid w:val="00742F87"/>
    <w:rsid w:val="00755820"/>
    <w:rsid w:val="00760E33"/>
    <w:rsid w:val="00764015"/>
    <w:rsid w:val="00784429"/>
    <w:rsid w:val="00793A92"/>
    <w:rsid w:val="007E0B87"/>
    <w:rsid w:val="007F3C0E"/>
    <w:rsid w:val="0081156C"/>
    <w:rsid w:val="00812C91"/>
    <w:rsid w:val="00815ECC"/>
    <w:rsid w:val="0082653A"/>
    <w:rsid w:val="008309C3"/>
    <w:rsid w:val="0084229F"/>
    <w:rsid w:val="00851C5A"/>
    <w:rsid w:val="008603D6"/>
    <w:rsid w:val="008826D3"/>
    <w:rsid w:val="008A189E"/>
    <w:rsid w:val="008A26D9"/>
    <w:rsid w:val="008B7CF4"/>
    <w:rsid w:val="008C4E30"/>
    <w:rsid w:val="008E59B0"/>
    <w:rsid w:val="00905566"/>
    <w:rsid w:val="009300D8"/>
    <w:rsid w:val="00960FF0"/>
    <w:rsid w:val="0097109B"/>
    <w:rsid w:val="00977B77"/>
    <w:rsid w:val="00990F57"/>
    <w:rsid w:val="009A407E"/>
    <w:rsid w:val="009A52CD"/>
    <w:rsid w:val="009A5757"/>
    <w:rsid w:val="009B67C2"/>
    <w:rsid w:val="009D3413"/>
    <w:rsid w:val="009E46BA"/>
    <w:rsid w:val="009E5087"/>
    <w:rsid w:val="009F5E26"/>
    <w:rsid w:val="00A01FB2"/>
    <w:rsid w:val="00A1772D"/>
    <w:rsid w:val="00A21331"/>
    <w:rsid w:val="00A249AB"/>
    <w:rsid w:val="00A35807"/>
    <w:rsid w:val="00A36BC6"/>
    <w:rsid w:val="00A47681"/>
    <w:rsid w:val="00A533DF"/>
    <w:rsid w:val="00A56B2E"/>
    <w:rsid w:val="00A91185"/>
    <w:rsid w:val="00A918C1"/>
    <w:rsid w:val="00A91D03"/>
    <w:rsid w:val="00AA3646"/>
    <w:rsid w:val="00AB5F91"/>
    <w:rsid w:val="00AC5580"/>
    <w:rsid w:val="00AD018B"/>
    <w:rsid w:val="00AD64B7"/>
    <w:rsid w:val="00B05611"/>
    <w:rsid w:val="00B10B06"/>
    <w:rsid w:val="00B15AF5"/>
    <w:rsid w:val="00B334C7"/>
    <w:rsid w:val="00B60087"/>
    <w:rsid w:val="00B8533B"/>
    <w:rsid w:val="00B8622D"/>
    <w:rsid w:val="00BA243A"/>
    <w:rsid w:val="00BA7CDA"/>
    <w:rsid w:val="00BA7E53"/>
    <w:rsid w:val="00BA7ECF"/>
    <w:rsid w:val="00BC5E8A"/>
    <w:rsid w:val="00BD3C0C"/>
    <w:rsid w:val="00C138E3"/>
    <w:rsid w:val="00C2191C"/>
    <w:rsid w:val="00C229C9"/>
    <w:rsid w:val="00C22BE8"/>
    <w:rsid w:val="00C23CB4"/>
    <w:rsid w:val="00C279B2"/>
    <w:rsid w:val="00C832AA"/>
    <w:rsid w:val="00C9690C"/>
    <w:rsid w:val="00CB48C1"/>
    <w:rsid w:val="00CD6BC6"/>
    <w:rsid w:val="00CE199D"/>
    <w:rsid w:val="00CF1E07"/>
    <w:rsid w:val="00CF32B6"/>
    <w:rsid w:val="00D00075"/>
    <w:rsid w:val="00D07270"/>
    <w:rsid w:val="00D13EA2"/>
    <w:rsid w:val="00D21D21"/>
    <w:rsid w:val="00D227CD"/>
    <w:rsid w:val="00D33AD2"/>
    <w:rsid w:val="00D42C37"/>
    <w:rsid w:val="00D433B5"/>
    <w:rsid w:val="00D46A2A"/>
    <w:rsid w:val="00D5226E"/>
    <w:rsid w:val="00D65192"/>
    <w:rsid w:val="00D77764"/>
    <w:rsid w:val="00D82450"/>
    <w:rsid w:val="00D953F1"/>
    <w:rsid w:val="00D95FA6"/>
    <w:rsid w:val="00DA24AA"/>
    <w:rsid w:val="00DA6291"/>
    <w:rsid w:val="00DA716B"/>
    <w:rsid w:val="00DB4003"/>
    <w:rsid w:val="00DD31FE"/>
    <w:rsid w:val="00DF2F7B"/>
    <w:rsid w:val="00DF4681"/>
    <w:rsid w:val="00E00C0B"/>
    <w:rsid w:val="00E13AD0"/>
    <w:rsid w:val="00E27E04"/>
    <w:rsid w:val="00E56819"/>
    <w:rsid w:val="00E67FCE"/>
    <w:rsid w:val="00E77357"/>
    <w:rsid w:val="00E90490"/>
    <w:rsid w:val="00E90B86"/>
    <w:rsid w:val="00EB3C88"/>
    <w:rsid w:val="00EB4752"/>
    <w:rsid w:val="00EE3BF1"/>
    <w:rsid w:val="00EE4078"/>
    <w:rsid w:val="00EF6595"/>
    <w:rsid w:val="00F13D61"/>
    <w:rsid w:val="00F20D4F"/>
    <w:rsid w:val="00F226DE"/>
    <w:rsid w:val="00F5652B"/>
    <w:rsid w:val="00F7429F"/>
    <w:rsid w:val="00FA6581"/>
    <w:rsid w:val="00FC1EAB"/>
    <w:rsid w:val="00FD21ED"/>
    <w:rsid w:val="00FD323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21" type="connector" idref="#_x0000_s1120"/>
        <o:r id="V:Rule22" type="connector" idref="#_x0000_s1106"/>
        <o:r id="V:Rule23" type="connector" idref="#_x0000_s1102"/>
        <o:r id="V:Rule24" type="connector" idref="#_x0000_s1123"/>
        <o:r id="V:Rule25" type="connector" idref="#_x0000_s1110"/>
        <o:r id="V:Rule26" type="connector" idref="#_x0000_s1099"/>
        <o:r id="V:Rule27" type="connector" idref="#_x0000_s1101"/>
        <o:r id="V:Rule28" type="connector" idref="#_x0000_s1112"/>
        <o:r id="V:Rule29" type="connector" idref="#_x0000_s1096"/>
        <o:r id="V:Rule30" type="connector" idref="#_x0000_s1098"/>
        <o:r id="V:Rule31" type="connector" idref="#_x0000_s1126"/>
        <o:r id="V:Rule32" type="connector" idref="#_x0000_s1111"/>
        <o:r id="V:Rule33" type="connector" idref="#_x0000_s1119"/>
        <o:r id="V:Rule34" type="connector" idref="#_x0000_s1104"/>
        <o:r id="V:Rule35" type="connector" idref="#_x0000_s1105"/>
        <o:r id="V:Rule36" type="connector" idref="#_x0000_s1100"/>
        <o:r id="V:Rule37" type="connector" idref="#_x0000_s1097"/>
        <o:r id="V:Rule38" type="connector" idref="#_x0000_s1127"/>
        <o:r id="V:Rule39" type="connector" idref="#_x0000_s1090"/>
        <o:r id="V:Rule40" type="connector" idref="#_x0000_s1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C00000"/>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743"/>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743"/>
    <w:rPr>
      <w:rFonts w:ascii="Tahoma" w:hAnsi="Tahoma" w:cs="Tahoma"/>
      <w:color w:val="auto"/>
      <w:sz w:val="16"/>
      <w:szCs w:val="16"/>
    </w:rPr>
  </w:style>
  <w:style w:type="paragraph" w:styleId="Header">
    <w:name w:val="header"/>
    <w:basedOn w:val="Normal"/>
    <w:link w:val="HeaderChar"/>
    <w:uiPriority w:val="99"/>
    <w:semiHidden/>
    <w:unhideWhenUsed/>
    <w:rsid w:val="0039674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96743"/>
    <w:rPr>
      <w:color w:val="auto"/>
    </w:rPr>
  </w:style>
  <w:style w:type="paragraph" w:styleId="Footer">
    <w:name w:val="footer"/>
    <w:basedOn w:val="Normal"/>
    <w:link w:val="FooterChar"/>
    <w:uiPriority w:val="99"/>
    <w:unhideWhenUsed/>
    <w:rsid w:val="003967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6743"/>
    <w:rPr>
      <w:color w:val="auto"/>
    </w:rPr>
  </w:style>
  <w:style w:type="paragraph" w:styleId="ListParagraph">
    <w:name w:val="List Paragraph"/>
    <w:basedOn w:val="Normal"/>
    <w:uiPriority w:val="34"/>
    <w:qFormat/>
    <w:rsid w:val="00396743"/>
    <w:pPr>
      <w:ind w:left="720"/>
      <w:contextualSpacing/>
    </w:pPr>
  </w:style>
  <w:style w:type="character" w:styleId="Hyperlink">
    <w:name w:val="Hyperlink"/>
    <w:basedOn w:val="DefaultParagraphFont"/>
    <w:uiPriority w:val="99"/>
    <w:unhideWhenUsed/>
    <w:rsid w:val="00396743"/>
    <w:rPr>
      <w:color w:val="0000FF" w:themeColor="hyperlink"/>
      <w:u w:val="single"/>
    </w:rPr>
  </w:style>
  <w:style w:type="table" w:styleId="TableGrid">
    <w:name w:val="Table Grid"/>
    <w:basedOn w:val="TableNormal"/>
    <w:uiPriority w:val="59"/>
    <w:rsid w:val="00396743"/>
    <w:pPr>
      <w:spacing w:after="0" w:line="240" w:lineRule="auto"/>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96743"/>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396743"/>
    <w:rPr>
      <w:b/>
      <w:bCs/>
    </w:rPr>
  </w:style>
  <w:style w:type="character" w:styleId="CommentReference">
    <w:name w:val="annotation reference"/>
    <w:basedOn w:val="DefaultParagraphFont"/>
    <w:uiPriority w:val="99"/>
    <w:semiHidden/>
    <w:unhideWhenUsed/>
    <w:rsid w:val="00E90B86"/>
    <w:rPr>
      <w:sz w:val="16"/>
      <w:szCs w:val="16"/>
    </w:rPr>
  </w:style>
  <w:style w:type="paragraph" w:styleId="CommentText">
    <w:name w:val="annotation text"/>
    <w:basedOn w:val="Normal"/>
    <w:link w:val="CommentTextChar"/>
    <w:uiPriority w:val="99"/>
    <w:semiHidden/>
    <w:unhideWhenUsed/>
    <w:rsid w:val="00E90B86"/>
    <w:pPr>
      <w:spacing w:line="240" w:lineRule="auto"/>
    </w:pPr>
    <w:rPr>
      <w:sz w:val="20"/>
      <w:szCs w:val="20"/>
    </w:rPr>
  </w:style>
  <w:style w:type="character" w:customStyle="1" w:styleId="CommentTextChar">
    <w:name w:val="Comment Text Char"/>
    <w:basedOn w:val="DefaultParagraphFont"/>
    <w:link w:val="CommentText"/>
    <w:uiPriority w:val="99"/>
    <w:semiHidden/>
    <w:rsid w:val="00E90B86"/>
    <w:rPr>
      <w:color w:val="auto"/>
      <w:sz w:val="20"/>
      <w:szCs w:val="20"/>
    </w:rPr>
  </w:style>
  <w:style w:type="paragraph" w:styleId="CommentSubject">
    <w:name w:val="annotation subject"/>
    <w:basedOn w:val="CommentText"/>
    <w:next w:val="CommentText"/>
    <w:link w:val="CommentSubjectChar"/>
    <w:uiPriority w:val="99"/>
    <w:semiHidden/>
    <w:unhideWhenUsed/>
    <w:rsid w:val="00E90B86"/>
    <w:rPr>
      <w:b/>
      <w:bCs/>
    </w:rPr>
  </w:style>
  <w:style w:type="character" w:customStyle="1" w:styleId="CommentSubjectChar">
    <w:name w:val="Comment Subject Char"/>
    <w:basedOn w:val="CommentTextChar"/>
    <w:link w:val="CommentSubject"/>
    <w:uiPriority w:val="99"/>
    <w:semiHidden/>
    <w:rsid w:val="00E90B86"/>
    <w:rPr>
      <w:b/>
      <w:bCs/>
    </w:rPr>
  </w:style>
  <w:style w:type="table" w:customStyle="1" w:styleId="LightList-Accent11">
    <w:name w:val="Light List - Accent 11"/>
    <w:basedOn w:val="TableNormal"/>
    <w:uiPriority w:val="61"/>
    <w:rsid w:val="00290D2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B10B06"/>
    <w:pPr>
      <w:spacing w:after="0" w:line="240" w:lineRule="auto"/>
    </w:pPr>
    <w:rPr>
      <w:color w:val="auto"/>
    </w:rPr>
  </w:style>
  <w:style w:type="paragraph" w:customStyle="1" w:styleId="Default">
    <w:name w:val="Default"/>
    <w:rsid w:val="00C138E3"/>
    <w:pPr>
      <w:autoSpaceDE w:val="0"/>
      <w:autoSpaceDN w:val="0"/>
      <w:adjustRightInd w:val="0"/>
      <w:spacing w:after="0" w:line="240" w:lineRule="auto"/>
    </w:pPr>
    <w:rPr>
      <w:rFonts w:ascii="Arial" w:hAnsi="Arial" w:cs="Arial"/>
      <w:color w:val="000000"/>
      <w:sz w:val="24"/>
      <w:szCs w:val="24"/>
    </w:rPr>
  </w:style>
  <w:style w:type="character" w:styleId="HTMLAcronym">
    <w:name w:val="HTML Acronym"/>
    <w:basedOn w:val="DefaultParagraphFont"/>
    <w:uiPriority w:val="99"/>
    <w:semiHidden/>
    <w:unhideWhenUsed/>
    <w:rsid w:val="00B8622D"/>
  </w:style>
  <w:style w:type="character" w:customStyle="1" w:styleId="ilfuvd">
    <w:name w:val="ilfuvd"/>
    <w:basedOn w:val="DefaultParagraphFont"/>
    <w:rsid w:val="009A52CD"/>
  </w:style>
</w:styles>
</file>

<file path=word/webSettings.xml><?xml version="1.0" encoding="utf-8"?>
<w:webSettings xmlns:r="http://schemas.openxmlformats.org/officeDocument/2006/relationships" xmlns:w="http://schemas.openxmlformats.org/wordprocessingml/2006/main">
  <w:divs>
    <w:div w:id="68506768">
      <w:bodyDiv w:val="1"/>
      <w:marLeft w:val="0"/>
      <w:marRight w:val="0"/>
      <w:marTop w:val="0"/>
      <w:marBottom w:val="0"/>
      <w:divBdr>
        <w:top w:val="none" w:sz="0" w:space="0" w:color="auto"/>
        <w:left w:val="none" w:sz="0" w:space="0" w:color="auto"/>
        <w:bottom w:val="none" w:sz="0" w:space="0" w:color="auto"/>
        <w:right w:val="none" w:sz="0" w:space="0" w:color="auto"/>
      </w:divBdr>
    </w:div>
    <w:div w:id="88546904">
      <w:bodyDiv w:val="1"/>
      <w:marLeft w:val="0"/>
      <w:marRight w:val="0"/>
      <w:marTop w:val="0"/>
      <w:marBottom w:val="0"/>
      <w:divBdr>
        <w:top w:val="none" w:sz="0" w:space="0" w:color="auto"/>
        <w:left w:val="none" w:sz="0" w:space="0" w:color="auto"/>
        <w:bottom w:val="none" w:sz="0" w:space="0" w:color="auto"/>
        <w:right w:val="none" w:sz="0" w:space="0" w:color="auto"/>
      </w:divBdr>
    </w:div>
    <w:div w:id="238099932">
      <w:bodyDiv w:val="1"/>
      <w:marLeft w:val="0"/>
      <w:marRight w:val="0"/>
      <w:marTop w:val="0"/>
      <w:marBottom w:val="0"/>
      <w:divBdr>
        <w:top w:val="none" w:sz="0" w:space="0" w:color="auto"/>
        <w:left w:val="none" w:sz="0" w:space="0" w:color="auto"/>
        <w:bottom w:val="none" w:sz="0" w:space="0" w:color="auto"/>
        <w:right w:val="none" w:sz="0" w:space="0" w:color="auto"/>
      </w:divBdr>
    </w:div>
    <w:div w:id="347567113">
      <w:bodyDiv w:val="1"/>
      <w:marLeft w:val="0"/>
      <w:marRight w:val="0"/>
      <w:marTop w:val="0"/>
      <w:marBottom w:val="0"/>
      <w:divBdr>
        <w:top w:val="none" w:sz="0" w:space="0" w:color="auto"/>
        <w:left w:val="none" w:sz="0" w:space="0" w:color="auto"/>
        <w:bottom w:val="none" w:sz="0" w:space="0" w:color="auto"/>
        <w:right w:val="none" w:sz="0" w:space="0" w:color="auto"/>
      </w:divBdr>
    </w:div>
    <w:div w:id="522280056">
      <w:bodyDiv w:val="1"/>
      <w:marLeft w:val="0"/>
      <w:marRight w:val="0"/>
      <w:marTop w:val="0"/>
      <w:marBottom w:val="0"/>
      <w:divBdr>
        <w:top w:val="none" w:sz="0" w:space="0" w:color="auto"/>
        <w:left w:val="none" w:sz="0" w:space="0" w:color="auto"/>
        <w:bottom w:val="none" w:sz="0" w:space="0" w:color="auto"/>
        <w:right w:val="none" w:sz="0" w:space="0" w:color="auto"/>
      </w:divBdr>
    </w:div>
    <w:div w:id="599142545">
      <w:bodyDiv w:val="1"/>
      <w:marLeft w:val="0"/>
      <w:marRight w:val="0"/>
      <w:marTop w:val="0"/>
      <w:marBottom w:val="0"/>
      <w:divBdr>
        <w:top w:val="none" w:sz="0" w:space="0" w:color="auto"/>
        <w:left w:val="none" w:sz="0" w:space="0" w:color="auto"/>
        <w:bottom w:val="none" w:sz="0" w:space="0" w:color="auto"/>
        <w:right w:val="none" w:sz="0" w:space="0" w:color="auto"/>
      </w:divBdr>
    </w:div>
    <w:div w:id="642201434">
      <w:bodyDiv w:val="1"/>
      <w:marLeft w:val="0"/>
      <w:marRight w:val="0"/>
      <w:marTop w:val="0"/>
      <w:marBottom w:val="0"/>
      <w:divBdr>
        <w:top w:val="none" w:sz="0" w:space="0" w:color="auto"/>
        <w:left w:val="none" w:sz="0" w:space="0" w:color="auto"/>
        <w:bottom w:val="none" w:sz="0" w:space="0" w:color="auto"/>
        <w:right w:val="none" w:sz="0" w:space="0" w:color="auto"/>
      </w:divBdr>
    </w:div>
    <w:div w:id="900284978">
      <w:bodyDiv w:val="1"/>
      <w:marLeft w:val="0"/>
      <w:marRight w:val="0"/>
      <w:marTop w:val="0"/>
      <w:marBottom w:val="0"/>
      <w:divBdr>
        <w:top w:val="none" w:sz="0" w:space="0" w:color="auto"/>
        <w:left w:val="none" w:sz="0" w:space="0" w:color="auto"/>
        <w:bottom w:val="none" w:sz="0" w:space="0" w:color="auto"/>
        <w:right w:val="none" w:sz="0" w:space="0" w:color="auto"/>
      </w:divBdr>
    </w:div>
    <w:div w:id="933560662">
      <w:bodyDiv w:val="1"/>
      <w:marLeft w:val="0"/>
      <w:marRight w:val="0"/>
      <w:marTop w:val="0"/>
      <w:marBottom w:val="0"/>
      <w:divBdr>
        <w:top w:val="none" w:sz="0" w:space="0" w:color="auto"/>
        <w:left w:val="none" w:sz="0" w:space="0" w:color="auto"/>
        <w:bottom w:val="none" w:sz="0" w:space="0" w:color="auto"/>
        <w:right w:val="none" w:sz="0" w:space="0" w:color="auto"/>
      </w:divBdr>
    </w:div>
    <w:div w:id="971055506">
      <w:bodyDiv w:val="1"/>
      <w:marLeft w:val="0"/>
      <w:marRight w:val="0"/>
      <w:marTop w:val="0"/>
      <w:marBottom w:val="0"/>
      <w:divBdr>
        <w:top w:val="none" w:sz="0" w:space="0" w:color="auto"/>
        <w:left w:val="none" w:sz="0" w:space="0" w:color="auto"/>
        <w:bottom w:val="none" w:sz="0" w:space="0" w:color="auto"/>
        <w:right w:val="none" w:sz="0" w:space="0" w:color="auto"/>
      </w:divBdr>
    </w:div>
    <w:div w:id="1157771883">
      <w:bodyDiv w:val="1"/>
      <w:marLeft w:val="0"/>
      <w:marRight w:val="0"/>
      <w:marTop w:val="0"/>
      <w:marBottom w:val="0"/>
      <w:divBdr>
        <w:top w:val="none" w:sz="0" w:space="0" w:color="auto"/>
        <w:left w:val="none" w:sz="0" w:space="0" w:color="auto"/>
        <w:bottom w:val="none" w:sz="0" w:space="0" w:color="auto"/>
        <w:right w:val="none" w:sz="0" w:space="0" w:color="auto"/>
      </w:divBdr>
    </w:div>
    <w:div w:id="1313483875">
      <w:bodyDiv w:val="1"/>
      <w:marLeft w:val="0"/>
      <w:marRight w:val="0"/>
      <w:marTop w:val="0"/>
      <w:marBottom w:val="0"/>
      <w:divBdr>
        <w:top w:val="none" w:sz="0" w:space="0" w:color="auto"/>
        <w:left w:val="none" w:sz="0" w:space="0" w:color="auto"/>
        <w:bottom w:val="none" w:sz="0" w:space="0" w:color="auto"/>
        <w:right w:val="none" w:sz="0" w:space="0" w:color="auto"/>
      </w:divBdr>
    </w:div>
    <w:div w:id="1391080209">
      <w:bodyDiv w:val="1"/>
      <w:marLeft w:val="0"/>
      <w:marRight w:val="0"/>
      <w:marTop w:val="0"/>
      <w:marBottom w:val="0"/>
      <w:divBdr>
        <w:top w:val="none" w:sz="0" w:space="0" w:color="auto"/>
        <w:left w:val="none" w:sz="0" w:space="0" w:color="auto"/>
        <w:bottom w:val="none" w:sz="0" w:space="0" w:color="auto"/>
        <w:right w:val="none" w:sz="0" w:space="0" w:color="auto"/>
      </w:divBdr>
    </w:div>
    <w:div w:id="1457410412">
      <w:bodyDiv w:val="1"/>
      <w:marLeft w:val="0"/>
      <w:marRight w:val="0"/>
      <w:marTop w:val="0"/>
      <w:marBottom w:val="0"/>
      <w:divBdr>
        <w:top w:val="none" w:sz="0" w:space="0" w:color="auto"/>
        <w:left w:val="none" w:sz="0" w:space="0" w:color="auto"/>
        <w:bottom w:val="none" w:sz="0" w:space="0" w:color="auto"/>
        <w:right w:val="none" w:sz="0" w:space="0" w:color="auto"/>
      </w:divBdr>
    </w:div>
    <w:div w:id="1458138233">
      <w:bodyDiv w:val="1"/>
      <w:marLeft w:val="0"/>
      <w:marRight w:val="0"/>
      <w:marTop w:val="0"/>
      <w:marBottom w:val="0"/>
      <w:divBdr>
        <w:top w:val="none" w:sz="0" w:space="0" w:color="auto"/>
        <w:left w:val="none" w:sz="0" w:space="0" w:color="auto"/>
        <w:bottom w:val="none" w:sz="0" w:space="0" w:color="auto"/>
        <w:right w:val="none" w:sz="0" w:space="0" w:color="auto"/>
      </w:divBdr>
    </w:div>
    <w:div w:id="149868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althcareimprovementscotland.org/our_work/governance_and_assurance/quality_of_care_approach/overview.aspx" TargetMode="External"/><Relationship Id="rId13" Type="http://schemas.openxmlformats.org/officeDocument/2006/relationships/footer" Target="footer2.xml"/><Relationship Id="rId18" Type="http://schemas.openxmlformats.org/officeDocument/2006/relationships/diagramColors" Target="diagrams/colors1.xml"/><Relationship Id="rId26" Type="http://schemas.openxmlformats.org/officeDocument/2006/relationships/package" Target="embeddings/Microsoft_Office_PowerPoint_Slide2.sldx"/><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package" Target="embeddings/Microsoft_Office_PowerPoint_Slide6.sldx"/><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Office_PowerPoint_Slide8.sldx"/><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3.xml"/><Relationship Id="rId29" Type="http://schemas.openxmlformats.org/officeDocument/2006/relationships/image" Target="media/image6.emf"/><Relationship Id="rId41" Type="http://schemas.openxmlformats.org/officeDocument/2006/relationships/hyperlink" Target="mailto:dutyofcandour@gov.sc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package" Target="embeddings/Microsoft_Office_PowerPoint_Slide1.sldx"/><Relationship Id="rId32" Type="http://schemas.openxmlformats.org/officeDocument/2006/relationships/package" Target="embeddings/Microsoft_Office_PowerPoint_Slide5.sldx"/><Relationship Id="rId37" Type="http://schemas.openxmlformats.org/officeDocument/2006/relationships/image" Target="media/image10.emf"/><Relationship Id="rId40" Type="http://schemas.openxmlformats.org/officeDocument/2006/relationships/package" Target="embeddings/Microsoft_Office_PowerPoint_Slide9.sldx"/><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3.emf"/><Relationship Id="rId28" Type="http://schemas.openxmlformats.org/officeDocument/2006/relationships/package" Target="embeddings/Microsoft_Office_PowerPoint_Slide3.sldx"/><Relationship Id="rId36" Type="http://schemas.openxmlformats.org/officeDocument/2006/relationships/package" Target="embeddings/Microsoft_Office_PowerPoint_Slide7.sldx"/><Relationship Id="rId10" Type="http://schemas.openxmlformats.org/officeDocument/2006/relationships/hyperlink" Target="http://www.qualityscotland.co.uk/content/efqm-excellence-model" TargetMode="External"/><Relationship Id="rId19" Type="http://schemas.microsoft.com/office/2007/relationships/diagramDrawing" Target="diagrams/drawing1.xml"/><Relationship Id="rId31" Type="http://schemas.openxmlformats.org/officeDocument/2006/relationships/image" Target="media/image7.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ealthcareimprovementscotland.org/our_work/governance_and_assurance/quality_of_care_approach/quality_framework.aspx" TargetMode="External"/><Relationship Id="rId14" Type="http://schemas.openxmlformats.org/officeDocument/2006/relationships/image" Target="media/image1.wmf"/><Relationship Id="rId22" Type="http://schemas.openxmlformats.org/officeDocument/2006/relationships/footer" Target="footer4.xml"/><Relationship Id="rId27" Type="http://schemas.openxmlformats.org/officeDocument/2006/relationships/image" Target="media/image5.emf"/><Relationship Id="rId30" Type="http://schemas.openxmlformats.org/officeDocument/2006/relationships/package" Target="embeddings/Microsoft_Office_PowerPoint_Slide4.sldx"/><Relationship Id="rId35" Type="http://schemas.openxmlformats.org/officeDocument/2006/relationships/image" Target="media/image9.emf"/><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4DE423-0AA8-4BC8-A81D-84605D036162}" type="doc">
      <dgm:prSet loTypeId="urn:microsoft.com/office/officeart/2005/8/layout/pyramid1" loCatId="pyramid" qsTypeId="urn:microsoft.com/office/officeart/2005/8/quickstyle/simple5" qsCatId="simple" csTypeId="urn:microsoft.com/office/officeart/2005/8/colors/colorful2" csCatId="colorful" phldr="1"/>
      <dgm:spPr/>
    </dgm:pt>
    <dgm:pt modelId="{F7C35C1C-4FD3-4A69-A998-8E7CF9A3A3BF}">
      <dgm:prSet phldrT="[Text]">
        <dgm:style>
          <a:lnRef idx="1">
            <a:schemeClr val="accent2"/>
          </a:lnRef>
          <a:fillRef idx="2">
            <a:schemeClr val="accent2"/>
          </a:fillRef>
          <a:effectRef idx="1">
            <a:schemeClr val="accent2"/>
          </a:effectRef>
          <a:fontRef idx="minor">
            <a:schemeClr val="dk1"/>
          </a:fontRef>
        </dgm:style>
      </dgm:prSet>
      <dgm:spPr>
        <a:effectLst>
          <a:innerShdw blurRad="63500" dist="50800" dir="2700000">
            <a:prstClr val="black">
              <a:alpha val="50000"/>
            </a:prstClr>
          </a:innerShdw>
        </a:effectLst>
      </dgm:spPr>
      <dgm:t>
        <a:bodyPr/>
        <a:lstStyle/>
        <a:p>
          <a:r>
            <a:rPr lang="en-GB" b="1">
              <a:effectLst>
                <a:outerShdw blurRad="50800" dist="38100" algn="l" rotWithShape="0">
                  <a:prstClr val="black">
                    <a:alpha val="40000"/>
                  </a:prstClr>
                </a:outerShdw>
              </a:effectLst>
            </a:rPr>
            <a:t>IJB</a:t>
          </a:r>
        </a:p>
      </dgm:t>
    </dgm:pt>
    <dgm:pt modelId="{AD9EA1AD-861B-453E-9B62-9035BEFD828A}" type="parTrans" cxnId="{FFF45BD7-CE5A-47F0-988D-18ED43F56CA8}">
      <dgm:prSet/>
      <dgm:spPr/>
      <dgm:t>
        <a:bodyPr/>
        <a:lstStyle/>
        <a:p>
          <a:endParaRPr lang="en-GB"/>
        </a:p>
      </dgm:t>
    </dgm:pt>
    <dgm:pt modelId="{F60813D6-7B2C-4D75-AFE4-9030BCF7C262}" type="sibTrans" cxnId="{FFF45BD7-CE5A-47F0-988D-18ED43F56CA8}">
      <dgm:prSet/>
      <dgm:spPr/>
      <dgm:t>
        <a:bodyPr/>
        <a:lstStyle/>
        <a:p>
          <a:endParaRPr lang="en-GB"/>
        </a:p>
      </dgm:t>
    </dgm:pt>
    <dgm:pt modelId="{E5CD8ED6-E0A0-45E9-B9A9-E3EF0654E1D6}">
      <dgm:prSet phldrT="[Text]" custT="1">
        <dgm:style>
          <a:lnRef idx="1">
            <a:schemeClr val="accent5"/>
          </a:lnRef>
          <a:fillRef idx="2">
            <a:schemeClr val="accent5"/>
          </a:fillRef>
          <a:effectRef idx="1">
            <a:schemeClr val="accent5"/>
          </a:effectRef>
          <a:fontRef idx="minor">
            <a:schemeClr val="dk1"/>
          </a:fontRef>
        </dgm:style>
      </dgm:prSet>
      <dgm:spPr>
        <a:effectLst>
          <a:innerShdw blurRad="63500" dist="50800" dir="2700000">
            <a:prstClr val="black">
              <a:alpha val="50000"/>
            </a:prstClr>
          </a:innerShdw>
        </a:effectLst>
      </dgm:spPr>
      <dgm:t>
        <a:bodyPr/>
        <a:lstStyle/>
        <a:p>
          <a:r>
            <a:rPr lang="en-GB" sz="2000" b="1">
              <a:effectLst>
                <a:outerShdw blurRad="50800" dist="38100" algn="l" rotWithShape="0">
                  <a:prstClr val="black">
                    <a:alpha val="40000"/>
                  </a:prstClr>
                </a:outerShdw>
              </a:effectLst>
            </a:rPr>
            <a:t>1ST LINE MANAGERS </a:t>
          </a:r>
          <a:r>
            <a:rPr lang="en-GB" sz="1400" b="0">
              <a:effectLst>
                <a:outerShdw blurRad="50800" dist="38100" algn="l" rotWithShape="0">
                  <a:prstClr val="black">
                    <a:alpha val="40000"/>
                  </a:prstClr>
                </a:outerShdw>
              </a:effectLst>
            </a:rPr>
            <a:t>(eg - Charge Nurse, Care Home Manager, Team Leader, Assistant Manager)</a:t>
          </a:r>
        </a:p>
      </dgm:t>
    </dgm:pt>
    <dgm:pt modelId="{00B45C2C-7457-4E00-8B71-4415AD20BE80}" type="parTrans" cxnId="{9F74206F-C0E1-4867-9951-AE012AB01585}">
      <dgm:prSet/>
      <dgm:spPr/>
      <dgm:t>
        <a:bodyPr/>
        <a:lstStyle/>
        <a:p>
          <a:endParaRPr lang="en-GB"/>
        </a:p>
      </dgm:t>
    </dgm:pt>
    <dgm:pt modelId="{5E8A5E8A-E52A-43A9-9BDC-EA278F8B2888}" type="sibTrans" cxnId="{9F74206F-C0E1-4867-9951-AE012AB01585}">
      <dgm:prSet/>
      <dgm:spPr/>
      <dgm:t>
        <a:bodyPr/>
        <a:lstStyle/>
        <a:p>
          <a:endParaRPr lang="en-GB"/>
        </a:p>
      </dgm:t>
    </dgm:pt>
    <dgm:pt modelId="{58EAA833-F4AF-4357-8C0D-A1358AFF2184}">
      <dgm:prSet phldrT="[Text]">
        <dgm:style>
          <a:lnRef idx="1">
            <a:schemeClr val="accent6"/>
          </a:lnRef>
          <a:fillRef idx="2">
            <a:schemeClr val="accent6"/>
          </a:fillRef>
          <a:effectRef idx="1">
            <a:schemeClr val="accent6"/>
          </a:effectRef>
          <a:fontRef idx="minor">
            <a:schemeClr val="dk1"/>
          </a:fontRef>
        </dgm:style>
      </dgm:prSet>
      <dgm:spPr>
        <a:effectLst>
          <a:innerShdw blurRad="63500" dist="50800" dir="2700000">
            <a:prstClr val="black">
              <a:alpha val="50000"/>
            </a:prstClr>
          </a:innerShdw>
        </a:effectLst>
      </dgm:spPr>
      <dgm:t>
        <a:bodyPr/>
        <a:lstStyle/>
        <a:p>
          <a:pPr>
            <a:spcAft>
              <a:spcPts val="0"/>
            </a:spcAft>
          </a:pPr>
          <a:r>
            <a:rPr lang="en-GB" b="1">
              <a:effectLst>
                <a:outerShdw blurRad="50800" dist="38100" algn="l" rotWithShape="0">
                  <a:prstClr val="black">
                    <a:alpha val="40000"/>
                  </a:prstClr>
                </a:outerShdw>
              </a:effectLst>
            </a:rPr>
            <a:t>ELCCGC</a:t>
          </a:r>
        </a:p>
      </dgm:t>
    </dgm:pt>
    <dgm:pt modelId="{A9758C48-DCC7-497E-82B1-23368B161EA4}" type="parTrans" cxnId="{83625800-2B7F-484A-9EA8-B92B757B82E3}">
      <dgm:prSet/>
      <dgm:spPr/>
      <dgm:t>
        <a:bodyPr/>
        <a:lstStyle/>
        <a:p>
          <a:endParaRPr lang="en-GB"/>
        </a:p>
      </dgm:t>
    </dgm:pt>
    <dgm:pt modelId="{92F26DC7-5AB1-41F2-B379-B086EB1F88A4}" type="sibTrans" cxnId="{83625800-2B7F-484A-9EA8-B92B757B82E3}">
      <dgm:prSet/>
      <dgm:spPr/>
      <dgm:t>
        <a:bodyPr/>
        <a:lstStyle/>
        <a:p>
          <a:endParaRPr lang="en-GB"/>
        </a:p>
      </dgm:t>
    </dgm:pt>
    <dgm:pt modelId="{0E7B21AA-5915-4AB9-BD2A-6EFE3B288852}">
      <dgm:prSet phldrT="[Text]">
        <dgm:style>
          <a:lnRef idx="1">
            <a:schemeClr val="accent3"/>
          </a:lnRef>
          <a:fillRef idx="2">
            <a:schemeClr val="accent3"/>
          </a:fillRef>
          <a:effectRef idx="1">
            <a:schemeClr val="accent3"/>
          </a:effectRef>
          <a:fontRef idx="minor">
            <a:schemeClr val="dk1"/>
          </a:fontRef>
        </dgm:style>
      </dgm:prSet>
      <dgm:spPr>
        <a:effectLst>
          <a:innerShdw blurRad="63500" dist="50800" dir="2700000">
            <a:prstClr val="black">
              <a:alpha val="50000"/>
            </a:prstClr>
          </a:innerShdw>
        </a:effectLst>
      </dgm:spPr>
      <dgm:t>
        <a:bodyPr/>
        <a:lstStyle/>
        <a:p>
          <a:r>
            <a:rPr lang="en-GB" b="1">
              <a:effectLst>
                <a:outerShdw blurRad="50800" dist="38100" algn="l" rotWithShape="0">
                  <a:prstClr val="black">
                    <a:alpha val="40000"/>
                  </a:prstClr>
                </a:outerShdw>
              </a:effectLst>
            </a:rPr>
            <a:t>GROUP SERVICE MANAGERS</a:t>
          </a:r>
        </a:p>
      </dgm:t>
    </dgm:pt>
    <dgm:pt modelId="{54D0F245-EC9C-4FDB-89DF-EB9A3F52225D}" type="parTrans" cxnId="{C047781B-0558-494C-B67E-189C304E28B9}">
      <dgm:prSet/>
      <dgm:spPr/>
      <dgm:t>
        <a:bodyPr/>
        <a:lstStyle/>
        <a:p>
          <a:endParaRPr lang="en-GB"/>
        </a:p>
      </dgm:t>
    </dgm:pt>
    <dgm:pt modelId="{BFD84B9A-F16A-4869-9633-AC6E8DF91B13}" type="sibTrans" cxnId="{C047781B-0558-494C-B67E-189C304E28B9}">
      <dgm:prSet/>
      <dgm:spPr/>
      <dgm:t>
        <a:bodyPr/>
        <a:lstStyle/>
        <a:p>
          <a:endParaRPr lang="en-GB"/>
        </a:p>
      </dgm:t>
    </dgm:pt>
    <dgm:pt modelId="{1944446A-75B3-4AE0-AD2F-A37A94B539CA}">
      <dgm:prSet phldrT="[Text]">
        <dgm:style>
          <a:lnRef idx="1">
            <a:schemeClr val="accent1"/>
          </a:lnRef>
          <a:fillRef idx="2">
            <a:schemeClr val="accent1"/>
          </a:fillRef>
          <a:effectRef idx="1">
            <a:schemeClr val="accent1"/>
          </a:effectRef>
          <a:fontRef idx="minor">
            <a:schemeClr val="dk1"/>
          </a:fontRef>
        </dgm:style>
      </dgm:prSet>
      <dgm:spPr>
        <a:effectLst>
          <a:innerShdw blurRad="63500" dist="50800" dir="2700000">
            <a:prstClr val="black">
              <a:alpha val="50000"/>
            </a:prstClr>
          </a:innerShdw>
        </a:effectLst>
      </dgm:spPr>
      <dgm:t>
        <a:bodyPr/>
        <a:lstStyle/>
        <a:p>
          <a:r>
            <a:rPr lang="en-GB" b="1">
              <a:effectLst>
                <a:outerShdw blurRad="50800" dist="38100" algn="l" rotWithShape="0">
                  <a:prstClr val="black">
                    <a:alpha val="40000"/>
                  </a:prstClr>
                </a:outerShdw>
              </a:effectLst>
            </a:rPr>
            <a:t>SERVICE MANAGERS</a:t>
          </a:r>
        </a:p>
      </dgm:t>
    </dgm:pt>
    <dgm:pt modelId="{433773B6-2DDB-42C4-9244-230E7842C705}" type="parTrans" cxnId="{719562B1-8B2A-47BF-A53F-35B5144F5FD5}">
      <dgm:prSet/>
      <dgm:spPr/>
      <dgm:t>
        <a:bodyPr/>
        <a:lstStyle/>
        <a:p>
          <a:endParaRPr lang="en-GB"/>
        </a:p>
      </dgm:t>
    </dgm:pt>
    <dgm:pt modelId="{A9A60718-2C6D-4401-9C53-3088BF93D262}" type="sibTrans" cxnId="{719562B1-8B2A-47BF-A53F-35B5144F5FD5}">
      <dgm:prSet/>
      <dgm:spPr/>
      <dgm:t>
        <a:bodyPr/>
        <a:lstStyle/>
        <a:p>
          <a:endParaRPr lang="en-GB"/>
        </a:p>
      </dgm:t>
    </dgm:pt>
    <dgm:pt modelId="{FD49FF24-33FD-4751-A107-8D08441BDADB}">
      <dgm:prSet phldrT="[Text]">
        <dgm:style>
          <a:lnRef idx="1">
            <a:schemeClr val="dk1"/>
          </a:lnRef>
          <a:fillRef idx="2">
            <a:schemeClr val="dk1"/>
          </a:fillRef>
          <a:effectRef idx="1">
            <a:schemeClr val="dk1"/>
          </a:effectRef>
          <a:fontRef idx="minor">
            <a:schemeClr val="dk1"/>
          </a:fontRef>
        </dgm:style>
      </dgm:prSet>
      <dgm:spPr>
        <a:effectLst>
          <a:innerShdw blurRad="63500" dist="50800" dir="2700000">
            <a:prstClr val="black">
              <a:alpha val="50000"/>
            </a:prstClr>
          </a:innerShdw>
        </a:effectLst>
      </dgm:spPr>
      <dgm:t>
        <a:bodyPr/>
        <a:lstStyle/>
        <a:p>
          <a:r>
            <a:rPr lang="en-GB" b="1">
              <a:effectLst>
                <a:outerShdw blurRad="50800" dist="38100" algn="l" rotWithShape="0">
                  <a:prstClr val="black">
                    <a:alpha val="40000"/>
                  </a:prstClr>
                </a:outerShdw>
              </a:effectLst>
            </a:rPr>
            <a:t>FRONTLINE STAFF</a:t>
          </a:r>
        </a:p>
      </dgm:t>
    </dgm:pt>
    <dgm:pt modelId="{E7C4847B-F471-4F3A-A6E6-A4AE5101962E}" type="parTrans" cxnId="{6F39F114-D6E5-4906-A16F-F729C6AD383E}">
      <dgm:prSet/>
      <dgm:spPr/>
      <dgm:t>
        <a:bodyPr/>
        <a:lstStyle/>
        <a:p>
          <a:endParaRPr lang="en-GB"/>
        </a:p>
      </dgm:t>
    </dgm:pt>
    <dgm:pt modelId="{B1850199-13C7-46D9-A8D6-4A833589BEA8}" type="sibTrans" cxnId="{6F39F114-D6E5-4906-A16F-F729C6AD383E}">
      <dgm:prSet/>
      <dgm:spPr/>
      <dgm:t>
        <a:bodyPr/>
        <a:lstStyle/>
        <a:p>
          <a:endParaRPr lang="en-GB"/>
        </a:p>
      </dgm:t>
    </dgm:pt>
    <dgm:pt modelId="{3D20BBCA-1C12-4441-AC9C-A4B630F166E6}" type="pres">
      <dgm:prSet presAssocID="{D34DE423-0AA8-4BC8-A81D-84605D036162}" presName="Name0" presStyleCnt="0">
        <dgm:presLayoutVars>
          <dgm:dir/>
          <dgm:animLvl val="lvl"/>
          <dgm:resizeHandles val="exact"/>
        </dgm:presLayoutVars>
      </dgm:prSet>
      <dgm:spPr/>
    </dgm:pt>
    <dgm:pt modelId="{66F71FC0-79C8-4608-893C-89F7A6EFE038}" type="pres">
      <dgm:prSet presAssocID="{F7C35C1C-4FD3-4A69-A998-8E7CF9A3A3BF}" presName="Name8" presStyleCnt="0"/>
      <dgm:spPr/>
    </dgm:pt>
    <dgm:pt modelId="{766967F6-09FE-4E9C-AC60-F53FD8057BEA}" type="pres">
      <dgm:prSet presAssocID="{F7C35C1C-4FD3-4A69-A998-8E7CF9A3A3BF}" presName="level" presStyleLbl="node1" presStyleIdx="0" presStyleCnt="6">
        <dgm:presLayoutVars>
          <dgm:chMax val="1"/>
          <dgm:bulletEnabled val="1"/>
        </dgm:presLayoutVars>
      </dgm:prSet>
      <dgm:spPr/>
      <dgm:t>
        <a:bodyPr/>
        <a:lstStyle/>
        <a:p>
          <a:endParaRPr lang="en-GB"/>
        </a:p>
      </dgm:t>
    </dgm:pt>
    <dgm:pt modelId="{54283EC0-DC44-4582-B920-88ADBD8BEB6F}" type="pres">
      <dgm:prSet presAssocID="{F7C35C1C-4FD3-4A69-A998-8E7CF9A3A3BF}" presName="levelTx" presStyleLbl="revTx" presStyleIdx="0" presStyleCnt="0">
        <dgm:presLayoutVars>
          <dgm:chMax val="1"/>
          <dgm:bulletEnabled val="1"/>
        </dgm:presLayoutVars>
      </dgm:prSet>
      <dgm:spPr/>
      <dgm:t>
        <a:bodyPr/>
        <a:lstStyle/>
        <a:p>
          <a:endParaRPr lang="en-GB"/>
        </a:p>
      </dgm:t>
    </dgm:pt>
    <dgm:pt modelId="{726F8701-DD1F-4209-8D01-CC4C3D8CC98B}" type="pres">
      <dgm:prSet presAssocID="{58EAA833-F4AF-4357-8C0D-A1358AFF2184}" presName="Name8" presStyleCnt="0"/>
      <dgm:spPr/>
    </dgm:pt>
    <dgm:pt modelId="{BC987262-5C27-41AE-A205-BBE23ABDD3FB}" type="pres">
      <dgm:prSet presAssocID="{58EAA833-F4AF-4357-8C0D-A1358AFF2184}" presName="level" presStyleLbl="node1" presStyleIdx="1" presStyleCnt="6">
        <dgm:presLayoutVars>
          <dgm:chMax val="1"/>
          <dgm:bulletEnabled val="1"/>
        </dgm:presLayoutVars>
      </dgm:prSet>
      <dgm:spPr/>
      <dgm:t>
        <a:bodyPr/>
        <a:lstStyle/>
        <a:p>
          <a:endParaRPr lang="en-GB"/>
        </a:p>
      </dgm:t>
    </dgm:pt>
    <dgm:pt modelId="{71359AA0-7742-49F6-B9C4-5C2F1A3886E5}" type="pres">
      <dgm:prSet presAssocID="{58EAA833-F4AF-4357-8C0D-A1358AFF2184}" presName="levelTx" presStyleLbl="revTx" presStyleIdx="0" presStyleCnt="0">
        <dgm:presLayoutVars>
          <dgm:chMax val="1"/>
          <dgm:bulletEnabled val="1"/>
        </dgm:presLayoutVars>
      </dgm:prSet>
      <dgm:spPr/>
      <dgm:t>
        <a:bodyPr/>
        <a:lstStyle/>
        <a:p>
          <a:endParaRPr lang="en-GB"/>
        </a:p>
      </dgm:t>
    </dgm:pt>
    <dgm:pt modelId="{AD4823C3-0305-4BC2-A833-0B9FED83BCA0}" type="pres">
      <dgm:prSet presAssocID="{0E7B21AA-5915-4AB9-BD2A-6EFE3B288852}" presName="Name8" presStyleCnt="0"/>
      <dgm:spPr/>
    </dgm:pt>
    <dgm:pt modelId="{7C6CE1E6-E857-4520-ABE6-F6B38E8638CC}" type="pres">
      <dgm:prSet presAssocID="{0E7B21AA-5915-4AB9-BD2A-6EFE3B288852}" presName="level" presStyleLbl="node1" presStyleIdx="2" presStyleCnt="6">
        <dgm:presLayoutVars>
          <dgm:chMax val="1"/>
          <dgm:bulletEnabled val="1"/>
        </dgm:presLayoutVars>
      </dgm:prSet>
      <dgm:spPr/>
      <dgm:t>
        <a:bodyPr/>
        <a:lstStyle/>
        <a:p>
          <a:endParaRPr lang="en-GB"/>
        </a:p>
      </dgm:t>
    </dgm:pt>
    <dgm:pt modelId="{D49305F6-0A57-4D70-9042-22FF6E5F7F99}" type="pres">
      <dgm:prSet presAssocID="{0E7B21AA-5915-4AB9-BD2A-6EFE3B288852}" presName="levelTx" presStyleLbl="revTx" presStyleIdx="0" presStyleCnt="0">
        <dgm:presLayoutVars>
          <dgm:chMax val="1"/>
          <dgm:bulletEnabled val="1"/>
        </dgm:presLayoutVars>
      </dgm:prSet>
      <dgm:spPr/>
      <dgm:t>
        <a:bodyPr/>
        <a:lstStyle/>
        <a:p>
          <a:endParaRPr lang="en-GB"/>
        </a:p>
      </dgm:t>
    </dgm:pt>
    <dgm:pt modelId="{98C5B4A3-E7FA-4764-9020-20749675E7F6}" type="pres">
      <dgm:prSet presAssocID="{1944446A-75B3-4AE0-AD2F-A37A94B539CA}" presName="Name8" presStyleCnt="0"/>
      <dgm:spPr/>
    </dgm:pt>
    <dgm:pt modelId="{FC72CC67-BAC8-47A8-9797-2461C0A86681}" type="pres">
      <dgm:prSet presAssocID="{1944446A-75B3-4AE0-AD2F-A37A94B539CA}" presName="level" presStyleLbl="node1" presStyleIdx="3" presStyleCnt="6" custLinFactNeighborX="-328" custLinFactNeighborY="-822">
        <dgm:presLayoutVars>
          <dgm:chMax val="1"/>
          <dgm:bulletEnabled val="1"/>
        </dgm:presLayoutVars>
      </dgm:prSet>
      <dgm:spPr/>
      <dgm:t>
        <a:bodyPr/>
        <a:lstStyle/>
        <a:p>
          <a:endParaRPr lang="en-GB"/>
        </a:p>
      </dgm:t>
    </dgm:pt>
    <dgm:pt modelId="{FC5609FC-20C3-45E0-9624-800F8EA205C7}" type="pres">
      <dgm:prSet presAssocID="{1944446A-75B3-4AE0-AD2F-A37A94B539CA}" presName="levelTx" presStyleLbl="revTx" presStyleIdx="0" presStyleCnt="0">
        <dgm:presLayoutVars>
          <dgm:chMax val="1"/>
          <dgm:bulletEnabled val="1"/>
        </dgm:presLayoutVars>
      </dgm:prSet>
      <dgm:spPr/>
      <dgm:t>
        <a:bodyPr/>
        <a:lstStyle/>
        <a:p>
          <a:endParaRPr lang="en-GB"/>
        </a:p>
      </dgm:t>
    </dgm:pt>
    <dgm:pt modelId="{B31777B8-3618-4B89-8340-204F1781E41B}" type="pres">
      <dgm:prSet presAssocID="{E5CD8ED6-E0A0-45E9-B9A9-E3EF0654E1D6}" presName="Name8" presStyleCnt="0"/>
      <dgm:spPr/>
    </dgm:pt>
    <dgm:pt modelId="{DB36950E-240F-4785-8A2D-227E295965EC}" type="pres">
      <dgm:prSet presAssocID="{E5CD8ED6-E0A0-45E9-B9A9-E3EF0654E1D6}" presName="level" presStyleLbl="node1" presStyleIdx="4" presStyleCnt="6">
        <dgm:presLayoutVars>
          <dgm:chMax val="1"/>
          <dgm:bulletEnabled val="1"/>
        </dgm:presLayoutVars>
      </dgm:prSet>
      <dgm:spPr/>
      <dgm:t>
        <a:bodyPr/>
        <a:lstStyle/>
        <a:p>
          <a:endParaRPr lang="en-GB"/>
        </a:p>
      </dgm:t>
    </dgm:pt>
    <dgm:pt modelId="{BE9B907C-1624-4272-919D-DB2D19580483}" type="pres">
      <dgm:prSet presAssocID="{E5CD8ED6-E0A0-45E9-B9A9-E3EF0654E1D6}" presName="levelTx" presStyleLbl="revTx" presStyleIdx="0" presStyleCnt="0">
        <dgm:presLayoutVars>
          <dgm:chMax val="1"/>
          <dgm:bulletEnabled val="1"/>
        </dgm:presLayoutVars>
      </dgm:prSet>
      <dgm:spPr/>
      <dgm:t>
        <a:bodyPr/>
        <a:lstStyle/>
        <a:p>
          <a:endParaRPr lang="en-GB"/>
        </a:p>
      </dgm:t>
    </dgm:pt>
    <dgm:pt modelId="{57F3689C-B0F5-4D39-A144-EBACB469ED7F}" type="pres">
      <dgm:prSet presAssocID="{FD49FF24-33FD-4751-A107-8D08441BDADB}" presName="Name8" presStyleCnt="0"/>
      <dgm:spPr/>
    </dgm:pt>
    <dgm:pt modelId="{708C024F-EEE0-49E7-B4AD-F576D66C1312}" type="pres">
      <dgm:prSet presAssocID="{FD49FF24-33FD-4751-A107-8D08441BDADB}" presName="level" presStyleLbl="node1" presStyleIdx="5" presStyleCnt="6">
        <dgm:presLayoutVars>
          <dgm:chMax val="1"/>
          <dgm:bulletEnabled val="1"/>
        </dgm:presLayoutVars>
      </dgm:prSet>
      <dgm:spPr/>
      <dgm:t>
        <a:bodyPr/>
        <a:lstStyle/>
        <a:p>
          <a:endParaRPr lang="en-GB"/>
        </a:p>
      </dgm:t>
    </dgm:pt>
    <dgm:pt modelId="{8FD9919A-A7EF-41BD-8CF9-3E2A923164C9}" type="pres">
      <dgm:prSet presAssocID="{FD49FF24-33FD-4751-A107-8D08441BDADB}" presName="levelTx" presStyleLbl="revTx" presStyleIdx="0" presStyleCnt="0">
        <dgm:presLayoutVars>
          <dgm:chMax val="1"/>
          <dgm:bulletEnabled val="1"/>
        </dgm:presLayoutVars>
      </dgm:prSet>
      <dgm:spPr/>
      <dgm:t>
        <a:bodyPr/>
        <a:lstStyle/>
        <a:p>
          <a:endParaRPr lang="en-GB"/>
        </a:p>
      </dgm:t>
    </dgm:pt>
  </dgm:ptLst>
  <dgm:cxnLst>
    <dgm:cxn modelId="{C047781B-0558-494C-B67E-189C304E28B9}" srcId="{D34DE423-0AA8-4BC8-A81D-84605D036162}" destId="{0E7B21AA-5915-4AB9-BD2A-6EFE3B288852}" srcOrd="2" destOrd="0" parTransId="{54D0F245-EC9C-4FDB-89DF-EB9A3F52225D}" sibTransId="{BFD84B9A-F16A-4869-9633-AC6E8DF91B13}"/>
    <dgm:cxn modelId="{EFA9CA35-5C7F-4334-B004-CB0AB1B9A059}" type="presOf" srcId="{0E7B21AA-5915-4AB9-BD2A-6EFE3B288852}" destId="{D49305F6-0A57-4D70-9042-22FF6E5F7F99}" srcOrd="1" destOrd="0" presId="urn:microsoft.com/office/officeart/2005/8/layout/pyramid1"/>
    <dgm:cxn modelId="{FFF45BD7-CE5A-47F0-988D-18ED43F56CA8}" srcId="{D34DE423-0AA8-4BC8-A81D-84605D036162}" destId="{F7C35C1C-4FD3-4A69-A998-8E7CF9A3A3BF}" srcOrd="0" destOrd="0" parTransId="{AD9EA1AD-861B-453E-9B62-9035BEFD828A}" sibTransId="{F60813D6-7B2C-4D75-AFE4-9030BCF7C262}"/>
    <dgm:cxn modelId="{53DE58C3-68CB-44FC-AE95-6812B1CB4F90}" type="presOf" srcId="{0E7B21AA-5915-4AB9-BD2A-6EFE3B288852}" destId="{7C6CE1E6-E857-4520-ABE6-F6B38E8638CC}" srcOrd="0" destOrd="0" presId="urn:microsoft.com/office/officeart/2005/8/layout/pyramid1"/>
    <dgm:cxn modelId="{6ED3DBDB-BC58-4D9F-B4A6-F66D43C2969D}" type="presOf" srcId="{F7C35C1C-4FD3-4A69-A998-8E7CF9A3A3BF}" destId="{54283EC0-DC44-4582-B920-88ADBD8BEB6F}" srcOrd="1" destOrd="0" presId="urn:microsoft.com/office/officeart/2005/8/layout/pyramid1"/>
    <dgm:cxn modelId="{9F74206F-C0E1-4867-9951-AE012AB01585}" srcId="{D34DE423-0AA8-4BC8-A81D-84605D036162}" destId="{E5CD8ED6-E0A0-45E9-B9A9-E3EF0654E1D6}" srcOrd="4" destOrd="0" parTransId="{00B45C2C-7457-4E00-8B71-4415AD20BE80}" sibTransId="{5E8A5E8A-E52A-43A9-9BDC-EA278F8B2888}"/>
    <dgm:cxn modelId="{56BFB9A2-CCC6-4E3D-950D-ACA16B57611E}" type="presOf" srcId="{58EAA833-F4AF-4357-8C0D-A1358AFF2184}" destId="{71359AA0-7742-49F6-B9C4-5C2F1A3886E5}" srcOrd="1" destOrd="0" presId="urn:microsoft.com/office/officeart/2005/8/layout/pyramid1"/>
    <dgm:cxn modelId="{8C5A38C1-208F-43AC-8AFC-8E6DDE5AC7CD}" type="presOf" srcId="{E5CD8ED6-E0A0-45E9-B9A9-E3EF0654E1D6}" destId="{BE9B907C-1624-4272-919D-DB2D19580483}" srcOrd="1" destOrd="0" presId="urn:microsoft.com/office/officeart/2005/8/layout/pyramid1"/>
    <dgm:cxn modelId="{F6139AE7-5AA9-4A65-8418-43C4811B9AFA}" type="presOf" srcId="{E5CD8ED6-E0A0-45E9-B9A9-E3EF0654E1D6}" destId="{DB36950E-240F-4785-8A2D-227E295965EC}" srcOrd="0" destOrd="0" presId="urn:microsoft.com/office/officeart/2005/8/layout/pyramid1"/>
    <dgm:cxn modelId="{F6617779-1E64-48F9-864A-B22D48285293}" type="presOf" srcId="{58EAA833-F4AF-4357-8C0D-A1358AFF2184}" destId="{BC987262-5C27-41AE-A205-BBE23ABDD3FB}" srcOrd="0" destOrd="0" presId="urn:microsoft.com/office/officeart/2005/8/layout/pyramid1"/>
    <dgm:cxn modelId="{D45DF065-4C15-4FE7-B095-D149E2207349}" type="presOf" srcId="{D34DE423-0AA8-4BC8-A81D-84605D036162}" destId="{3D20BBCA-1C12-4441-AC9C-A4B630F166E6}" srcOrd="0" destOrd="0" presId="urn:microsoft.com/office/officeart/2005/8/layout/pyramid1"/>
    <dgm:cxn modelId="{6F39F114-D6E5-4906-A16F-F729C6AD383E}" srcId="{D34DE423-0AA8-4BC8-A81D-84605D036162}" destId="{FD49FF24-33FD-4751-A107-8D08441BDADB}" srcOrd="5" destOrd="0" parTransId="{E7C4847B-F471-4F3A-A6E6-A4AE5101962E}" sibTransId="{B1850199-13C7-46D9-A8D6-4A833589BEA8}"/>
    <dgm:cxn modelId="{83625800-2B7F-484A-9EA8-B92B757B82E3}" srcId="{D34DE423-0AA8-4BC8-A81D-84605D036162}" destId="{58EAA833-F4AF-4357-8C0D-A1358AFF2184}" srcOrd="1" destOrd="0" parTransId="{A9758C48-DCC7-497E-82B1-23368B161EA4}" sibTransId="{92F26DC7-5AB1-41F2-B379-B086EB1F88A4}"/>
    <dgm:cxn modelId="{62358A65-E10C-440B-8CFA-EC37E3257469}" type="presOf" srcId="{FD49FF24-33FD-4751-A107-8D08441BDADB}" destId="{708C024F-EEE0-49E7-B4AD-F576D66C1312}" srcOrd="0" destOrd="0" presId="urn:microsoft.com/office/officeart/2005/8/layout/pyramid1"/>
    <dgm:cxn modelId="{6897A89B-5B30-4A55-82B8-FCE23B4868C5}" type="presOf" srcId="{1944446A-75B3-4AE0-AD2F-A37A94B539CA}" destId="{FC72CC67-BAC8-47A8-9797-2461C0A86681}" srcOrd="0" destOrd="0" presId="urn:microsoft.com/office/officeart/2005/8/layout/pyramid1"/>
    <dgm:cxn modelId="{719562B1-8B2A-47BF-A53F-35B5144F5FD5}" srcId="{D34DE423-0AA8-4BC8-A81D-84605D036162}" destId="{1944446A-75B3-4AE0-AD2F-A37A94B539CA}" srcOrd="3" destOrd="0" parTransId="{433773B6-2DDB-42C4-9244-230E7842C705}" sibTransId="{A9A60718-2C6D-4401-9C53-3088BF93D262}"/>
    <dgm:cxn modelId="{45DB3A3F-2759-4F18-B2AA-978DEEF3905D}" type="presOf" srcId="{FD49FF24-33FD-4751-A107-8D08441BDADB}" destId="{8FD9919A-A7EF-41BD-8CF9-3E2A923164C9}" srcOrd="1" destOrd="0" presId="urn:microsoft.com/office/officeart/2005/8/layout/pyramid1"/>
    <dgm:cxn modelId="{1B36EE42-53F0-4F23-A9E2-91C70E49E4A0}" type="presOf" srcId="{1944446A-75B3-4AE0-AD2F-A37A94B539CA}" destId="{FC5609FC-20C3-45E0-9624-800F8EA205C7}" srcOrd="1" destOrd="0" presId="urn:microsoft.com/office/officeart/2005/8/layout/pyramid1"/>
    <dgm:cxn modelId="{0812405F-6C3F-4820-877B-DCF1A105BAA8}" type="presOf" srcId="{F7C35C1C-4FD3-4A69-A998-8E7CF9A3A3BF}" destId="{766967F6-09FE-4E9C-AC60-F53FD8057BEA}" srcOrd="0" destOrd="0" presId="urn:microsoft.com/office/officeart/2005/8/layout/pyramid1"/>
    <dgm:cxn modelId="{E09CE1CF-3106-4D77-8527-25D4B0AC7953}" type="presParOf" srcId="{3D20BBCA-1C12-4441-AC9C-A4B630F166E6}" destId="{66F71FC0-79C8-4608-893C-89F7A6EFE038}" srcOrd="0" destOrd="0" presId="urn:microsoft.com/office/officeart/2005/8/layout/pyramid1"/>
    <dgm:cxn modelId="{0EB0C83D-6052-4139-9374-BD282484D123}" type="presParOf" srcId="{66F71FC0-79C8-4608-893C-89F7A6EFE038}" destId="{766967F6-09FE-4E9C-AC60-F53FD8057BEA}" srcOrd="0" destOrd="0" presId="urn:microsoft.com/office/officeart/2005/8/layout/pyramid1"/>
    <dgm:cxn modelId="{1D865687-2684-408B-8DAD-CDB86E456F63}" type="presParOf" srcId="{66F71FC0-79C8-4608-893C-89F7A6EFE038}" destId="{54283EC0-DC44-4582-B920-88ADBD8BEB6F}" srcOrd="1" destOrd="0" presId="urn:microsoft.com/office/officeart/2005/8/layout/pyramid1"/>
    <dgm:cxn modelId="{5E8D4165-254C-4677-8906-D657B36B3643}" type="presParOf" srcId="{3D20BBCA-1C12-4441-AC9C-A4B630F166E6}" destId="{726F8701-DD1F-4209-8D01-CC4C3D8CC98B}" srcOrd="1" destOrd="0" presId="urn:microsoft.com/office/officeart/2005/8/layout/pyramid1"/>
    <dgm:cxn modelId="{E4288D00-3F3C-4988-B652-84D01D21BD90}" type="presParOf" srcId="{726F8701-DD1F-4209-8D01-CC4C3D8CC98B}" destId="{BC987262-5C27-41AE-A205-BBE23ABDD3FB}" srcOrd="0" destOrd="0" presId="urn:microsoft.com/office/officeart/2005/8/layout/pyramid1"/>
    <dgm:cxn modelId="{A76566CB-794C-4E42-A708-E9B272EC340A}" type="presParOf" srcId="{726F8701-DD1F-4209-8D01-CC4C3D8CC98B}" destId="{71359AA0-7742-49F6-B9C4-5C2F1A3886E5}" srcOrd="1" destOrd="0" presId="urn:microsoft.com/office/officeart/2005/8/layout/pyramid1"/>
    <dgm:cxn modelId="{2D9AFF5C-C62A-49EE-9476-2D52B838C43C}" type="presParOf" srcId="{3D20BBCA-1C12-4441-AC9C-A4B630F166E6}" destId="{AD4823C3-0305-4BC2-A833-0B9FED83BCA0}" srcOrd="2" destOrd="0" presId="urn:microsoft.com/office/officeart/2005/8/layout/pyramid1"/>
    <dgm:cxn modelId="{EC95D3B5-DEEB-46E7-9AE6-D4ECB94F97D5}" type="presParOf" srcId="{AD4823C3-0305-4BC2-A833-0B9FED83BCA0}" destId="{7C6CE1E6-E857-4520-ABE6-F6B38E8638CC}" srcOrd="0" destOrd="0" presId="urn:microsoft.com/office/officeart/2005/8/layout/pyramid1"/>
    <dgm:cxn modelId="{A763D831-15C8-4526-8316-6DD9BC946EFB}" type="presParOf" srcId="{AD4823C3-0305-4BC2-A833-0B9FED83BCA0}" destId="{D49305F6-0A57-4D70-9042-22FF6E5F7F99}" srcOrd="1" destOrd="0" presId="urn:microsoft.com/office/officeart/2005/8/layout/pyramid1"/>
    <dgm:cxn modelId="{ECE86644-6965-4598-98BD-D86CEC78D9B7}" type="presParOf" srcId="{3D20BBCA-1C12-4441-AC9C-A4B630F166E6}" destId="{98C5B4A3-E7FA-4764-9020-20749675E7F6}" srcOrd="3" destOrd="0" presId="urn:microsoft.com/office/officeart/2005/8/layout/pyramid1"/>
    <dgm:cxn modelId="{8E47D934-E5A5-498B-ABDB-10A5A0AA78D0}" type="presParOf" srcId="{98C5B4A3-E7FA-4764-9020-20749675E7F6}" destId="{FC72CC67-BAC8-47A8-9797-2461C0A86681}" srcOrd="0" destOrd="0" presId="urn:microsoft.com/office/officeart/2005/8/layout/pyramid1"/>
    <dgm:cxn modelId="{9F1A800C-6391-4E3D-B09D-D17B57733245}" type="presParOf" srcId="{98C5B4A3-E7FA-4764-9020-20749675E7F6}" destId="{FC5609FC-20C3-45E0-9624-800F8EA205C7}" srcOrd="1" destOrd="0" presId="urn:microsoft.com/office/officeart/2005/8/layout/pyramid1"/>
    <dgm:cxn modelId="{1C4EC7E0-63EB-42AF-AA6D-9846CC42EA22}" type="presParOf" srcId="{3D20BBCA-1C12-4441-AC9C-A4B630F166E6}" destId="{B31777B8-3618-4B89-8340-204F1781E41B}" srcOrd="4" destOrd="0" presId="urn:microsoft.com/office/officeart/2005/8/layout/pyramid1"/>
    <dgm:cxn modelId="{E0292DFE-325A-48F3-8B6C-69A7668F25BF}" type="presParOf" srcId="{B31777B8-3618-4B89-8340-204F1781E41B}" destId="{DB36950E-240F-4785-8A2D-227E295965EC}" srcOrd="0" destOrd="0" presId="urn:microsoft.com/office/officeart/2005/8/layout/pyramid1"/>
    <dgm:cxn modelId="{3BFA7A19-4239-46F3-8D2C-272C7654F7F1}" type="presParOf" srcId="{B31777B8-3618-4B89-8340-204F1781E41B}" destId="{BE9B907C-1624-4272-919D-DB2D19580483}" srcOrd="1" destOrd="0" presId="urn:microsoft.com/office/officeart/2005/8/layout/pyramid1"/>
    <dgm:cxn modelId="{2F562676-E023-467A-BA4D-AF3F04D20D57}" type="presParOf" srcId="{3D20BBCA-1C12-4441-AC9C-A4B630F166E6}" destId="{57F3689C-B0F5-4D39-A144-EBACB469ED7F}" srcOrd="5" destOrd="0" presId="urn:microsoft.com/office/officeart/2005/8/layout/pyramid1"/>
    <dgm:cxn modelId="{3EAF1B40-3594-4621-B82B-6DFE38D4203D}" type="presParOf" srcId="{57F3689C-B0F5-4D39-A144-EBACB469ED7F}" destId="{708C024F-EEE0-49E7-B4AD-F576D66C1312}" srcOrd="0" destOrd="0" presId="urn:microsoft.com/office/officeart/2005/8/layout/pyramid1"/>
    <dgm:cxn modelId="{A77C7167-61FA-4A29-8BDC-07465AFAE07F}" type="presParOf" srcId="{57F3689C-B0F5-4D39-A144-EBACB469ED7F}" destId="{8FD9919A-A7EF-41BD-8CF9-3E2A923164C9}" srcOrd="1" destOrd="0" presId="urn:microsoft.com/office/officeart/2005/8/layout/pyramid1"/>
  </dgm:cxnLst>
  <dgm:bg>
    <a:effectLst>
      <a:innerShdw blurRad="63500" dist="50800" dir="18900000">
        <a:prstClr val="black">
          <a:alpha val="50000"/>
        </a:prstClr>
      </a:innerShdw>
    </a:effect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6967F6-09FE-4E9C-AC60-F53FD8057BEA}">
      <dsp:nvSpPr>
        <dsp:cNvPr id="0" name=""/>
        <dsp:cNvSpPr/>
      </dsp:nvSpPr>
      <dsp:spPr>
        <a:xfrm>
          <a:off x="1817687" y="0"/>
          <a:ext cx="727075" cy="1158875"/>
        </a:xfrm>
        <a:prstGeom prst="trapezoid">
          <a:avLst>
            <a:gd name="adj" fmla="val 50000"/>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innerShdw blurRad="63500" dist="50800" dir="2700000">
            <a:prstClr val="black">
              <a:alpha val="50000"/>
            </a:prstClr>
          </a:inn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GB" sz="2100" b="1" kern="1200">
              <a:effectLst>
                <a:outerShdw blurRad="50800" dist="38100" algn="l" rotWithShape="0">
                  <a:prstClr val="black">
                    <a:alpha val="40000"/>
                  </a:prstClr>
                </a:outerShdw>
              </a:effectLst>
            </a:rPr>
            <a:t>IJB</a:t>
          </a:r>
        </a:p>
      </dsp:txBody>
      <dsp:txXfrm>
        <a:off x="1817687" y="0"/>
        <a:ext cx="727075" cy="1158875"/>
      </dsp:txXfrm>
    </dsp:sp>
    <dsp:sp modelId="{BC987262-5C27-41AE-A205-BBE23ABDD3FB}">
      <dsp:nvSpPr>
        <dsp:cNvPr id="0" name=""/>
        <dsp:cNvSpPr/>
      </dsp:nvSpPr>
      <dsp:spPr>
        <a:xfrm>
          <a:off x="1454149" y="1158875"/>
          <a:ext cx="1454150" cy="1158875"/>
        </a:xfrm>
        <a:prstGeom prst="trapezoid">
          <a:avLst>
            <a:gd name="adj" fmla="val 31370"/>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innerShdw blurRad="63500" dist="50800" dir="2700000">
            <a:prstClr val="black">
              <a:alpha val="50000"/>
            </a:prstClr>
          </a:inn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ts val="0"/>
            </a:spcAft>
          </a:pPr>
          <a:r>
            <a:rPr lang="en-GB" sz="2100" b="1" kern="1200">
              <a:effectLst>
                <a:outerShdw blurRad="50800" dist="38100" algn="l" rotWithShape="0">
                  <a:prstClr val="black">
                    <a:alpha val="40000"/>
                  </a:prstClr>
                </a:outerShdw>
              </a:effectLst>
            </a:rPr>
            <a:t>ELCCGC</a:t>
          </a:r>
        </a:p>
      </dsp:txBody>
      <dsp:txXfrm>
        <a:off x="1708626" y="1158875"/>
        <a:ext cx="945197" cy="1158875"/>
      </dsp:txXfrm>
    </dsp:sp>
    <dsp:sp modelId="{7C6CE1E6-E857-4520-ABE6-F6B38E8638CC}">
      <dsp:nvSpPr>
        <dsp:cNvPr id="0" name=""/>
        <dsp:cNvSpPr/>
      </dsp:nvSpPr>
      <dsp:spPr>
        <a:xfrm>
          <a:off x="1090612" y="2317750"/>
          <a:ext cx="2181225" cy="1158875"/>
        </a:xfrm>
        <a:prstGeom prst="trapezoid">
          <a:avLst>
            <a:gd name="adj" fmla="val 3137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innerShdw blurRad="63500" dist="50800" dir="2700000">
            <a:prstClr val="black">
              <a:alpha val="50000"/>
            </a:prstClr>
          </a:inn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GB" sz="2100" b="1" kern="1200">
              <a:effectLst>
                <a:outerShdw blurRad="50800" dist="38100" algn="l" rotWithShape="0">
                  <a:prstClr val="black">
                    <a:alpha val="40000"/>
                  </a:prstClr>
                </a:outerShdw>
              </a:effectLst>
            </a:rPr>
            <a:t>GROUP SERVICE MANAGERS</a:t>
          </a:r>
        </a:p>
      </dsp:txBody>
      <dsp:txXfrm>
        <a:off x="1472326" y="2317750"/>
        <a:ext cx="1417796" cy="1158875"/>
      </dsp:txXfrm>
    </dsp:sp>
    <dsp:sp modelId="{FC72CC67-BAC8-47A8-9797-2461C0A86681}">
      <dsp:nvSpPr>
        <dsp:cNvPr id="0" name=""/>
        <dsp:cNvSpPr/>
      </dsp:nvSpPr>
      <dsp:spPr>
        <a:xfrm>
          <a:off x="717535" y="3467099"/>
          <a:ext cx="2908300" cy="1158875"/>
        </a:xfrm>
        <a:prstGeom prst="trapezoid">
          <a:avLst>
            <a:gd name="adj" fmla="val 3137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innerShdw blurRad="63500" dist="50800" dir="2700000">
            <a:prstClr val="black">
              <a:alpha val="50000"/>
            </a:prstClr>
          </a:inn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GB" sz="2100" b="1" kern="1200">
              <a:effectLst>
                <a:outerShdw blurRad="50800" dist="38100" algn="l" rotWithShape="0">
                  <a:prstClr val="black">
                    <a:alpha val="40000"/>
                  </a:prstClr>
                </a:outerShdw>
              </a:effectLst>
            </a:rPr>
            <a:t>SERVICE MANAGERS</a:t>
          </a:r>
        </a:p>
      </dsp:txBody>
      <dsp:txXfrm>
        <a:off x="1226488" y="3467099"/>
        <a:ext cx="1890395" cy="1158875"/>
      </dsp:txXfrm>
    </dsp:sp>
    <dsp:sp modelId="{DB36950E-240F-4785-8A2D-227E295965EC}">
      <dsp:nvSpPr>
        <dsp:cNvPr id="0" name=""/>
        <dsp:cNvSpPr/>
      </dsp:nvSpPr>
      <dsp:spPr>
        <a:xfrm>
          <a:off x="363537" y="4635500"/>
          <a:ext cx="3635375" cy="1158875"/>
        </a:xfrm>
        <a:prstGeom prst="trapezoid">
          <a:avLst>
            <a:gd name="adj" fmla="val 3137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innerShdw blurRad="63500" dist="50800" dir="2700000">
            <a:prstClr val="black">
              <a:alpha val="50000"/>
            </a:prstClr>
          </a:inn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b="1" kern="1200">
              <a:effectLst>
                <a:outerShdw blurRad="50800" dist="38100" algn="l" rotWithShape="0">
                  <a:prstClr val="black">
                    <a:alpha val="40000"/>
                  </a:prstClr>
                </a:outerShdw>
              </a:effectLst>
            </a:rPr>
            <a:t>1ST LINE MANAGERS </a:t>
          </a:r>
          <a:r>
            <a:rPr lang="en-GB" sz="1400" b="0" kern="1200">
              <a:effectLst>
                <a:outerShdw blurRad="50800" dist="38100" algn="l" rotWithShape="0">
                  <a:prstClr val="black">
                    <a:alpha val="40000"/>
                  </a:prstClr>
                </a:outerShdw>
              </a:effectLst>
            </a:rPr>
            <a:t>(eg - Charge Nurse, Care Home Manager, Team Leader, Assistant Manager)</a:t>
          </a:r>
        </a:p>
      </dsp:txBody>
      <dsp:txXfrm>
        <a:off x="999728" y="4635500"/>
        <a:ext cx="2362993" cy="1158875"/>
      </dsp:txXfrm>
    </dsp:sp>
    <dsp:sp modelId="{708C024F-EEE0-49E7-B4AD-F576D66C1312}">
      <dsp:nvSpPr>
        <dsp:cNvPr id="0" name=""/>
        <dsp:cNvSpPr/>
      </dsp:nvSpPr>
      <dsp:spPr>
        <a:xfrm>
          <a:off x="0" y="5794375"/>
          <a:ext cx="4362450" cy="1158875"/>
        </a:xfrm>
        <a:prstGeom prst="trapezoid">
          <a:avLst>
            <a:gd name="adj" fmla="val 3137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innerShdw blurRad="63500" dist="50800" dir="2700000">
            <a:prstClr val="black">
              <a:alpha val="50000"/>
            </a:prstClr>
          </a:innerShdw>
        </a:effectLst>
      </dsp:spPr>
      <dsp:style>
        <a:lnRef idx="1">
          <a:schemeClr val="dk1"/>
        </a:lnRef>
        <a:fillRef idx="2">
          <a:schemeClr val="dk1"/>
        </a:fillRef>
        <a:effectRef idx="1">
          <a:schemeClr val="dk1"/>
        </a:effectRef>
        <a:fontRef idx="minor">
          <a:schemeClr val="dk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GB" sz="2100" b="1" kern="1200">
              <a:effectLst>
                <a:outerShdw blurRad="50800" dist="38100" algn="l" rotWithShape="0">
                  <a:prstClr val="black">
                    <a:alpha val="40000"/>
                  </a:prstClr>
                </a:outerShdw>
              </a:effectLst>
            </a:rPr>
            <a:t>FRONTLINE STAFF</a:t>
          </a:r>
        </a:p>
      </dsp:txBody>
      <dsp:txXfrm>
        <a:off x="763428" y="5794375"/>
        <a:ext cx="2835592" cy="115887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EB6E57-7B1D-422C-A010-B4BCF40D1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44</Pages>
  <Words>9535</Words>
  <Characters>54352</Characters>
  <Application>Microsoft Office Word</Application>
  <DocSecurity>0</DocSecurity>
  <Lines>452</Lines>
  <Paragraphs>127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APPENDICES											             9</vt:lpstr>
    </vt:vector>
  </TitlesOfParts>
  <Company>NHS Lothian</Company>
  <LinksUpToDate>false</LinksUpToDate>
  <CharactersWithSpaces>63760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Fox</dc:creator>
  <cp:lastModifiedBy>Diane Gray</cp:lastModifiedBy>
  <cp:revision>7</cp:revision>
  <cp:lastPrinted>2018-11-13T14:22:00Z</cp:lastPrinted>
  <dcterms:created xsi:type="dcterms:W3CDTF">2018-10-31T15:41:00Z</dcterms:created>
  <dcterms:modified xsi:type="dcterms:W3CDTF">2019-01-07T13:54:00Z</dcterms:modified>
</cp:coreProperties>
</file>